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14" w:rsidRPr="0027580F" w:rsidRDefault="006E6C14">
      <w:pPr>
        <w:pStyle w:val="Header"/>
        <w:tabs>
          <w:tab w:val="clear" w:pos="4320"/>
          <w:tab w:val="clear" w:pos="8640"/>
        </w:tabs>
        <w:rPr>
          <w:szCs w:val="22"/>
        </w:rPr>
        <w:sectPr w:rsidR="006E6C14" w:rsidRPr="0027580F" w:rsidSect="003910C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docGrid w:linePitch="299"/>
        </w:sectPr>
      </w:pPr>
      <w:bookmarkStart w:id="1" w:name="_GoBack"/>
      <w:bookmarkEnd w:id="1"/>
    </w:p>
    <w:p w:rsidR="006E6C14" w:rsidRPr="0027580F" w:rsidRDefault="006E6C14">
      <w:pPr>
        <w:spacing w:before="120"/>
        <w:jc w:val="right"/>
        <w:rPr>
          <w:b/>
          <w:szCs w:val="22"/>
        </w:rPr>
      </w:pPr>
      <w:r w:rsidRPr="0027580F">
        <w:rPr>
          <w:b/>
          <w:szCs w:val="22"/>
        </w:rPr>
        <w:lastRenderedPageBreak/>
        <w:t>DA 1</w:t>
      </w:r>
      <w:r w:rsidR="008F6486" w:rsidRPr="0027580F">
        <w:rPr>
          <w:b/>
          <w:szCs w:val="22"/>
        </w:rPr>
        <w:t>4</w:t>
      </w:r>
      <w:r w:rsidRPr="0027580F">
        <w:rPr>
          <w:b/>
          <w:szCs w:val="22"/>
        </w:rPr>
        <w:t>-</w:t>
      </w:r>
      <w:r w:rsidR="002D70C1">
        <w:rPr>
          <w:b/>
          <w:szCs w:val="22"/>
        </w:rPr>
        <w:t>986</w:t>
      </w:r>
    </w:p>
    <w:p w:rsidR="006E6C14" w:rsidRPr="00561EE2" w:rsidRDefault="006E6C14">
      <w:pPr>
        <w:spacing w:before="120"/>
        <w:jc w:val="right"/>
        <w:rPr>
          <w:b/>
          <w:szCs w:val="22"/>
        </w:rPr>
      </w:pPr>
      <w:r w:rsidRPr="0027580F">
        <w:rPr>
          <w:b/>
          <w:szCs w:val="22"/>
        </w:rPr>
        <w:t xml:space="preserve">Released: </w:t>
      </w:r>
      <w:r w:rsidR="00D600DC" w:rsidRPr="0053099C">
        <w:rPr>
          <w:b/>
          <w:szCs w:val="22"/>
        </w:rPr>
        <w:t>Ju</w:t>
      </w:r>
      <w:r w:rsidR="007816AC" w:rsidRPr="0053099C">
        <w:rPr>
          <w:b/>
          <w:szCs w:val="22"/>
        </w:rPr>
        <w:t>ly</w:t>
      </w:r>
      <w:r w:rsidR="00552995" w:rsidRPr="0053099C">
        <w:rPr>
          <w:b/>
          <w:szCs w:val="22"/>
        </w:rPr>
        <w:t xml:space="preserve"> </w:t>
      </w:r>
      <w:r w:rsidR="003C009C" w:rsidRPr="0053099C">
        <w:rPr>
          <w:b/>
          <w:szCs w:val="22"/>
        </w:rPr>
        <w:t>10</w:t>
      </w:r>
      <w:r w:rsidR="00552995" w:rsidRPr="0053099C">
        <w:rPr>
          <w:b/>
          <w:szCs w:val="22"/>
        </w:rPr>
        <w:t>, 2014</w:t>
      </w:r>
    </w:p>
    <w:p w:rsidR="006E6C14" w:rsidRPr="00696C86" w:rsidRDefault="006E6C14">
      <w:pPr>
        <w:spacing w:before="120"/>
        <w:jc w:val="center"/>
        <w:rPr>
          <w:b/>
          <w:szCs w:val="22"/>
        </w:rPr>
      </w:pPr>
    </w:p>
    <w:p w:rsidR="006E6C14" w:rsidRPr="00467881" w:rsidRDefault="006E6C14">
      <w:pPr>
        <w:spacing w:before="120"/>
        <w:jc w:val="center"/>
        <w:rPr>
          <w:b/>
          <w:szCs w:val="22"/>
        </w:rPr>
      </w:pPr>
      <w:r w:rsidRPr="00E04DC5">
        <w:rPr>
          <w:b/>
          <w:szCs w:val="22"/>
        </w:rPr>
        <w:t>COMMISSION SEEKS COMMENT ON APPLICATIONS OF COMCAST CORPORATION</w:t>
      </w:r>
      <w:r w:rsidR="000B41E4" w:rsidRPr="0019582E">
        <w:rPr>
          <w:b/>
          <w:szCs w:val="22"/>
        </w:rPr>
        <w:t>,</w:t>
      </w:r>
      <w:r w:rsidR="008F6486" w:rsidRPr="00F711B2">
        <w:rPr>
          <w:b/>
          <w:szCs w:val="22"/>
        </w:rPr>
        <w:t xml:space="preserve"> TIME WARNER CABLE INC.</w:t>
      </w:r>
      <w:r w:rsidR="000B41E4" w:rsidRPr="00467881">
        <w:rPr>
          <w:b/>
          <w:szCs w:val="22"/>
        </w:rPr>
        <w:t>, CHARTER COMMUNICATIONS, INC.</w:t>
      </w:r>
      <w:r w:rsidR="007816AC" w:rsidRPr="00467881">
        <w:rPr>
          <w:b/>
          <w:szCs w:val="22"/>
        </w:rPr>
        <w:t>, AND SPINCO</w:t>
      </w:r>
      <w:r w:rsidRPr="00467881">
        <w:rPr>
          <w:b/>
          <w:szCs w:val="22"/>
        </w:rPr>
        <w:t xml:space="preserve"> TO </w:t>
      </w:r>
      <w:r w:rsidR="00260D3C">
        <w:rPr>
          <w:b/>
          <w:szCs w:val="22"/>
        </w:rPr>
        <w:t xml:space="preserve">ASSIGN AND TRANSFER CONTROL OF </w:t>
      </w:r>
      <w:r w:rsidRPr="00467881">
        <w:rPr>
          <w:b/>
          <w:szCs w:val="22"/>
        </w:rPr>
        <w:t>FCC LICENSES</w:t>
      </w:r>
      <w:r w:rsidR="00260D3C">
        <w:rPr>
          <w:b/>
          <w:szCs w:val="22"/>
        </w:rPr>
        <w:t xml:space="preserve"> AND </w:t>
      </w:r>
      <w:r w:rsidR="00F16C7D">
        <w:rPr>
          <w:b/>
          <w:szCs w:val="22"/>
        </w:rPr>
        <w:t xml:space="preserve">OTHER </w:t>
      </w:r>
      <w:r w:rsidR="00260D3C">
        <w:rPr>
          <w:b/>
          <w:szCs w:val="22"/>
        </w:rPr>
        <w:t>AUTHORIZATIONS</w:t>
      </w:r>
      <w:r w:rsidRPr="00467881">
        <w:rPr>
          <w:b/>
          <w:szCs w:val="22"/>
        </w:rPr>
        <w:t xml:space="preserve"> </w:t>
      </w:r>
    </w:p>
    <w:p w:rsidR="006E6C14" w:rsidRPr="00467881" w:rsidRDefault="008F6486">
      <w:pPr>
        <w:spacing w:before="120"/>
        <w:jc w:val="center"/>
        <w:rPr>
          <w:b/>
          <w:szCs w:val="22"/>
        </w:rPr>
      </w:pPr>
      <w:r w:rsidRPr="00467881">
        <w:rPr>
          <w:b/>
          <w:szCs w:val="22"/>
        </w:rPr>
        <w:t>MB Docket No. 14-</w:t>
      </w:r>
      <w:r w:rsidR="00E76733" w:rsidRPr="00467881">
        <w:rPr>
          <w:b/>
          <w:szCs w:val="22"/>
        </w:rPr>
        <w:t>57</w:t>
      </w:r>
    </w:p>
    <w:p w:rsidR="006E6C14" w:rsidRPr="00467881" w:rsidRDefault="006E6C14">
      <w:pPr>
        <w:spacing w:before="120"/>
        <w:jc w:val="center"/>
        <w:rPr>
          <w:b/>
          <w:szCs w:val="22"/>
        </w:rPr>
      </w:pPr>
    </w:p>
    <w:p w:rsidR="006E6C14" w:rsidRPr="0053099C" w:rsidRDefault="006E6C14">
      <w:pPr>
        <w:spacing w:before="120"/>
        <w:rPr>
          <w:b/>
          <w:szCs w:val="22"/>
        </w:rPr>
      </w:pPr>
      <w:r w:rsidRPr="00467881">
        <w:rPr>
          <w:b/>
          <w:szCs w:val="22"/>
        </w:rPr>
        <w:t>Comments/Petitions Due</w:t>
      </w:r>
      <w:r w:rsidRPr="0053099C">
        <w:rPr>
          <w:b/>
          <w:szCs w:val="22"/>
        </w:rPr>
        <w:t xml:space="preserve">:  </w:t>
      </w:r>
      <w:r w:rsidR="00F05F17" w:rsidRPr="0053099C">
        <w:rPr>
          <w:b/>
          <w:szCs w:val="22"/>
        </w:rPr>
        <w:t>August 2</w:t>
      </w:r>
      <w:r w:rsidR="003C009C" w:rsidRPr="0053099C">
        <w:rPr>
          <w:b/>
          <w:szCs w:val="22"/>
        </w:rPr>
        <w:t>5</w:t>
      </w:r>
      <w:r w:rsidR="0053099C" w:rsidRPr="0053099C">
        <w:rPr>
          <w:b/>
          <w:szCs w:val="22"/>
        </w:rPr>
        <w:t>, 2014</w:t>
      </w:r>
    </w:p>
    <w:p w:rsidR="006E6C14" w:rsidRPr="0053099C" w:rsidRDefault="006E6C14">
      <w:pPr>
        <w:spacing w:before="120"/>
        <w:rPr>
          <w:b/>
          <w:szCs w:val="22"/>
        </w:rPr>
      </w:pPr>
      <w:r w:rsidRPr="0053099C">
        <w:rPr>
          <w:b/>
          <w:szCs w:val="22"/>
        </w:rPr>
        <w:t xml:space="preserve">Responses to Comments/Oppositions to Petitions Due:  </w:t>
      </w:r>
      <w:r w:rsidR="00C207F0" w:rsidRPr="0053099C">
        <w:rPr>
          <w:b/>
          <w:szCs w:val="22"/>
        </w:rPr>
        <w:t xml:space="preserve">September </w:t>
      </w:r>
      <w:r w:rsidR="00F05F17" w:rsidRPr="0053099C">
        <w:rPr>
          <w:b/>
          <w:szCs w:val="22"/>
        </w:rPr>
        <w:t>2</w:t>
      </w:r>
      <w:r w:rsidR="007C43D6" w:rsidRPr="0053099C">
        <w:rPr>
          <w:b/>
          <w:szCs w:val="22"/>
        </w:rPr>
        <w:t>3</w:t>
      </w:r>
      <w:r w:rsidR="00552995" w:rsidRPr="0053099C">
        <w:rPr>
          <w:b/>
          <w:szCs w:val="22"/>
        </w:rPr>
        <w:t xml:space="preserve">, 2014 </w:t>
      </w:r>
    </w:p>
    <w:p w:rsidR="006E6C14" w:rsidRPr="00467881" w:rsidRDefault="006E6C14" w:rsidP="0053099C">
      <w:pPr>
        <w:tabs>
          <w:tab w:val="left" w:pos="7511"/>
        </w:tabs>
        <w:spacing w:before="120"/>
        <w:rPr>
          <w:b/>
          <w:szCs w:val="22"/>
        </w:rPr>
      </w:pPr>
      <w:r w:rsidRPr="0053099C">
        <w:rPr>
          <w:b/>
          <w:szCs w:val="22"/>
        </w:rPr>
        <w:t xml:space="preserve">Replies to Responses/Oppositions Due:  </w:t>
      </w:r>
      <w:r w:rsidR="00F05F17" w:rsidRPr="0053099C">
        <w:rPr>
          <w:b/>
          <w:szCs w:val="22"/>
        </w:rPr>
        <w:t xml:space="preserve">October </w:t>
      </w:r>
      <w:r w:rsidR="007C43D6" w:rsidRPr="0053099C">
        <w:rPr>
          <w:b/>
          <w:szCs w:val="22"/>
        </w:rPr>
        <w:t>8</w:t>
      </w:r>
      <w:r w:rsidR="00F05F17" w:rsidRPr="0053099C">
        <w:rPr>
          <w:b/>
          <w:szCs w:val="22"/>
        </w:rPr>
        <w:t xml:space="preserve">, </w:t>
      </w:r>
      <w:r w:rsidR="00C9428F" w:rsidRPr="0053099C">
        <w:rPr>
          <w:b/>
          <w:szCs w:val="22"/>
        </w:rPr>
        <w:t>2014</w:t>
      </w:r>
      <w:r w:rsidRPr="00467881">
        <w:rPr>
          <w:b/>
          <w:szCs w:val="22"/>
        </w:rPr>
        <w:t xml:space="preserve"> </w:t>
      </w:r>
      <w:r w:rsidR="0053099C">
        <w:rPr>
          <w:b/>
          <w:szCs w:val="22"/>
        </w:rPr>
        <w:tab/>
      </w:r>
    </w:p>
    <w:p w:rsidR="006E6C14" w:rsidRPr="00467881" w:rsidRDefault="006E6C14">
      <w:pPr>
        <w:spacing w:before="120"/>
        <w:rPr>
          <w:szCs w:val="22"/>
        </w:rPr>
      </w:pPr>
    </w:p>
    <w:p w:rsidR="00324D55" w:rsidRPr="0027580F" w:rsidRDefault="006E6C14">
      <w:pPr>
        <w:rPr>
          <w:szCs w:val="22"/>
        </w:rPr>
      </w:pPr>
      <w:r w:rsidRPr="00467881">
        <w:rPr>
          <w:szCs w:val="22"/>
        </w:rPr>
        <w:tab/>
        <w:t xml:space="preserve">On </w:t>
      </w:r>
      <w:r w:rsidR="00E76733" w:rsidRPr="00467881">
        <w:rPr>
          <w:szCs w:val="22"/>
        </w:rPr>
        <w:t>April 8, 2014</w:t>
      </w:r>
      <w:r w:rsidRPr="00467881">
        <w:rPr>
          <w:szCs w:val="22"/>
        </w:rPr>
        <w:t xml:space="preserve">, Comcast Corporation (“Comcast”) and </w:t>
      </w:r>
      <w:r w:rsidR="008F6486" w:rsidRPr="00467881">
        <w:rPr>
          <w:szCs w:val="22"/>
        </w:rPr>
        <w:t xml:space="preserve">Time Warner Cable Inc. </w:t>
      </w:r>
      <w:r w:rsidR="00517DC9" w:rsidRPr="00467881">
        <w:rPr>
          <w:szCs w:val="22"/>
        </w:rPr>
        <w:t>(</w:t>
      </w:r>
      <w:r w:rsidRPr="00467881">
        <w:rPr>
          <w:color w:val="000000"/>
          <w:szCs w:val="22"/>
        </w:rPr>
        <w:t>“</w:t>
      </w:r>
      <w:r w:rsidR="00E01CA5" w:rsidRPr="00467881">
        <w:rPr>
          <w:color w:val="000000"/>
          <w:szCs w:val="22"/>
        </w:rPr>
        <w:t>TWC</w:t>
      </w:r>
      <w:r w:rsidRPr="00467881">
        <w:rPr>
          <w:color w:val="000000"/>
          <w:szCs w:val="22"/>
        </w:rPr>
        <w:t>”</w:t>
      </w:r>
      <w:r w:rsidR="00517DC9" w:rsidRPr="00467881">
        <w:rPr>
          <w:color w:val="000000"/>
          <w:szCs w:val="22"/>
        </w:rPr>
        <w:t xml:space="preserve">) </w:t>
      </w:r>
      <w:r w:rsidR="00AD44F6" w:rsidRPr="00467881">
        <w:rPr>
          <w:szCs w:val="22"/>
        </w:rPr>
        <w:t xml:space="preserve">submitted joint applications to the Commission seeking consent to transfer control of various Commission licenses and </w:t>
      </w:r>
      <w:r w:rsidR="00F16C7D">
        <w:rPr>
          <w:szCs w:val="22"/>
        </w:rPr>
        <w:t xml:space="preserve">other </w:t>
      </w:r>
      <w:r w:rsidR="00AD44F6" w:rsidRPr="00467881">
        <w:rPr>
          <w:szCs w:val="22"/>
        </w:rPr>
        <w:t>authorizations pursuant to Sections 214 and 310(d) of the Communications Act of 1934, as amended (“Act”)</w:t>
      </w:r>
      <w:r w:rsidRPr="00467881">
        <w:rPr>
          <w:color w:val="000000"/>
          <w:szCs w:val="22"/>
        </w:rPr>
        <w:t>.</w:t>
      </w:r>
      <w:r w:rsidRPr="0027580F">
        <w:rPr>
          <w:rStyle w:val="FootnoteReference"/>
          <w:szCs w:val="22"/>
        </w:rPr>
        <w:footnoteReference w:id="2"/>
      </w:r>
      <w:r w:rsidR="00AD44F6" w:rsidRPr="0027580F">
        <w:rPr>
          <w:color w:val="000000"/>
          <w:szCs w:val="22"/>
        </w:rPr>
        <w:t xml:space="preserve">  </w:t>
      </w:r>
      <w:r w:rsidR="00AD44F6" w:rsidRPr="0027580F">
        <w:rPr>
          <w:szCs w:val="22"/>
        </w:rPr>
        <w:t xml:space="preserve">The proposed </w:t>
      </w:r>
      <w:r w:rsidR="00EC368A" w:rsidRPr="0027580F">
        <w:rPr>
          <w:szCs w:val="22"/>
        </w:rPr>
        <w:t>Comcast-TWC</w:t>
      </w:r>
      <w:r w:rsidR="00AD44F6" w:rsidRPr="0027580F">
        <w:rPr>
          <w:szCs w:val="22"/>
        </w:rPr>
        <w:t xml:space="preserve"> transfers, if completed, would effectuate the sale of certain cable systems and assets of TWC and its affiliates and related entities to subsidiaries or affiliat</w:t>
      </w:r>
      <w:r w:rsidR="00AD44F6" w:rsidRPr="00561EE2">
        <w:rPr>
          <w:szCs w:val="22"/>
        </w:rPr>
        <w:t>es of Comcast</w:t>
      </w:r>
      <w:r w:rsidR="00EC368A" w:rsidRPr="00696C86">
        <w:rPr>
          <w:szCs w:val="22"/>
        </w:rPr>
        <w:t xml:space="preserve">.  </w:t>
      </w:r>
      <w:r w:rsidR="006F0847" w:rsidRPr="00696C86">
        <w:rPr>
          <w:color w:val="000000"/>
          <w:szCs w:val="22"/>
        </w:rPr>
        <w:t>Additionally, in connection with the proposed Comcast-TWC transaction</w:t>
      </w:r>
      <w:r w:rsidR="00C43E89" w:rsidRPr="00E04DC5">
        <w:rPr>
          <w:color w:val="000000"/>
          <w:szCs w:val="22"/>
        </w:rPr>
        <w:t xml:space="preserve">, </w:t>
      </w:r>
      <w:r w:rsidR="00C43E89" w:rsidRPr="0019582E">
        <w:rPr>
          <w:szCs w:val="22"/>
        </w:rPr>
        <w:t xml:space="preserve">Time Warner Entertainment–Advance/Newhouse Partnership (“TWE-A/N”) and Comcast </w:t>
      </w:r>
      <w:r w:rsidR="00BF57F2" w:rsidRPr="00092812">
        <w:rPr>
          <w:szCs w:val="22"/>
        </w:rPr>
        <w:t xml:space="preserve">have </w:t>
      </w:r>
      <w:r w:rsidR="00C43E89" w:rsidRPr="00092812">
        <w:rPr>
          <w:szCs w:val="22"/>
        </w:rPr>
        <w:t xml:space="preserve">submitted applications for the transfer to Comcast of TWE-A/N’s interest in licenses </w:t>
      </w:r>
      <w:r w:rsidR="00C43E89" w:rsidRPr="00F711B2">
        <w:rPr>
          <w:szCs w:val="22"/>
        </w:rPr>
        <w:t xml:space="preserve">and </w:t>
      </w:r>
      <w:r w:rsidR="00F16C7D">
        <w:rPr>
          <w:szCs w:val="22"/>
        </w:rPr>
        <w:t xml:space="preserve">other </w:t>
      </w:r>
      <w:r w:rsidR="00C43E89" w:rsidRPr="00F711B2">
        <w:rPr>
          <w:szCs w:val="22"/>
        </w:rPr>
        <w:t>authorizations held by Bright House Networks, LLC (“Bright House”).</w:t>
      </w:r>
      <w:r w:rsidR="00C43E89" w:rsidRPr="0027580F">
        <w:rPr>
          <w:rStyle w:val="FootnoteReference"/>
          <w:szCs w:val="22"/>
        </w:rPr>
        <w:footnoteReference w:id="3"/>
      </w:r>
      <w:r w:rsidR="00C43E89" w:rsidRPr="0027580F">
        <w:rPr>
          <w:szCs w:val="22"/>
        </w:rPr>
        <w:t xml:space="preserve">  </w:t>
      </w:r>
    </w:p>
    <w:p w:rsidR="00324D55" w:rsidRPr="0027580F" w:rsidRDefault="00324D55">
      <w:pPr>
        <w:rPr>
          <w:szCs w:val="22"/>
        </w:rPr>
      </w:pPr>
    </w:p>
    <w:p w:rsidR="00185041" w:rsidRPr="0027580F" w:rsidRDefault="00525496" w:rsidP="00324D55">
      <w:pPr>
        <w:ind w:firstLine="720"/>
        <w:rPr>
          <w:szCs w:val="22"/>
        </w:rPr>
      </w:pPr>
      <w:r w:rsidRPr="0027580F">
        <w:rPr>
          <w:szCs w:val="22"/>
        </w:rPr>
        <w:lastRenderedPageBreak/>
        <w:t>Subsequent to the filing of the Comcast-TWC Application, o</w:t>
      </w:r>
      <w:r w:rsidR="00324D55" w:rsidRPr="0027580F">
        <w:rPr>
          <w:szCs w:val="22"/>
        </w:rPr>
        <w:t xml:space="preserve">n June 4, 2014, Comcast, </w:t>
      </w:r>
      <w:r w:rsidR="00324D55" w:rsidRPr="0027580F">
        <w:rPr>
          <w:color w:val="000000"/>
          <w:szCs w:val="22"/>
        </w:rPr>
        <w:t xml:space="preserve">Charter Communications, Inc. (“Charter”), and </w:t>
      </w:r>
      <w:r w:rsidR="00324D55" w:rsidRPr="00561EE2">
        <w:rPr>
          <w:szCs w:val="22"/>
        </w:rPr>
        <w:t>SpinCo</w:t>
      </w:r>
      <w:r w:rsidR="00324D55" w:rsidRPr="0027580F">
        <w:rPr>
          <w:rStyle w:val="FootnoteReference"/>
          <w:szCs w:val="22"/>
        </w:rPr>
        <w:footnoteReference w:id="4"/>
      </w:r>
      <w:r w:rsidR="00324D55" w:rsidRPr="0027580F">
        <w:rPr>
          <w:szCs w:val="22"/>
        </w:rPr>
        <w:t xml:space="preserve"> </w:t>
      </w:r>
      <w:r w:rsidR="00D13196">
        <w:rPr>
          <w:szCs w:val="22"/>
        </w:rPr>
        <w:t xml:space="preserve">(collectively, the “Divestiture Applicants”) </w:t>
      </w:r>
      <w:r w:rsidR="00324D55" w:rsidRPr="0027580F">
        <w:rPr>
          <w:color w:val="000000"/>
          <w:szCs w:val="22"/>
        </w:rPr>
        <w:t xml:space="preserve">filed </w:t>
      </w:r>
      <w:r w:rsidR="003D24AE" w:rsidRPr="0027580F">
        <w:rPr>
          <w:color w:val="000000"/>
          <w:szCs w:val="22"/>
        </w:rPr>
        <w:t xml:space="preserve">transfer </w:t>
      </w:r>
      <w:r w:rsidR="00324D55" w:rsidRPr="0027580F">
        <w:rPr>
          <w:color w:val="000000"/>
          <w:szCs w:val="22"/>
        </w:rPr>
        <w:t xml:space="preserve">applications </w:t>
      </w:r>
      <w:r w:rsidR="003D24AE" w:rsidRPr="0027580F">
        <w:rPr>
          <w:szCs w:val="22"/>
        </w:rPr>
        <w:t xml:space="preserve">pursuant to Sections 214 and 310(d) </w:t>
      </w:r>
      <w:r w:rsidR="002815F4">
        <w:rPr>
          <w:szCs w:val="22"/>
        </w:rPr>
        <w:t xml:space="preserve">of the Act </w:t>
      </w:r>
      <w:r w:rsidR="00F451DF" w:rsidRPr="00561EE2">
        <w:rPr>
          <w:color w:val="000000"/>
          <w:szCs w:val="22"/>
        </w:rPr>
        <w:t>to effectuate</w:t>
      </w:r>
      <w:r w:rsidR="00324D55" w:rsidRPr="00561EE2">
        <w:rPr>
          <w:color w:val="000000"/>
          <w:szCs w:val="22"/>
        </w:rPr>
        <w:t xml:space="preserve"> a series o</w:t>
      </w:r>
      <w:r w:rsidR="00324D55" w:rsidRPr="00696C86">
        <w:rPr>
          <w:color w:val="000000"/>
          <w:szCs w:val="22"/>
        </w:rPr>
        <w:t xml:space="preserve">f transactions between Comcast and Charter </w:t>
      </w:r>
      <w:r w:rsidR="00F50790" w:rsidRPr="00696C86">
        <w:rPr>
          <w:color w:val="000000"/>
          <w:szCs w:val="22"/>
        </w:rPr>
        <w:t xml:space="preserve">(collectively, </w:t>
      </w:r>
      <w:r w:rsidR="005936F0" w:rsidRPr="00696C86">
        <w:rPr>
          <w:color w:val="000000"/>
          <w:szCs w:val="22"/>
        </w:rPr>
        <w:t xml:space="preserve">the </w:t>
      </w:r>
      <w:r w:rsidR="00F50790" w:rsidRPr="00E04DC5">
        <w:rPr>
          <w:color w:val="000000"/>
          <w:szCs w:val="22"/>
        </w:rPr>
        <w:t>“Divestiture Transactions”)</w:t>
      </w:r>
      <w:r w:rsidRPr="0019582E">
        <w:rPr>
          <w:color w:val="000000"/>
          <w:szCs w:val="22"/>
        </w:rPr>
        <w:t>.</w:t>
      </w:r>
      <w:r w:rsidRPr="0027580F">
        <w:rPr>
          <w:rStyle w:val="FootnoteReference"/>
          <w:color w:val="000000"/>
          <w:szCs w:val="22"/>
        </w:rPr>
        <w:footnoteReference w:id="5"/>
      </w:r>
      <w:r w:rsidRPr="0027580F">
        <w:rPr>
          <w:color w:val="000000"/>
          <w:szCs w:val="22"/>
        </w:rPr>
        <w:t xml:space="preserve">  </w:t>
      </w:r>
      <w:r w:rsidR="00324D55" w:rsidRPr="0027580F">
        <w:rPr>
          <w:color w:val="000000"/>
          <w:szCs w:val="22"/>
        </w:rPr>
        <w:t>The Divestiture Transactions consist of the following three transactions:  (i)</w:t>
      </w:r>
      <w:r w:rsidR="00D13196">
        <w:rPr>
          <w:color w:val="000000"/>
          <w:szCs w:val="22"/>
        </w:rPr>
        <w:t xml:space="preserve"> </w:t>
      </w:r>
      <w:r w:rsidR="00B9399D" w:rsidRPr="0027580F">
        <w:rPr>
          <w:color w:val="000000"/>
          <w:szCs w:val="22"/>
        </w:rPr>
        <w:t>a sale to Charter of cable systems serving approximately 1.5 million former TWC video customers</w:t>
      </w:r>
      <w:r w:rsidR="00324D55" w:rsidRPr="0027580F">
        <w:rPr>
          <w:color w:val="000000"/>
          <w:szCs w:val="22"/>
        </w:rPr>
        <w:t xml:space="preserve">; (ii) </w:t>
      </w:r>
      <w:r w:rsidR="00B9399D" w:rsidRPr="0027580F">
        <w:rPr>
          <w:color w:val="000000"/>
          <w:szCs w:val="22"/>
        </w:rPr>
        <w:t>an exchange between</w:t>
      </w:r>
      <w:r w:rsidR="00B9399D" w:rsidRPr="00561EE2">
        <w:rPr>
          <w:color w:val="000000"/>
          <w:szCs w:val="22"/>
        </w:rPr>
        <w:t xml:space="preserve"> Comcast and Charter </w:t>
      </w:r>
      <w:r w:rsidR="00B9399D" w:rsidRPr="00696C86">
        <w:rPr>
          <w:color w:val="000000"/>
          <w:szCs w:val="22"/>
        </w:rPr>
        <w:t>of cable systems serving approximately 1.5 million former TWC video custo</w:t>
      </w:r>
      <w:r w:rsidR="00B9399D" w:rsidRPr="00E04DC5">
        <w:rPr>
          <w:color w:val="000000"/>
          <w:szCs w:val="22"/>
        </w:rPr>
        <w:t>mers</w:t>
      </w:r>
      <w:r w:rsidR="00550CF4">
        <w:rPr>
          <w:color w:val="000000"/>
          <w:szCs w:val="22"/>
        </w:rPr>
        <w:t>, as well as seven cable networks affiliated with those systems,</w:t>
      </w:r>
      <w:r w:rsidR="00B9399D" w:rsidRPr="00E04DC5">
        <w:rPr>
          <w:color w:val="000000"/>
          <w:szCs w:val="22"/>
        </w:rPr>
        <w:t xml:space="preserve"> </w:t>
      </w:r>
      <w:r w:rsidR="00B9399D" w:rsidRPr="0019582E">
        <w:rPr>
          <w:color w:val="000000"/>
          <w:szCs w:val="22"/>
        </w:rPr>
        <w:t>and</w:t>
      </w:r>
      <w:r w:rsidR="00B9399D" w:rsidRPr="00092812">
        <w:rPr>
          <w:color w:val="000000"/>
          <w:szCs w:val="22"/>
        </w:rPr>
        <w:t xml:space="preserve"> approximately 1.6 million Charter video customers</w:t>
      </w:r>
      <w:r w:rsidR="00550CF4">
        <w:rPr>
          <w:color w:val="000000"/>
          <w:szCs w:val="22"/>
        </w:rPr>
        <w:t xml:space="preserve"> and three cable networks affiliated with those systems</w:t>
      </w:r>
      <w:r w:rsidR="00324D55" w:rsidRPr="00F711B2">
        <w:rPr>
          <w:color w:val="000000"/>
          <w:szCs w:val="22"/>
        </w:rPr>
        <w:t>; and (iii)</w:t>
      </w:r>
      <w:r w:rsidR="00B9399D" w:rsidRPr="00467881">
        <w:rPr>
          <w:color w:val="000000"/>
          <w:szCs w:val="22"/>
        </w:rPr>
        <w:t xml:space="preserve"> a spinoff of cable systems serving approximately 2.5 million </w:t>
      </w:r>
      <w:r w:rsidR="0030017E">
        <w:rPr>
          <w:color w:val="000000"/>
          <w:szCs w:val="22"/>
        </w:rPr>
        <w:t xml:space="preserve">legacy </w:t>
      </w:r>
      <w:r w:rsidR="00B9399D" w:rsidRPr="00467881">
        <w:rPr>
          <w:color w:val="000000"/>
          <w:szCs w:val="22"/>
        </w:rPr>
        <w:t xml:space="preserve">Comcast video customers </w:t>
      </w:r>
      <w:r w:rsidR="008B6EFA">
        <w:rPr>
          <w:color w:val="000000"/>
          <w:szCs w:val="22"/>
        </w:rPr>
        <w:t>in</w:t>
      </w:r>
      <w:r w:rsidR="00B9399D" w:rsidRPr="00467881">
        <w:rPr>
          <w:color w:val="000000"/>
          <w:szCs w:val="22"/>
        </w:rPr>
        <w:t xml:space="preserve">to </w:t>
      </w:r>
      <w:r w:rsidR="008B6EFA">
        <w:rPr>
          <w:color w:val="000000"/>
          <w:szCs w:val="22"/>
        </w:rPr>
        <w:t xml:space="preserve">SpinCo, which will operate as </w:t>
      </w:r>
      <w:r w:rsidR="00B9399D" w:rsidRPr="00467881">
        <w:rPr>
          <w:color w:val="000000"/>
          <w:szCs w:val="22"/>
        </w:rPr>
        <w:t>a new, publicly traded cable company</w:t>
      </w:r>
      <w:r w:rsidR="00324D55" w:rsidRPr="00467881">
        <w:rPr>
          <w:color w:val="000000"/>
          <w:szCs w:val="22"/>
        </w:rPr>
        <w:t>.</w:t>
      </w:r>
      <w:r w:rsidR="007F5943" w:rsidRPr="0027580F">
        <w:rPr>
          <w:rStyle w:val="FootnoteReference"/>
          <w:color w:val="000000"/>
          <w:szCs w:val="22"/>
        </w:rPr>
        <w:footnoteReference w:id="6"/>
      </w:r>
      <w:r w:rsidR="00324D55" w:rsidRPr="0027580F">
        <w:rPr>
          <w:color w:val="000000"/>
          <w:szCs w:val="22"/>
        </w:rPr>
        <w:t xml:space="preserve">  </w:t>
      </w:r>
      <w:r w:rsidR="00986094" w:rsidRPr="0027580F">
        <w:rPr>
          <w:color w:val="000000"/>
          <w:szCs w:val="22"/>
        </w:rPr>
        <w:t xml:space="preserve">According to the parties, </w:t>
      </w:r>
      <w:r w:rsidR="00572729">
        <w:rPr>
          <w:color w:val="000000"/>
          <w:szCs w:val="22"/>
        </w:rPr>
        <w:t>the Divestiture Transactions</w:t>
      </w:r>
      <w:r w:rsidR="00986094" w:rsidRPr="0027580F">
        <w:rPr>
          <w:color w:val="000000"/>
          <w:szCs w:val="22"/>
        </w:rPr>
        <w:t xml:space="preserve"> </w:t>
      </w:r>
      <w:r w:rsidR="00DE4D7C" w:rsidRPr="0027580F">
        <w:rPr>
          <w:color w:val="000000"/>
          <w:szCs w:val="22"/>
        </w:rPr>
        <w:t>w</w:t>
      </w:r>
      <w:r w:rsidR="00986094" w:rsidRPr="0027580F">
        <w:rPr>
          <w:color w:val="000000"/>
          <w:szCs w:val="22"/>
        </w:rPr>
        <w:t>ould</w:t>
      </w:r>
      <w:r w:rsidR="00DE4D7C" w:rsidRPr="0027580F">
        <w:rPr>
          <w:color w:val="000000"/>
          <w:szCs w:val="22"/>
        </w:rPr>
        <w:t xml:space="preserve"> result in a net reduction of approximately 3.9 million residential video customers for the combined Comcast and TWC.</w:t>
      </w:r>
      <w:r w:rsidR="00DE4D7C" w:rsidRPr="0027580F">
        <w:rPr>
          <w:rStyle w:val="FootnoteReference"/>
          <w:color w:val="000000"/>
          <w:szCs w:val="22"/>
        </w:rPr>
        <w:footnoteReference w:id="7"/>
      </w:r>
      <w:r w:rsidR="00DE4D7C" w:rsidRPr="0027580F">
        <w:rPr>
          <w:color w:val="000000"/>
          <w:szCs w:val="22"/>
        </w:rPr>
        <w:t xml:space="preserve">  </w:t>
      </w:r>
      <w:r w:rsidR="00324D55" w:rsidRPr="0027580F">
        <w:rPr>
          <w:color w:val="000000"/>
          <w:szCs w:val="22"/>
        </w:rPr>
        <w:t xml:space="preserve">In addition, on </w:t>
      </w:r>
      <w:r w:rsidR="00324D55" w:rsidRPr="0027580F">
        <w:rPr>
          <w:szCs w:val="22"/>
        </w:rPr>
        <w:t>June 5, 2014, Comcast and TWC submitted a joint letter updating figures, maps, tables, and statements in the Comcast-TWC Application in light of the proposed Divestiture Transactions.</w:t>
      </w:r>
      <w:r w:rsidR="00324D55" w:rsidRPr="0027580F">
        <w:rPr>
          <w:rStyle w:val="FootnoteReference"/>
          <w:color w:val="000000"/>
          <w:szCs w:val="22"/>
        </w:rPr>
        <w:footnoteReference w:id="8"/>
      </w:r>
      <w:r w:rsidR="00324D55" w:rsidRPr="0027580F">
        <w:rPr>
          <w:szCs w:val="22"/>
        </w:rPr>
        <w:t xml:space="preserve">  </w:t>
      </w:r>
      <w:r w:rsidR="004551BA" w:rsidRPr="0027580F">
        <w:rPr>
          <w:szCs w:val="22"/>
        </w:rPr>
        <w:t>In the letter, the parties formally request</w:t>
      </w:r>
      <w:r w:rsidR="00324D55" w:rsidRPr="0027580F">
        <w:rPr>
          <w:szCs w:val="22"/>
        </w:rPr>
        <w:t xml:space="preserve"> that the Commission consider </w:t>
      </w:r>
      <w:r w:rsidR="004551BA" w:rsidRPr="0027580F">
        <w:rPr>
          <w:szCs w:val="22"/>
        </w:rPr>
        <w:t xml:space="preserve">and process the applications for the </w:t>
      </w:r>
      <w:r w:rsidR="007F5943" w:rsidRPr="0027580F">
        <w:rPr>
          <w:szCs w:val="22"/>
        </w:rPr>
        <w:t xml:space="preserve">proposed </w:t>
      </w:r>
      <w:r w:rsidR="004551BA" w:rsidRPr="0027580F">
        <w:rPr>
          <w:szCs w:val="22"/>
        </w:rPr>
        <w:t>Divestiture Transactions contemporaneously with the Comcast-TWC Application in a single pleading cycle</w:t>
      </w:r>
      <w:r w:rsidR="00324D55" w:rsidRPr="00561EE2">
        <w:rPr>
          <w:szCs w:val="22"/>
        </w:rPr>
        <w:t>.</w:t>
      </w:r>
      <w:r w:rsidR="00324D55" w:rsidRPr="0027580F">
        <w:rPr>
          <w:rStyle w:val="FootnoteReference"/>
          <w:szCs w:val="22"/>
        </w:rPr>
        <w:footnoteReference w:id="9"/>
      </w:r>
      <w:r w:rsidR="003A53DE">
        <w:rPr>
          <w:szCs w:val="22"/>
        </w:rPr>
        <w:t xml:space="preserve">  On June 24, 2014, Comcast, Charter, and TWC submitted a letter to provide additional data and information about Comcast, Charter, and SpinCo, as well as Bright House, following the Comcast-TWC transaction and the Divestiture Transactions.</w:t>
      </w:r>
      <w:r w:rsidR="003A53DE">
        <w:rPr>
          <w:rStyle w:val="FootnoteReference"/>
          <w:szCs w:val="22"/>
        </w:rPr>
        <w:footnoteReference w:id="10"/>
      </w:r>
      <w:r w:rsidR="00324D55" w:rsidRPr="0027580F">
        <w:rPr>
          <w:szCs w:val="22"/>
        </w:rPr>
        <w:t xml:space="preserve">  </w:t>
      </w:r>
    </w:p>
    <w:p w:rsidR="00185041" w:rsidRPr="0027580F" w:rsidRDefault="00185041" w:rsidP="00324D55">
      <w:pPr>
        <w:ind w:firstLine="720"/>
        <w:rPr>
          <w:szCs w:val="22"/>
        </w:rPr>
      </w:pPr>
    </w:p>
    <w:p w:rsidR="006E6C14" w:rsidRPr="0027580F" w:rsidRDefault="006E6C14" w:rsidP="00324D55">
      <w:pPr>
        <w:ind w:firstLine="720"/>
        <w:rPr>
          <w:color w:val="000000"/>
          <w:szCs w:val="22"/>
        </w:rPr>
      </w:pPr>
      <w:r w:rsidRPr="0027580F">
        <w:rPr>
          <w:color w:val="000000"/>
          <w:szCs w:val="22"/>
        </w:rPr>
        <w:t xml:space="preserve">We seek comment from interested persons to assist the Commission in its independent review of </w:t>
      </w:r>
      <w:r w:rsidR="00D13196">
        <w:rPr>
          <w:color w:val="000000"/>
          <w:szCs w:val="22"/>
        </w:rPr>
        <w:t>all</w:t>
      </w:r>
      <w:r w:rsidR="00C43E89" w:rsidRPr="0027580F">
        <w:rPr>
          <w:color w:val="000000"/>
          <w:szCs w:val="22"/>
        </w:rPr>
        <w:t xml:space="preserve"> proposed transfers</w:t>
      </w:r>
      <w:r w:rsidR="005F25AF" w:rsidRPr="00561EE2">
        <w:rPr>
          <w:color w:val="000000"/>
          <w:szCs w:val="22"/>
        </w:rPr>
        <w:t xml:space="preserve"> of licenses and </w:t>
      </w:r>
      <w:r w:rsidR="00F16C7D">
        <w:rPr>
          <w:color w:val="000000"/>
          <w:szCs w:val="22"/>
        </w:rPr>
        <w:t xml:space="preserve">other </w:t>
      </w:r>
      <w:r w:rsidR="005F25AF" w:rsidRPr="00561EE2">
        <w:rPr>
          <w:color w:val="000000"/>
          <w:szCs w:val="22"/>
        </w:rPr>
        <w:t>authorizations</w:t>
      </w:r>
      <w:r w:rsidR="004551BA" w:rsidRPr="00561EE2">
        <w:rPr>
          <w:color w:val="000000"/>
          <w:szCs w:val="22"/>
        </w:rPr>
        <w:t xml:space="preserve"> referred to in this Public Notice</w:t>
      </w:r>
      <w:r w:rsidRPr="00696C86">
        <w:rPr>
          <w:color w:val="000000"/>
          <w:szCs w:val="22"/>
        </w:rPr>
        <w:t>.</w:t>
      </w:r>
      <w:r w:rsidR="006F0847" w:rsidRPr="0027580F">
        <w:rPr>
          <w:rStyle w:val="FootnoteReference"/>
          <w:color w:val="000000"/>
          <w:szCs w:val="22"/>
        </w:rPr>
        <w:footnoteReference w:id="11"/>
      </w:r>
      <w:r w:rsidRPr="0027580F">
        <w:rPr>
          <w:color w:val="000000"/>
          <w:szCs w:val="22"/>
        </w:rPr>
        <w:t xml:space="preserve">  The details of the proposed </w:t>
      </w:r>
      <w:r w:rsidR="006F0847" w:rsidRPr="0027580F">
        <w:rPr>
          <w:color w:val="000000"/>
          <w:szCs w:val="22"/>
        </w:rPr>
        <w:t>trans</w:t>
      </w:r>
      <w:r w:rsidR="00B20353" w:rsidRPr="0027580F">
        <w:rPr>
          <w:color w:val="000000"/>
          <w:szCs w:val="22"/>
        </w:rPr>
        <w:t>fers</w:t>
      </w:r>
      <w:r w:rsidRPr="0027580F">
        <w:rPr>
          <w:color w:val="000000"/>
          <w:szCs w:val="22"/>
        </w:rPr>
        <w:t xml:space="preserve"> and the procedures on how to file petitions to deny and comments are set forth below.   </w:t>
      </w:r>
    </w:p>
    <w:p w:rsidR="006E6C14" w:rsidRPr="0027580F" w:rsidRDefault="006E6C14">
      <w:pPr>
        <w:rPr>
          <w:szCs w:val="22"/>
        </w:rPr>
      </w:pPr>
    </w:p>
    <w:p w:rsidR="006E6C14" w:rsidRPr="00696C86" w:rsidRDefault="006E6C14">
      <w:pPr>
        <w:rPr>
          <w:b/>
          <w:szCs w:val="22"/>
        </w:rPr>
      </w:pPr>
      <w:r w:rsidRPr="00561EE2">
        <w:rPr>
          <w:b/>
          <w:szCs w:val="22"/>
        </w:rPr>
        <w:t>DESCRIPTION OF THE PROPOSED TRANSACTION</w:t>
      </w:r>
      <w:r w:rsidR="005936F0" w:rsidRPr="00561EE2">
        <w:rPr>
          <w:b/>
          <w:szCs w:val="22"/>
        </w:rPr>
        <w:t>S</w:t>
      </w:r>
    </w:p>
    <w:p w:rsidR="006E6C14" w:rsidRPr="00E04DC5" w:rsidRDefault="006E6C14">
      <w:pPr>
        <w:rPr>
          <w:b/>
          <w:szCs w:val="22"/>
        </w:rPr>
      </w:pPr>
    </w:p>
    <w:p w:rsidR="005E498A" w:rsidRPr="0027580F" w:rsidRDefault="00AD44F6">
      <w:pPr>
        <w:rPr>
          <w:szCs w:val="22"/>
        </w:rPr>
      </w:pPr>
      <w:r w:rsidRPr="0019582E">
        <w:rPr>
          <w:szCs w:val="22"/>
        </w:rPr>
        <w:tab/>
      </w:r>
      <w:r w:rsidR="00D665CA" w:rsidRPr="00092812">
        <w:rPr>
          <w:szCs w:val="22"/>
        </w:rPr>
        <w:t xml:space="preserve">According to the </w:t>
      </w:r>
      <w:r w:rsidR="009412A5" w:rsidRPr="00092812">
        <w:rPr>
          <w:szCs w:val="22"/>
        </w:rPr>
        <w:t xml:space="preserve">Comcast-TWC </w:t>
      </w:r>
      <w:r w:rsidR="00D665CA" w:rsidRPr="00F711B2">
        <w:rPr>
          <w:szCs w:val="22"/>
        </w:rPr>
        <w:t>Application, Comcast has entered into an agreement with TWC whereb</w:t>
      </w:r>
      <w:r w:rsidR="00D665CA" w:rsidRPr="00467881">
        <w:rPr>
          <w:szCs w:val="22"/>
        </w:rPr>
        <w:t>y Comcast will acquire 100 percent of TWC’s equity in exchange for shares of Comcast Class A stock.</w:t>
      </w:r>
      <w:r w:rsidR="00D665CA" w:rsidRPr="0027580F">
        <w:rPr>
          <w:rStyle w:val="FootnoteReference"/>
          <w:szCs w:val="22"/>
        </w:rPr>
        <w:footnoteReference w:id="12"/>
      </w:r>
      <w:r w:rsidR="00D665CA" w:rsidRPr="0027580F">
        <w:rPr>
          <w:szCs w:val="22"/>
        </w:rPr>
        <w:t xml:space="preserve">  </w:t>
      </w:r>
      <w:r w:rsidR="009412A5" w:rsidRPr="0027580F">
        <w:rPr>
          <w:szCs w:val="22"/>
        </w:rPr>
        <w:t>Comcast and TWC</w:t>
      </w:r>
      <w:r w:rsidR="00D665CA" w:rsidRPr="0027580F">
        <w:rPr>
          <w:szCs w:val="22"/>
        </w:rPr>
        <w:t xml:space="preserve"> state that the proposed transaction is a straightforward acquisition of TWC, and that Comcast plans to retain all of TWC’s existing assets, subject to divestitures of cable systems totaling approximately </w:t>
      </w:r>
      <w:r w:rsidR="00986094" w:rsidRPr="0027580F">
        <w:rPr>
          <w:szCs w:val="22"/>
        </w:rPr>
        <w:t>3.9</w:t>
      </w:r>
      <w:r w:rsidR="00D665CA" w:rsidRPr="00561EE2">
        <w:rPr>
          <w:szCs w:val="22"/>
        </w:rPr>
        <w:t xml:space="preserve"> million </w:t>
      </w:r>
      <w:r w:rsidR="007B5765" w:rsidRPr="00561EE2">
        <w:rPr>
          <w:szCs w:val="22"/>
        </w:rPr>
        <w:t xml:space="preserve">video </w:t>
      </w:r>
      <w:r w:rsidR="00D665CA" w:rsidRPr="00561EE2">
        <w:rPr>
          <w:szCs w:val="22"/>
        </w:rPr>
        <w:t>subscribers.</w:t>
      </w:r>
      <w:r w:rsidR="00D665CA" w:rsidRPr="0027580F">
        <w:rPr>
          <w:rStyle w:val="FootnoteReference"/>
          <w:szCs w:val="22"/>
        </w:rPr>
        <w:footnoteReference w:id="13"/>
      </w:r>
      <w:r w:rsidR="00D665CA" w:rsidRPr="0027580F">
        <w:rPr>
          <w:szCs w:val="22"/>
        </w:rPr>
        <w:t xml:space="preserve">  </w:t>
      </w:r>
      <w:r w:rsidR="00762FA4" w:rsidRPr="0027580F">
        <w:rPr>
          <w:szCs w:val="22"/>
        </w:rPr>
        <w:t xml:space="preserve">According to the </w:t>
      </w:r>
      <w:r w:rsidR="009412A5" w:rsidRPr="0027580F">
        <w:rPr>
          <w:szCs w:val="22"/>
        </w:rPr>
        <w:t xml:space="preserve">Comcast-TWC </w:t>
      </w:r>
      <w:r w:rsidR="00762FA4" w:rsidRPr="0027580F">
        <w:rPr>
          <w:szCs w:val="22"/>
        </w:rPr>
        <w:t xml:space="preserve">Application, </w:t>
      </w:r>
      <w:r w:rsidR="00D665CA" w:rsidRPr="0027580F">
        <w:rPr>
          <w:szCs w:val="22"/>
        </w:rPr>
        <w:t>at the closing of the transaction, Tango Acquisition Sub, Inc. (“</w:t>
      </w:r>
      <w:r w:rsidR="00762FA4" w:rsidRPr="0027580F">
        <w:rPr>
          <w:szCs w:val="22"/>
        </w:rPr>
        <w:t>TAS</w:t>
      </w:r>
      <w:r w:rsidR="00D665CA" w:rsidRPr="0027580F">
        <w:rPr>
          <w:szCs w:val="22"/>
        </w:rPr>
        <w:t>”), a new direct wholly owned su</w:t>
      </w:r>
      <w:r w:rsidR="00D665CA" w:rsidRPr="00561EE2">
        <w:rPr>
          <w:szCs w:val="22"/>
        </w:rPr>
        <w:t>bsidiary of Comcast, will merge with TWC under Delaware law.</w:t>
      </w:r>
      <w:r w:rsidR="00762FA4" w:rsidRPr="0027580F">
        <w:rPr>
          <w:rStyle w:val="FootnoteReference"/>
          <w:szCs w:val="22"/>
        </w:rPr>
        <w:footnoteReference w:id="14"/>
      </w:r>
      <w:r w:rsidR="00D665CA" w:rsidRPr="0027580F">
        <w:rPr>
          <w:szCs w:val="22"/>
        </w:rPr>
        <w:t xml:space="preserve"> </w:t>
      </w:r>
      <w:r w:rsidR="00762FA4" w:rsidRPr="0027580F">
        <w:rPr>
          <w:szCs w:val="22"/>
        </w:rPr>
        <w:t xml:space="preserve"> </w:t>
      </w:r>
      <w:r w:rsidR="00D665CA" w:rsidRPr="0027580F">
        <w:rPr>
          <w:szCs w:val="22"/>
        </w:rPr>
        <w:t xml:space="preserve">At that time, the separate corporate existence of </w:t>
      </w:r>
      <w:r w:rsidR="00762FA4" w:rsidRPr="0027580F">
        <w:rPr>
          <w:szCs w:val="22"/>
        </w:rPr>
        <w:t>TAS</w:t>
      </w:r>
      <w:r w:rsidR="00D665CA" w:rsidRPr="0027580F">
        <w:rPr>
          <w:szCs w:val="22"/>
        </w:rPr>
        <w:t xml:space="preserve"> will cease and, thereafter, TWC will be a wholly owned subsidiary of Comcast.</w:t>
      </w:r>
      <w:r w:rsidR="00762FA4" w:rsidRPr="0027580F">
        <w:rPr>
          <w:rStyle w:val="FootnoteReference"/>
          <w:szCs w:val="22"/>
        </w:rPr>
        <w:footnoteReference w:id="15"/>
      </w:r>
      <w:r w:rsidR="00D665CA" w:rsidRPr="0027580F">
        <w:rPr>
          <w:szCs w:val="22"/>
        </w:rPr>
        <w:t xml:space="preserve">  Contemporaneously with the merger, each TWC share will be converted into the right </w:t>
      </w:r>
      <w:r w:rsidR="00762FA4" w:rsidRPr="0027580F">
        <w:rPr>
          <w:szCs w:val="22"/>
        </w:rPr>
        <w:t xml:space="preserve">for TWC stockholders </w:t>
      </w:r>
      <w:r w:rsidR="00D665CA" w:rsidRPr="0027580F">
        <w:rPr>
          <w:szCs w:val="22"/>
        </w:rPr>
        <w:t xml:space="preserve">to receive 2.875 shares of </w:t>
      </w:r>
      <w:r w:rsidR="00762FA4" w:rsidRPr="0027580F">
        <w:rPr>
          <w:szCs w:val="22"/>
        </w:rPr>
        <w:t>Comcast Class A stock</w:t>
      </w:r>
      <w:r w:rsidR="00D665CA" w:rsidRPr="0027580F">
        <w:rPr>
          <w:szCs w:val="22"/>
        </w:rPr>
        <w:t>.</w:t>
      </w:r>
      <w:r w:rsidR="00762FA4" w:rsidRPr="0027580F">
        <w:rPr>
          <w:rStyle w:val="FootnoteReference"/>
          <w:szCs w:val="22"/>
        </w:rPr>
        <w:footnoteReference w:id="16"/>
      </w:r>
    </w:p>
    <w:p w:rsidR="006612FA" w:rsidRPr="0027580F" w:rsidRDefault="006612FA">
      <w:pPr>
        <w:rPr>
          <w:szCs w:val="22"/>
        </w:rPr>
      </w:pPr>
    </w:p>
    <w:p w:rsidR="006612FA" w:rsidRPr="0027580F" w:rsidRDefault="006612FA" w:rsidP="006612FA">
      <w:pPr>
        <w:ind w:firstLine="720"/>
        <w:rPr>
          <w:szCs w:val="22"/>
        </w:rPr>
      </w:pPr>
      <w:r w:rsidRPr="0027580F">
        <w:rPr>
          <w:szCs w:val="22"/>
        </w:rPr>
        <w:t xml:space="preserve">In addition, TWE-A/N and Comcast have submitted applications in connection with the proposed Comcast-TWC transaction to transfer control from TWC to Comcast of certain licenses and </w:t>
      </w:r>
      <w:r w:rsidR="00F16C7D">
        <w:rPr>
          <w:szCs w:val="22"/>
        </w:rPr>
        <w:t xml:space="preserve">other </w:t>
      </w:r>
      <w:r w:rsidRPr="0027580F">
        <w:rPr>
          <w:szCs w:val="22"/>
        </w:rPr>
        <w:t>authorizations held by Bright House.  According to Comcast and TWC, the Comcast-TWC transaction will technically effect a transfer of TWC’s indirect legal interest in Bright House to Comcast</w:t>
      </w:r>
      <w:r w:rsidR="00BD0409">
        <w:rPr>
          <w:szCs w:val="22"/>
        </w:rPr>
        <w:t>.</w:t>
      </w:r>
      <w:r w:rsidR="009A36C9">
        <w:rPr>
          <w:rStyle w:val="FootnoteReference"/>
          <w:szCs w:val="22"/>
        </w:rPr>
        <w:footnoteReference w:id="17"/>
      </w:r>
      <w:r w:rsidRPr="0027580F">
        <w:rPr>
          <w:szCs w:val="22"/>
        </w:rPr>
        <w:t xml:space="preserve"> </w:t>
      </w:r>
      <w:r w:rsidR="00BD0409">
        <w:rPr>
          <w:szCs w:val="22"/>
        </w:rPr>
        <w:t xml:space="preserve"> Comcast states that it has yet to determine the </w:t>
      </w:r>
      <w:r w:rsidR="00B67859">
        <w:rPr>
          <w:szCs w:val="22"/>
        </w:rPr>
        <w:t xml:space="preserve">exact </w:t>
      </w:r>
      <w:r w:rsidR="00BD0409">
        <w:rPr>
          <w:szCs w:val="22"/>
        </w:rPr>
        <w:t>parameters of its post-transaction relationship with Bright House;</w:t>
      </w:r>
      <w:r w:rsidR="00BD0409">
        <w:rPr>
          <w:rStyle w:val="FootnoteReference"/>
          <w:szCs w:val="22"/>
        </w:rPr>
        <w:footnoteReference w:id="18"/>
      </w:r>
      <w:r w:rsidR="00BD0409">
        <w:rPr>
          <w:szCs w:val="22"/>
        </w:rPr>
        <w:t xml:space="preserve"> </w:t>
      </w:r>
      <w:r w:rsidRPr="0027580F">
        <w:rPr>
          <w:szCs w:val="22"/>
        </w:rPr>
        <w:t xml:space="preserve">however, </w:t>
      </w:r>
      <w:r w:rsidR="00BD0409">
        <w:rPr>
          <w:szCs w:val="22"/>
        </w:rPr>
        <w:t xml:space="preserve">according to </w:t>
      </w:r>
      <w:r w:rsidRPr="0027580F">
        <w:rPr>
          <w:szCs w:val="22"/>
        </w:rPr>
        <w:t>Comcast and TWC</w:t>
      </w:r>
      <w:r w:rsidR="00BD0409">
        <w:rPr>
          <w:szCs w:val="22"/>
        </w:rPr>
        <w:t>,</w:t>
      </w:r>
      <w:r w:rsidRPr="0027580F">
        <w:rPr>
          <w:szCs w:val="22"/>
        </w:rPr>
        <w:t xml:space="preserve"> Advance/Newhouse Partnership, and not TWC, currently has, and will retain, all day-to-day managerial control over, and all economic interest in, the licenses and </w:t>
      </w:r>
      <w:r w:rsidR="00F16C7D">
        <w:rPr>
          <w:szCs w:val="22"/>
        </w:rPr>
        <w:t xml:space="preserve">other </w:t>
      </w:r>
      <w:r w:rsidRPr="0027580F">
        <w:rPr>
          <w:szCs w:val="22"/>
        </w:rPr>
        <w:t>authorizations held by Bright House.</w:t>
      </w:r>
      <w:r w:rsidRPr="0027580F">
        <w:rPr>
          <w:rStyle w:val="FootnoteReference"/>
          <w:szCs w:val="22"/>
        </w:rPr>
        <w:footnoteReference w:id="19"/>
      </w:r>
    </w:p>
    <w:p w:rsidR="006612FA" w:rsidRPr="0027580F" w:rsidRDefault="006612FA" w:rsidP="006612FA">
      <w:pPr>
        <w:ind w:firstLine="720"/>
        <w:rPr>
          <w:szCs w:val="22"/>
        </w:rPr>
      </w:pPr>
    </w:p>
    <w:p w:rsidR="00F24C24" w:rsidRDefault="004E42F7" w:rsidP="006612FA">
      <w:pPr>
        <w:ind w:firstLine="720"/>
        <w:rPr>
          <w:szCs w:val="22"/>
        </w:rPr>
      </w:pPr>
      <w:r w:rsidRPr="0027580F">
        <w:rPr>
          <w:szCs w:val="22"/>
        </w:rPr>
        <w:t>As noted above, Comcast, Charter, and SpinCo have submit</w:t>
      </w:r>
      <w:r w:rsidRPr="00561EE2">
        <w:rPr>
          <w:szCs w:val="22"/>
        </w:rPr>
        <w:t xml:space="preserve">ted </w:t>
      </w:r>
      <w:r>
        <w:rPr>
          <w:szCs w:val="22"/>
        </w:rPr>
        <w:t>the Divestiture Transactions</w:t>
      </w:r>
      <w:r w:rsidRPr="00561EE2">
        <w:rPr>
          <w:szCs w:val="22"/>
        </w:rPr>
        <w:t xml:space="preserve">, pursuant to which Comcast will </w:t>
      </w:r>
      <w:r>
        <w:rPr>
          <w:szCs w:val="22"/>
        </w:rPr>
        <w:t>sell, exchange, and spin off cable</w:t>
      </w:r>
      <w:r w:rsidRPr="00561EE2">
        <w:rPr>
          <w:szCs w:val="22"/>
        </w:rPr>
        <w:t xml:space="preserve"> systems resulting in a net reduction of approximately 3.9 million residential video customers</w:t>
      </w:r>
      <w:r>
        <w:rPr>
          <w:szCs w:val="22"/>
        </w:rPr>
        <w:t xml:space="preserve"> and the establishment of SpinCo as </w:t>
      </w:r>
      <w:r w:rsidRPr="0027580F">
        <w:rPr>
          <w:szCs w:val="22"/>
        </w:rPr>
        <w:t>a new, publicly traded cable company</w:t>
      </w:r>
      <w:r w:rsidRPr="00561EE2">
        <w:rPr>
          <w:szCs w:val="22"/>
        </w:rPr>
        <w:t>.</w:t>
      </w:r>
      <w:r>
        <w:rPr>
          <w:rStyle w:val="FootnoteReference"/>
          <w:szCs w:val="22"/>
        </w:rPr>
        <w:footnoteReference w:id="20"/>
      </w:r>
      <w:r>
        <w:rPr>
          <w:szCs w:val="22"/>
        </w:rPr>
        <w:t xml:space="preserve">  </w:t>
      </w:r>
      <w:r w:rsidR="00796A04">
        <w:rPr>
          <w:szCs w:val="22"/>
        </w:rPr>
        <w:t xml:space="preserve">According to the </w:t>
      </w:r>
      <w:r w:rsidR="00F53E73">
        <w:rPr>
          <w:szCs w:val="22"/>
        </w:rPr>
        <w:t>SpinCo Public Interest Statement</w:t>
      </w:r>
      <w:r w:rsidR="00796A04">
        <w:rPr>
          <w:szCs w:val="22"/>
        </w:rPr>
        <w:t>, SpinCo will operate as an independent cable company serving customers in eleven states.</w:t>
      </w:r>
      <w:r w:rsidR="00796A04">
        <w:rPr>
          <w:rStyle w:val="FootnoteReference"/>
          <w:szCs w:val="22"/>
        </w:rPr>
        <w:footnoteReference w:id="21"/>
      </w:r>
      <w:r w:rsidR="00796A04">
        <w:rPr>
          <w:szCs w:val="22"/>
        </w:rPr>
        <w:t xml:space="preserve">  </w:t>
      </w:r>
      <w:r w:rsidR="00F53E73">
        <w:rPr>
          <w:szCs w:val="22"/>
        </w:rPr>
        <w:t>A</w:t>
      </w:r>
      <w:r w:rsidR="00796A04">
        <w:rPr>
          <w:szCs w:val="22"/>
        </w:rPr>
        <w:t>s part of the SpinCo transaction</w:t>
      </w:r>
      <w:r w:rsidR="00F24C24">
        <w:rPr>
          <w:szCs w:val="22"/>
        </w:rPr>
        <w:t>,</w:t>
      </w:r>
      <w:r w:rsidR="00796A04">
        <w:rPr>
          <w:szCs w:val="22"/>
        </w:rPr>
        <w:t xml:space="preserve"> Charter will form a holding company (“New Charter”)</w:t>
      </w:r>
      <w:r w:rsidR="008F769E">
        <w:rPr>
          <w:szCs w:val="22"/>
        </w:rPr>
        <w:t xml:space="preserve"> and, a</w:t>
      </w:r>
      <w:r w:rsidR="00796A04">
        <w:rPr>
          <w:szCs w:val="22"/>
        </w:rPr>
        <w:t xml:space="preserve">t the closing of the transaction, a direct, </w:t>
      </w:r>
      <w:r w:rsidR="00F24C24">
        <w:rPr>
          <w:szCs w:val="22"/>
        </w:rPr>
        <w:t>wholly owned subsidiary of New Charter (“Merger Sub 2”) will merge with SpinCo and then cease to exist as a separate corporate entity.</w:t>
      </w:r>
      <w:r w:rsidR="00F53E73">
        <w:rPr>
          <w:rStyle w:val="FootnoteReference"/>
          <w:szCs w:val="22"/>
        </w:rPr>
        <w:footnoteReference w:id="22"/>
      </w:r>
      <w:r w:rsidR="00F24C24">
        <w:rPr>
          <w:szCs w:val="22"/>
        </w:rPr>
        <w:t xml:space="preserve">  As a result, </w:t>
      </w:r>
      <w:r w:rsidR="006612FA" w:rsidRPr="0027580F">
        <w:rPr>
          <w:szCs w:val="22"/>
        </w:rPr>
        <w:t>Charter will acquire an approximate 33 percent interest in</w:t>
      </w:r>
      <w:r w:rsidR="009A542F">
        <w:rPr>
          <w:szCs w:val="22"/>
        </w:rPr>
        <w:t xml:space="preserve"> SpinCo, which it will obtain from Comcast shareholders (including former TWC shareholders) in exchange for Charter stock representing an approximate 13 percent stake in Charter (as of the time the SpinCo transaction was announced).</w:t>
      </w:r>
      <w:r w:rsidR="009A542F">
        <w:rPr>
          <w:rStyle w:val="FootnoteReference"/>
          <w:szCs w:val="22"/>
        </w:rPr>
        <w:footnoteReference w:id="23"/>
      </w:r>
      <w:r w:rsidR="009A542F">
        <w:rPr>
          <w:szCs w:val="22"/>
        </w:rPr>
        <w:t xml:space="preserve">  </w:t>
      </w:r>
      <w:r w:rsidR="006612FA" w:rsidRPr="0027580F">
        <w:rPr>
          <w:szCs w:val="22"/>
        </w:rPr>
        <w:t>Comcast shareholders (including former TWC shareholders) will hold the remaining 67 percent interest in SpinCo.</w:t>
      </w:r>
      <w:r w:rsidR="008D7A42" w:rsidRPr="0027580F">
        <w:rPr>
          <w:rStyle w:val="FootnoteReference"/>
          <w:szCs w:val="22"/>
        </w:rPr>
        <w:footnoteReference w:id="24"/>
      </w:r>
      <w:r w:rsidR="006612FA" w:rsidRPr="0027580F">
        <w:rPr>
          <w:szCs w:val="22"/>
        </w:rPr>
        <w:t xml:space="preserve">  </w:t>
      </w:r>
      <w:r w:rsidR="00F53E73">
        <w:rPr>
          <w:szCs w:val="22"/>
        </w:rPr>
        <w:t>According to the SpinCo Public Interest Statement, SpinCo will have a nine-person board of directors</w:t>
      </w:r>
      <w:r w:rsidR="00F53E73" w:rsidRPr="0027580F">
        <w:rPr>
          <w:szCs w:val="22"/>
        </w:rPr>
        <w:t xml:space="preserve">, </w:t>
      </w:r>
      <w:r w:rsidR="00F53E73">
        <w:rPr>
          <w:szCs w:val="22"/>
        </w:rPr>
        <w:t xml:space="preserve">with six independent directors </w:t>
      </w:r>
      <w:r w:rsidR="00F53E73" w:rsidRPr="0027580F">
        <w:rPr>
          <w:szCs w:val="22"/>
        </w:rPr>
        <w:t xml:space="preserve">and </w:t>
      </w:r>
      <w:r w:rsidR="00F53E73">
        <w:rPr>
          <w:szCs w:val="22"/>
        </w:rPr>
        <w:t>three directors designated by Charter.</w:t>
      </w:r>
      <w:r w:rsidR="00F53E73">
        <w:rPr>
          <w:rStyle w:val="FootnoteReference"/>
          <w:szCs w:val="22"/>
        </w:rPr>
        <w:footnoteReference w:id="25"/>
      </w:r>
      <w:r w:rsidR="00F53E73">
        <w:rPr>
          <w:szCs w:val="22"/>
        </w:rPr>
        <w:t xml:space="preserve">  </w:t>
      </w:r>
      <w:r w:rsidR="006612FA" w:rsidRPr="0027580F">
        <w:rPr>
          <w:szCs w:val="22"/>
        </w:rPr>
        <w:t xml:space="preserve">Comcast </w:t>
      </w:r>
      <w:r w:rsidR="00572729">
        <w:rPr>
          <w:szCs w:val="22"/>
        </w:rPr>
        <w:t xml:space="preserve">states that it </w:t>
      </w:r>
      <w:r w:rsidR="006612FA" w:rsidRPr="0027580F">
        <w:rPr>
          <w:szCs w:val="22"/>
        </w:rPr>
        <w:t>will have no ownership interest in</w:t>
      </w:r>
      <w:r w:rsidR="00044A25">
        <w:rPr>
          <w:szCs w:val="22"/>
        </w:rPr>
        <w:t>,</w:t>
      </w:r>
      <w:r w:rsidR="000F50D6">
        <w:rPr>
          <w:szCs w:val="22"/>
        </w:rPr>
        <w:t xml:space="preserve"> or </w:t>
      </w:r>
      <w:r w:rsidR="009A542F">
        <w:rPr>
          <w:szCs w:val="22"/>
        </w:rPr>
        <w:t>management or control of</w:t>
      </w:r>
      <w:r w:rsidR="00044A25">
        <w:rPr>
          <w:szCs w:val="22"/>
        </w:rPr>
        <w:t>,</w:t>
      </w:r>
      <w:r w:rsidR="009A542F">
        <w:rPr>
          <w:szCs w:val="22"/>
        </w:rPr>
        <w:t xml:space="preserve"> SpinCo after the spinoff is complete</w:t>
      </w:r>
      <w:r w:rsidR="000F50D6">
        <w:rPr>
          <w:szCs w:val="22"/>
        </w:rPr>
        <w:t>.</w:t>
      </w:r>
      <w:r w:rsidR="000F50D6">
        <w:rPr>
          <w:rStyle w:val="FootnoteReference"/>
          <w:szCs w:val="22"/>
        </w:rPr>
        <w:footnoteReference w:id="26"/>
      </w:r>
      <w:r w:rsidR="000F50D6">
        <w:rPr>
          <w:szCs w:val="22"/>
        </w:rPr>
        <w:t xml:space="preserve">  In addition</w:t>
      </w:r>
      <w:r w:rsidR="009A542F">
        <w:rPr>
          <w:szCs w:val="22"/>
        </w:rPr>
        <w:t xml:space="preserve">, for the first eight years thereafter, </w:t>
      </w:r>
      <w:r w:rsidR="000F50D6">
        <w:rPr>
          <w:szCs w:val="22"/>
        </w:rPr>
        <w:t>Comcast</w:t>
      </w:r>
      <w:r w:rsidR="00796A04">
        <w:rPr>
          <w:szCs w:val="22"/>
        </w:rPr>
        <w:t xml:space="preserve"> </w:t>
      </w:r>
      <w:r w:rsidR="009A542F">
        <w:rPr>
          <w:szCs w:val="22"/>
        </w:rPr>
        <w:t>will be prohibited from owning more than one percent of SpinCo’s shares.</w:t>
      </w:r>
      <w:r w:rsidR="008D7A42" w:rsidRPr="0027580F">
        <w:rPr>
          <w:rStyle w:val="FootnoteReference"/>
          <w:szCs w:val="22"/>
        </w:rPr>
        <w:footnoteReference w:id="27"/>
      </w:r>
      <w:r w:rsidR="009A542F">
        <w:rPr>
          <w:szCs w:val="22"/>
        </w:rPr>
        <w:t xml:space="preserve">  </w:t>
      </w:r>
      <w:r w:rsidR="00572729">
        <w:rPr>
          <w:szCs w:val="22"/>
        </w:rPr>
        <w:t xml:space="preserve">The SpinCo Public Interest Statement states that </w:t>
      </w:r>
      <w:r w:rsidR="00F24C24">
        <w:rPr>
          <w:szCs w:val="22"/>
        </w:rPr>
        <w:t>Charter will be prohibited from increasing its stake in SpinCo for t</w:t>
      </w:r>
      <w:r w:rsidR="00F53E73">
        <w:rPr>
          <w:szCs w:val="22"/>
        </w:rPr>
        <w:t>he first two years post-closing</w:t>
      </w:r>
      <w:r w:rsidR="00F24C24">
        <w:rPr>
          <w:szCs w:val="22"/>
        </w:rPr>
        <w:t xml:space="preserve"> and</w:t>
      </w:r>
      <w:r w:rsidR="00F53E73">
        <w:rPr>
          <w:szCs w:val="22"/>
        </w:rPr>
        <w:t>,</w:t>
      </w:r>
      <w:r w:rsidR="00F24C24">
        <w:rPr>
          <w:szCs w:val="22"/>
        </w:rPr>
        <w:t xml:space="preserve"> absent approval from SpinCo’s non-Charter directors or its non-Charter shareholders, </w:t>
      </w:r>
      <w:r w:rsidR="00F964D0">
        <w:rPr>
          <w:szCs w:val="22"/>
        </w:rPr>
        <w:t xml:space="preserve">Charter will be prohibited </w:t>
      </w:r>
      <w:r w:rsidR="00F53E73">
        <w:rPr>
          <w:szCs w:val="22"/>
        </w:rPr>
        <w:t>from owning more than 49 percent of the company for the first four years.</w:t>
      </w:r>
      <w:r w:rsidR="000F50D6">
        <w:rPr>
          <w:rStyle w:val="FootnoteReference"/>
          <w:szCs w:val="22"/>
        </w:rPr>
        <w:footnoteReference w:id="28"/>
      </w:r>
      <w:r w:rsidR="00F53E73">
        <w:rPr>
          <w:szCs w:val="22"/>
        </w:rPr>
        <w:t xml:space="preserve">  Finally, Charter will make an array of services available to SpinCo pursuant to a three-year services agreement</w:t>
      </w:r>
      <w:r w:rsidR="000F50D6">
        <w:rPr>
          <w:szCs w:val="22"/>
        </w:rPr>
        <w:t xml:space="preserve"> (with automatic one-year renewals unless terminated by either party)</w:t>
      </w:r>
      <w:r w:rsidR="00F53E73">
        <w:rPr>
          <w:szCs w:val="22"/>
        </w:rPr>
        <w:t xml:space="preserve">, in exchange for which, SpinCo will make quarterly payments </w:t>
      </w:r>
      <w:r w:rsidR="000F50D6">
        <w:rPr>
          <w:szCs w:val="22"/>
        </w:rPr>
        <w:t xml:space="preserve">to Charter </w:t>
      </w:r>
      <w:r w:rsidR="00F53E73">
        <w:rPr>
          <w:szCs w:val="22"/>
        </w:rPr>
        <w:t>equal to 4.25 percent of SpinCo’s quarterly gross revenues, plus the cost of the services rendered.</w:t>
      </w:r>
      <w:r w:rsidR="000F50D6">
        <w:rPr>
          <w:rStyle w:val="FootnoteReference"/>
          <w:szCs w:val="22"/>
        </w:rPr>
        <w:footnoteReference w:id="29"/>
      </w:r>
    </w:p>
    <w:p w:rsidR="00F53E73" w:rsidRDefault="00F53E73" w:rsidP="00930773">
      <w:pPr>
        <w:pStyle w:val="BodyText"/>
        <w:jc w:val="left"/>
        <w:rPr>
          <w:sz w:val="22"/>
          <w:szCs w:val="22"/>
          <w:u w:val="none"/>
        </w:rPr>
      </w:pPr>
    </w:p>
    <w:p w:rsidR="00E359EE" w:rsidRPr="00467881" w:rsidRDefault="000956DA" w:rsidP="00930773">
      <w:pPr>
        <w:pStyle w:val="BodyText"/>
        <w:jc w:val="left"/>
        <w:rPr>
          <w:b w:val="0"/>
          <w:sz w:val="22"/>
          <w:szCs w:val="22"/>
          <w:u w:val="none"/>
        </w:rPr>
      </w:pPr>
      <w:r w:rsidRPr="0027580F">
        <w:rPr>
          <w:sz w:val="22"/>
          <w:szCs w:val="22"/>
          <w:u w:val="none"/>
        </w:rPr>
        <w:tab/>
      </w:r>
      <w:r w:rsidR="006612FA" w:rsidRPr="0027580F">
        <w:rPr>
          <w:b w:val="0"/>
          <w:sz w:val="22"/>
          <w:szCs w:val="22"/>
          <w:u w:val="none"/>
        </w:rPr>
        <w:t>In their application,</w:t>
      </w:r>
      <w:r w:rsidR="006612FA" w:rsidRPr="00561EE2">
        <w:rPr>
          <w:sz w:val="22"/>
          <w:szCs w:val="22"/>
          <w:u w:val="none"/>
        </w:rPr>
        <w:t xml:space="preserve"> </w:t>
      </w:r>
      <w:r w:rsidR="00797BB7" w:rsidRPr="00561EE2">
        <w:rPr>
          <w:b w:val="0"/>
          <w:sz w:val="22"/>
          <w:szCs w:val="22"/>
          <w:u w:val="none"/>
        </w:rPr>
        <w:t>Comcast and TWC</w:t>
      </w:r>
      <w:r w:rsidR="00702F2C" w:rsidRPr="00561EE2">
        <w:rPr>
          <w:b w:val="0"/>
          <w:sz w:val="22"/>
          <w:szCs w:val="22"/>
          <w:u w:val="none"/>
        </w:rPr>
        <w:t xml:space="preserve"> assert that the </w:t>
      </w:r>
      <w:r w:rsidR="00AB3E66" w:rsidRPr="00561EE2">
        <w:rPr>
          <w:b w:val="0"/>
          <w:sz w:val="22"/>
          <w:szCs w:val="22"/>
          <w:u w:val="none"/>
        </w:rPr>
        <w:t xml:space="preserve">proposed </w:t>
      </w:r>
      <w:r w:rsidR="006612FA" w:rsidRPr="00561EE2">
        <w:rPr>
          <w:b w:val="0"/>
          <w:sz w:val="22"/>
          <w:szCs w:val="22"/>
          <w:u w:val="none"/>
        </w:rPr>
        <w:t xml:space="preserve">Comcast-TWC </w:t>
      </w:r>
      <w:r w:rsidR="00AB3E66" w:rsidRPr="00696C86">
        <w:rPr>
          <w:b w:val="0"/>
          <w:sz w:val="22"/>
          <w:szCs w:val="22"/>
          <w:u w:val="none"/>
        </w:rPr>
        <w:t xml:space="preserve">transaction </w:t>
      </w:r>
      <w:r w:rsidR="00702F2C" w:rsidRPr="00696C86">
        <w:rPr>
          <w:b w:val="0"/>
          <w:sz w:val="22"/>
          <w:szCs w:val="22"/>
          <w:u w:val="none"/>
        </w:rPr>
        <w:t>will generate substantial public interest benefits</w:t>
      </w:r>
      <w:r w:rsidR="00B826DB" w:rsidRPr="00696C86">
        <w:rPr>
          <w:b w:val="0"/>
          <w:sz w:val="22"/>
          <w:szCs w:val="22"/>
          <w:u w:val="none"/>
        </w:rPr>
        <w:t xml:space="preserve"> that would not occur as broadly or as rapidly absent the transaction</w:t>
      </w:r>
      <w:r w:rsidR="00702F2C" w:rsidRPr="00E04DC5">
        <w:rPr>
          <w:b w:val="0"/>
          <w:sz w:val="22"/>
          <w:szCs w:val="22"/>
          <w:u w:val="none"/>
        </w:rPr>
        <w:t>.</w:t>
      </w:r>
      <w:r w:rsidR="00702F2C" w:rsidRPr="0019582E">
        <w:rPr>
          <w:rStyle w:val="FootnoteReference"/>
          <w:b w:val="0"/>
          <w:sz w:val="22"/>
          <w:szCs w:val="22"/>
          <w:u w:val="none"/>
        </w:rPr>
        <w:footnoteReference w:id="30"/>
      </w:r>
      <w:r w:rsidR="00702F2C" w:rsidRPr="00092812">
        <w:rPr>
          <w:b w:val="0"/>
          <w:sz w:val="22"/>
          <w:szCs w:val="22"/>
          <w:u w:val="none"/>
        </w:rPr>
        <w:t xml:space="preserve">  In particular, </w:t>
      </w:r>
      <w:r w:rsidR="00797BB7" w:rsidRPr="00092812">
        <w:rPr>
          <w:b w:val="0"/>
          <w:sz w:val="22"/>
          <w:szCs w:val="22"/>
          <w:u w:val="none"/>
        </w:rPr>
        <w:t>Comcast and TWC</w:t>
      </w:r>
      <w:r w:rsidR="00702F2C" w:rsidRPr="00467881">
        <w:rPr>
          <w:b w:val="0"/>
          <w:sz w:val="22"/>
          <w:szCs w:val="22"/>
          <w:u w:val="none"/>
        </w:rPr>
        <w:t xml:space="preserve"> assert that </w:t>
      </w:r>
      <w:r w:rsidR="00AB3E66" w:rsidRPr="00467881">
        <w:rPr>
          <w:b w:val="0"/>
          <w:sz w:val="22"/>
          <w:szCs w:val="22"/>
          <w:u w:val="none"/>
        </w:rPr>
        <w:t>efficiencies and synergies flowing from the transaction</w:t>
      </w:r>
      <w:r w:rsidR="00702F2C" w:rsidRPr="00467881">
        <w:rPr>
          <w:b w:val="0"/>
          <w:sz w:val="22"/>
          <w:szCs w:val="22"/>
          <w:u w:val="none"/>
        </w:rPr>
        <w:t xml:space="preserve"> will allow the combined company to “forge a faster path to all-digital systems, higher broadband speeds, more advanced video and voice services, a more secure network, better system reliability, and other benefits to consumers, businesses, and the public interest generally.”</w:t>
      </w:r>
      <w:r w:rsidR="00702F2C" w:rsidRPr="00467881">
        <w:rPr>
          <w:rStyle w:val="FootnoteReference"/>
          <w:b w:val="0"/>
          <w:sz w:val="22"/>
          <w:szCs w:val="22"/>
          <w:u w:val="none"/>
        </w:rPr>
        <w:footnoteReference w:id="31"/>
      </w:r>
      <w:r w:rsidR="00702F2C" w:rsidRPr="00467881">
        <w:rPr>
          <w:b w:val="0"/>
          <w:sz w:val="22"/>
          <w:szCs w:val="22"/>
          <w:u w:val="none"/>
        </w:rPr>
        <w:t xml:space="preserve">  </w:t>
      </w:r>
      <w:r w:rsidR="00E71B0F" w:rsidRPr="00467881">
        <w:rPr>
          <w:b w:val="0"/>
          <w:sz w:val="22"/>
          <w:szCs w:val="22"/>
          <w:u w:val="none"/>
        </w:rPr>
        <w:t xml:space="preserve">According to </w:t>
      </w:r>
      <w:r w:rsidR="00797BB7" w:rsidRPr="00467881">
        <w:rPr>
          <w:b w:val="0"/>
          <w:sz w:val="22"/>
          <w:szCs w:val="22"/>
          <w:u w:val="none"/>
        </w:rPr>
        <w:t>Comcast and TWC</w:t>
      </w:r>
      <w:r w:rsidR="00702F2C" w:rsidRPr="00467881">
        <w:rPr>
          <w:b w:val="0"/>
          <w:sz w:val="22"/>
          <w:szCs w:val="22"/>
          <w:u w:val="none"/>
        </w:rPr>
        <w:t xml:space="preserve">, </w:t>
      </w:r>
      <w:r w:rsidR="00896AB2" w:rsidRPr="00467881">
        <w:rPr>
          <w:b w:val="0"/>
          <w:sz w:val="22"/>
          <w:szCs w:val="22"/>
          <w:u w:val="none"/>
        </w:rPr>
        <w:t>following completion</w:t>
      </w:r>
      <w:r w:rsidR="00702F2C" w:rsidRPr="00467881">
        <w:rPr>
          <w:b w:val="0"/>
          <w:sz w:val="22"/>
          <w:szCs w:val="22"/>
          <w:u w:val="none"/>
        </w:rPr>
        <w:t xml:space="preserve"> of the </w:t>
      </w:r>
      <w:r w:rsidR="00896AB2" w:rsidRPr="00467881">
        <w:rPr>
          <w:b w:val="0"/>
          <w:sz w:val="22"/>
          <w:szCs w:val="22"/>
          <w:u w:val="none"/>
        </w:rPr>
        <w:t xml:space="preserve">several </w:t>
      </w:r>
      <w:r w:rsidR="0010263D" w:rsidRPr="00467881">
        <w:rPr>
          <w:b w:val="0"/>
          <w:sz w:val="22"/>
          <w:szCs w:val="22"/>
          <w:u w:val="none"/>
        </w:rPr>
        <w:t xml:space="preserve">proposed </w:t>
      </w:r>
      <w:r w:rsidR="00702F2C" w:rsidRPr="00467881">
        <w:rPr>
          <w:b w:val="0"/>
          <w:sz w:val="22"/>
          <w:szCs w:val="22"/>
          <w:u w:val="none"/>
        </w:rPr>
        <w:t>transaction</w:t>
      </w:r>
      <w:r w:rsidR="0010263D" w:rsidRPr="00467881">
        <w:rPr>
          <w:b w:val="0"/>
          <w:sz w:val="22"/>
          <w:szCs w:val="22"/>
          <w:u w:val="none"/>
        </w:rPr>
        <w:t>s</w:t>
      </w:r>
      <w:r w:rsidR="00702F2C" w:rsidRPr="00467881">
        <w:rPr>
          <w:b w:val="0"/>
          <w:sz w:val="22"/>
          <w:szCs w:val="22"/>
          <w:u w:val="none"/>
        </w:rPr>
        <w:t xml:space="preserve">, Comcast will expand its video subscriber base by approximately </w:t>
      </w:r>
      <w:r w:rsidR="00320D48" w:rsidRPr="00467881">
        <w:rPr>
          <w:b w:val="0"/>
          <w:sz w:val="22"/>
          <w:szCs w:val="22"/>
          <w:u w:val="none"/>
        </w:rPr>
        <w:t>seven</w:t>
      </w:r>
      <w:r w:rsidR="00702F2C" w:rsidRPr="00467881">
        <w:rPr>
          <w:b w:val="0"/>
          <w:sz w:val="22"/>
          <w:szCs w:val="22"/>
          <w:u w:val="none"/>
        </w:rPr>
        <w:t xml:space="preserve"> million customers and will reach additional markets in which it previously had limited or no presence (e.g., New Yor</w:t>
      </w:r>
      <w:r w:rsidR="00F964D0">
        <w:rPr>
          <w:b w:val="0"/>
          <w:sz w:val="22"/>
          <w:szCs w:val="22"/>
          <w:u w:val="none"/>
        </w:rPr>
        <w:t>k City, Los Angeles, and Dallas-</w:t>
      </w:r>
      <w:r w:rsidR="00702F2C" w:rsidRPr="00467881">
        <w:rPr>
          <w:b w:val="0"/>
          <w:sz w:val="22"/>
          <w:szCs w:val="22"/>
          <w:u w:val="none"/>
        </w:rPr>
        <w:t>Fort Worth).</w:t>
      </w:r>
      <w:r w:rsidR="00702F2C" w:rsidRPr="00467881">
        <w:rPr>
          <w:rStyle w:val="FootnoteReference"/>
          <w:b w:val="0"/>
          <w:sz w:val="22"/>
          <w:szCs w:val="22"/>
          <w:u w:val="none"/>
        </w:rPr>
        <w:footnoteReference w:id="32"/>
      </w:r>
      <w:r w:rsidR="00702F2C" w:rsidRPr="00467881">
        <w:rPr>
          <w:b w:val="0"/>
          <w:sz w:val="22"/>
          <w:szCs w:val="22"/>
          <w:u w:val="none"/>
        </w:rPr>
        <w:t xml:space="preserve">  </w:t>
      </w:r>
      <w:r w:rsidR="00797BB7" w:rsidRPr="00467881">
        <w:rPr>
          <w:b w:val="0"/>
          <w:sz w:val="22"/>
          <w:szCs w:val="22"/>
          <w:u w:val="none"/>
        </w:rPr>
        <w:t>Comcast and TWC</w:t>
      </w:r>
      <w:r w:rsidR="00702F2C" w:rsidRPr="00467881">
        <w:rPr>
          <w:b w:val="0"/>
          <w:sz w:val="22"/>
          <w:szCs w:val="22"/>
          <w:u w:val="none"/>
        </w:rPr>
        <w:t xml:space="preserve"> </w:t>
      </w:r>
      <w:r w:rsidR="00AB3E66" w:rsidRPr="00467881">
        <w:rPr>
          <w:b w:val="0"/>
          <w:sz w:val="22"/>
          <w:szCs w:val="22"/>
          <w:u w:val="none"/>
        </w:rPr>
        <w:t>assert</w:t>
      </w:r>
      <w:r w:rsidR="00702F2C" w:rsidRPr="00467881">
        <w:rPr>
          <w:b w:val="0"/>
          <w:sz w:val="22"/>
          <w:szCs w:val="22"/>
          <w:u w:val="none"/>
        </w:rPr>
        <w:t xml:space="preserve"> that </w:t>
      </w:r>
      <w:r w:rsidR="00B826DB" w:rsidRPr="00467881">
        <w:rPr>
          <w:b w:val="0"/>
          <w:sz w:val="22"/>
          <w:szCs w:val="22"/>
          <w:u w:val="none"/>
        </w:rPr>
        <w:t xml:space="preserve">TWC </w:t>
      </w:r>
      <w:r w:rsidR="00702F2C" w:rsidRPr="00467881">
        <w:rPr>
          <w:b w:val="0"/>
          <w:sz w:val="22"/>
          <w:szCs w:val="22"/>
          <w:u w:val="none"/>
        </w:rPr>
        <w:t>customers</w:t>
      </w:r>
      <w:r w:rsidR="00E71B0F" w:rsidRPr="00467881">
        <w:rPr>
          <w:b w:val="0"/>
          <w:sz w:val="22"/>
          <w:szCs w:val="22"/>
          <w:u w:val="none"/>
        </w:rPr>
        <w:t>, in particular,</w:t>
      </w:r>
      <w:r w:rsidR="00702F2C" w:rsidRPr="00467881">
        <w:rPr>
          <w:b w:val="0"/>
          <w:sz w:val="22"/>
          <w:szCs w:val="22"/>
          <w:u w:val="none"/>
        </w:rPr>
        <w:t xml:space="preserve"> will benefit from the substantial upgrades that Comcast intends to make to the TWC network</w:t>
      </w:r>
      <w:r w:rsidR="00B826DB" w:rsidRPr="00467881">
        <w:rPr>
          <w:b w:val="0"/>
          <w:sz w:val="22"/>
          <w:szCs w:val="22"/>
          <w:u w:val="none"/>
        </w:rPr>
        <w:t>.</w:t>
      </w:r>
      <w:r w:rsidR="00702F2C" w:rsidRPr="00467881">
        <w:rPr>
          <w:rStyle w:val="FootnoteReference"/>
          <w:b w:val="0"/>
          <w:sz w:val="22"/>
          <w:szCs w:val="22"/>
          <w:u w:val="none"/>
        </w:rPr>
        <w:footnoteReference w:id="33"/>
      </w:r>
      <w:r w:rsidR="00B826DB" w:rsidRPr="00467881">
        <w:rPr>
          <w:b w:val="0"/>
          <w:sz w:val="22"/>
          <w:szCs w:val="22"/>
          <w:u w:val="none"/>
        </w:rPr>
        <w:t xml:space="preserve">  </w:t>
      </w:r>
      <w:r w:rsidR="00E71B0F" w:rsidRPr="00467881">
        <w:rPr>
          <w:b w:val="0"/>
          <w:sz w:val="22"/>
          <w:szCs w:val="22"/>
          <w:u w:val="none"/>
        </w:rPr>
        <w:t>In addition</w:t>
      </w:r>
      <w:r w:rsidR="00D70095" w:rsidRPr="00467881">
        <w:rPr>
          <w:b w:val="0"/>
          <w:sz w:val="22"/>
          <w:szCs w:val="22"/>
          <w:u w:val="none"/>
        </w:rPr>
        <w:t xml:space="preserve">, </w:t>
      </w:r>
      <w:r w:rsidR="00E71B0F" w:rsidRPr="00467881">
        <w:rPr>
          <w:b w:val="0"/>
          <w:sz w:val="22"/>
          <w:szCs w:val="22"/>
          <w:u w:val="none"/>
        </w:rPr>
        <w:t>Comcast commits to extend</w:t>
      </w:r>
      <w:r w:rsidR="00BE7753" w:rsidRPr="00467881">
        <w:rPr>
          <w:b w:val="0"/>
          <w:sz w:val="22"/>
          <w:szCs w:val="22"/>
          <w:u w:val="none"/>
        </w:rPr>
        <w:t>ing</w:t>
      </w:r>
      <w:r w:rsidR="00E71B0F" w:rsidRPr="00467881">
        <w:rPr>
          <w:b w:val="0"/>
          <w:sz w:val="22"/>
          <w:szCs w:val="22"/>
          <w:u w:val="none"/>
        </w:rPr>
        <w:t xml:space="preserve"> its low-income</w:t>
      </w:r>
      <w:r w:rsidR="00E71B0F" w:rsidRPr="00467881">
        <w:rPr>
          <w:b w:val="0"/>
          <w:i/>
          <w:sz w:val="22"/>
          <w:szCs w:val="22"/>
          <w:u w:val="none"/>
        </w:rPr>
        <w:t xml:space="preserve"> </w:t>
      </w:r>
      <w:r w:rsidR="00E71B0F" w:rsidRPr="00467881">
        <w:rPr>
          <w:b w:val="0"/>
          <w:sz w:val="22"/>
          <w:szCs w:val="22"/>
          <w:u w:val="none"/>
        </w:rPr>
        <w:t xml:space="preserve">broadband adoption program — known as “Internet Essentials” — throughout the </w:t>
      </w:r>
      <w:r w:rsidR="003F0AAC">
        <w:rPr>
          <w:b w:val="0"/>
          <w:sz w:val="22"/>
          <w:szCs w:val="22"/>
          <w:u w:val="none"/>
        </w:rPr>
        <w:t>territories that it is acquiring</w:t>
      </w:r>
      <w:r w:rsidR="00E71B0F" w:rsidRPr="00467881">
        <w:rPr>
          <w:b w:val="0"/>
          <w:sz w:val="22"/>
          <w:szCs w:val="22"/>
          <w:u w:val="none"/>
        </w:rPr>
        <w:t>.</w:t>
      </w:r>
      <w:r w:rsidR="00E71B0F" w:rsidRPr="00467881">
        <w:rPr>
          <w:rStyle w:val="FootnoteReference"/>
          <w:b w:val="0"/>
          <w:sz w:val="22"/>
          <w:szCs w:val="22"/>
          <w:u w:val="none"/>
        </w:rPr>
        <w:footnoteReference w:id="34"/>
      </w:r>
      <w:r w:rsidR="00E71B0F" w:rsidRPr="00467881">
        <w:rPr>
          <w:b w:val="0"/>
          <w:sz w:val="22"/>
          <w:szCs w:val="22"/>
          <w:u w:val="none"/>
        </w:rPr>
        <w:t xml:space="preserve">  Moreover, </w:t>
      </w:r>
      <w:r w:rsidR="00D70095" w:rsidRPr="00467881">
        <w:rPr>
          <w:b w:val="0"/>
          <w:sz w:val="22"/>
          <w:szCs w:val="22"/>
          <w:u w:val="none"/>
        </w:rPr>
        <w:t xml:space="preserve">Comcast </w:t>
      </w:r>
      <w:r w:rsidR="00BE7753" w:rsidRPr="00467881">
        <w:rPr>
          <w:b w:val="0"/>
          <w:sz w:val="22"/>
          <w:szCs w:val="22"/>
          <w:u w:val="none"/>
        </w:rPr>
        <w:t xml:space="preserve">also </w:t>
      </w:r>
      <w:r w:rsidR="00D70095" w:rsidRPr="00467881">
        <w:rPr>
          <w:b w:val="0"/>
          <w:sz w:val="22"/>
          <w:szCs w:val="22"/>
          <w:u w:val="none"/>
        </w:rPr>
        <w:t>commits to extend</w:t>
      </w:r>
      <w:r w:rsidR="00BE7753" w:rsidRPr="00467881">
        <w:rPr>
          <w:b w:val="0"/>
          <w:sz w:val="22"/>
          <w:szCs w:val="22"/>
          <w:u w:val="none"/>
        </w:rPr>
        <w:t>ing</w:t>
      </w:r>
      <w:r w:rsidR="00D70095" w:rsidRPr="00467881">
        <w:rPr>
          <w:b w:val="0"/>
          <w:sz w:val="22"/>
          <w:szCs w:val="22"/>
          <w:u w:val="none"/>
        </w:rPr>
        <w:t xml:space="preserve"> to </w:t>
      </w:r>
      <w:r w:rsidR="003F0AAC">
        <w:rPr>
          <w:b w:val="0"/>
          <w:sz w:val="22"/>
          <w:szCs w:val="22"/>
          <w:u w:val="none"/>
        </w:rPr>
        <w:t>those territories</w:t>
      </w:r>
      <w:r w:rsidR="00D70095" w:rsidRPr="00467881">
        <w:rPr>
          <w:b w:val="0"/>
          <w:sz w:val="22"/>
          <w:szCs w:val="22"/>
          <w:u w:val="none"/>
        </w:rPr>
        <w:t xml:space="preserve"> many of the commitments and conditions that it </w:t>
      </w:r>
      <w:r w:rsidR="00B826DB" w:rsidRPr="00467881">
        <w:rPr>
          <w:b w:val="0"/>
          <w:sz w:val="22"/>
          <w:szCs w:val="22"/>
          <w:u w:val="none"/>
        </w:rPr>
        <w:t>is</w:t>
      </w:r>
      <w:r w:rsidR="00D70095" w:rsidRPr="00467881">
        <w:rPr>
          <w:b w:val="0"/>
          <w:sz w:val="22"/>
          <w:szCs w:val="22"/>
          <w:u w:val="none"/>
        </w:rPr>
        <w:t xml:space="preserve"> bound by </w:t>
      </w:r>
      <w:r w:rsidR="00B826DB" w:rsidRPr="00467881">
        <w:rPr>
          <w:b w:val="0"/>
          <w:sz w:val="22"/>
          <w:szCs w:val="22"/>
          <w:u w:val="none"/>
        </w:rPr>
        <w:t>under</w:t>
      </w:r>
      <w:r w:rsidR="00D70095" w:rsidRPr="00467881">
        <w:rPr>
          <w:b w:val="0"/>
          <w:sz w:val="22"/>
          <w:szCs w:val="22"/>
          <w:u w:val="none"/>
        </w:rPr>
        <w:t xml:space="preserve"> the </w:t>
      </w:r>
      <w:r w:rsidR="00D70095" w:rsidRPr="00467881">
        <w:rPr>
          <w:b w:val="0"/>
          <w:i/>
          <w:sz w:val="22"/>
          <w:szCs w:val="22"/>
          <w:u w:val="none"/>
        </w:rPr>
        <w:t>Comcast-NBCU Order</w:t>
      </w:r>
      <w:r w:rsidR="00D70095" w:rsidRPr="00467881">
        <w:rPr>
          <w:b w:val="0"/>
          <w:sz w:val="22"/>
          <w:szCs w:val="22"/>
          <w:u w:val="none"/>
        </w:rPr>
        <w:t>,</w:t>
      </w:r>
      <w:r w:rsidR="00D70095" w:rsidRPr="00467881">
        <w:rPr>
          <w:rStyle w:val="FootnoteReference"/>
          <w:b w:val="0"/>
          <w:sz w:val="22"/>
          <w:szCs w:val="22"/>
          <w:u w:val="none"/>
        </w:rPr>
        <w:footnoteReference w:id="35"/>
      </w:r>
      <w:r w:rsidR="00D70095" w:rsidRPr="00467881">
        <w:rPr>
          <w:b w:val="0"/>
          <w:sz w:val="22"/>
          <w:szCs w:val="22"/>
          <w:u w:val="none"/>
        </w:rPr>
        <w:t xml:space="preserve"> including</w:t>
      </w:r>
      <w:r w:rsidR="002105CA" w:rsidRPr="00467881">
        <w:rPr>
          <w:b w:val="0"/>
          <w:sz w:val="22"/>
          <w:szCs w:val="22"/>
          <w:u w:val="none"/>
        </w:rPr>
        <w:t>, among others,</w:t>
      </w:r>
      <w:r w:rsidR="00D70095" w:rsidRPr="00467881">
        <w:rPr>
          <w:b w:val="0"/>
          <w:sz w:val="22"/>
          <w:szCs w:val="22"/>
          <w:u w:val="none"/>
        </w:rPr>
        <w:t xml:space="preserve"> </w:t>
      </w:r>
      <w:r w:rsidR="00392A5B" w:rsidRPr="00467881">
        <w:rPr>
          <w:b w:val="0"/>
          <w:sz w:val="22"/>
          <w:szCs w:val="22"/>
          <w:u w:val="none"/>
        </w:rPr>
        <w:t>its commitment to comply</w:t>
      </w:r>
      <w:r w:rsidR="00D70095" w:rsidRPr="00467881">
        <w:rPr>
          <w:b w:val="0"/>
          <w:sz w:val="22"/>
          <w:szCs w:val="22"/>
          <w:u w:val="none"/>
        </w:rPr>
        <w:t xml:space="preserve"> </w:t>
      </w:r>
      <w:r w:rsidR="00CC23B2" w:rsidRPr="00467881">
        <w:rPr>
          <w:b w:val="0"/>
          <w:sz w:val="22"/>
          <w:szCs w:val="22"/>
          <w:u w:val="none"/>
        </w:rPr>
        <w:t xml:space="preserve">with </w:t>
      </w:r>
      <w:r w:rsidR="00D70095" w:rsidRPr="00467881">
        <w:rPr>
          <w:b w:val="0"/>
          <w:sz w:val="22"/>
          <w:szCs w:val="22"/>
          <w:u w:val="none"/>
        </w:rPr>
        <w:t xml:space="preserve">the Commission’s Open Internet rules and </w:t>
      </w:r>
      <w:r w:rsidR="00392A5B" w:rsidRPr="00467881">
        <w:rPr>
          <w:b w:val="0"/>
          <w:sz w:val="22"/>
          <w:szCs w:val="22"/>
          <w:u w:val="none"/>
        </w:rPr>
        <w:t xml:space="preserve">its commitment </w:t>
      </w:r>
      <w:r w:rsidR="00D70095" w:rsidRPr="00467881">
        <w:rPr>
          <w:b w:val="0"/>
          <w:sz w:val="22"/>
          <w:szCs w:val="22"/>
          <w:u w:val="none"/>
        </w:rPr>
        <w:t>to offer broadband service</w:t>
      </w:r>
      <w:r w:rsidR="00B826DB" w:rsidRPr="00467881">
        <w:rPr>
          <w:b w:val="0"/>
          <w:sz w:val="22"/>
          <w:szCs w:val="22"/>
          <w:u w:val="none"/>
        </w:rPr>
        <w:t xml:space="preserve"> on a standalone basis</w:t>
      </w:r>
      <w:r w:rsidR="00D70095" w:rsidRPr="00467881">
        <w:rPr>
          <w:b w:val="0"/>
          <w:sz w:val="22"/>
          <w:szCs w:val="22"/>
          <w:u w:val="none"/>
        </w:rPr>
        <w:t>.</w:t>
      </w:r>
      <w:r w:rsidR="00D70095" w:rsidRPr="00467881">
        <w:rPr>
          <w:rStyle w:val="FootnoteReference"/>
          <w:b w:val="0"/>
          <w:sz w:val="22"/>
          <w:szCs w:val="22"/>
          <w:u w:val="none"/>
        </w:rPr>
        <w:footnoteReference w:id="36"/>
      </w:r>
      <w:r w:rsidR="00320D48" w:rsidRPr="00467881">
        <w:rPr>
          <w:b w:val="0"/>
          <w:sz w:val="22"/>
          <w:szCs w:val="22"/>
          <w:u w:val="none"/>
        </w:rPr>
        <w:t xml:space="preserve"> </w:t>
      </w:r>
    </w:p>
    <w:p w:rsidR="00E359EE" w:rsidRPr="00467881" w:rsidRDefault="00E359EE" w:rsidP="00930773">
      <w:pPr>
        <w:pStyle w:val="BodyText"/>
        <w:jc w:val="left"/>
        <w:rPr>
          <w:b w:val="0"/>
          <w:sz w:val="22"/>
          <w:szCs w:val="22"/>
          <w:u w:val="none"/>
        </w:rPr>
      </w:pPr>
    </w:p>
    <w:p w:rsidR="00D70095" w:rsidRPr="0027580F" w:rsidRDefault="00E359EE" w:rsidP="00930773">
      <w:pPr>
        <w:pStyle w:val="BodyText"/>
        <w:jc w:val="left"/>
        <w:rPr>
          <w:b w:val="0"/>
          <w:i/>
          <w:sz w:val="22"/>
          <w:szCs w:val="22"/>
          <w:u w:val="none"/>
        </w:rPr>
      </w:pPr>
      <w:r w:rsidRPr="00467881">
        <w:rPr>
          <w:b w:val="0"/>
          <w:sz w:val="22"/>
          <w:szCs w:val="22"/>
          <w:u w:val="none"/>
        </w:rPr>
        <w:tab/>
        <w:t xml:space="preserve">Divestiture Applicants assert that the Divestiture Transactions </w:t>
      </w:r>
      <w:r w:rsidR="00CD016B">
        <w:rPr>
          <w:b w:val="0"/>
          <w:sz w:val="22"/>
          <w:szCs w:val="22"/>
          <w:u w:val="none"/>
        </w:rPr>
        <w:t xml:space="preserve">will not reduce — and in some </w:t>
      </w:r>
      <w:r w:rsidR="00F964D0">
        <w:rPr>
          <w:b w:val="0"/>
          <w:sz w:val="22"/>
          <w:szCs w:val="22"/>
          <w:u w:val="none"/>
        </w:rPr>
        <w:t>cases</w:t>
      </w:r>
      <w:r w:rsidR="00CD016B">
        <w:rPr>
          <w:b w:val="0"/>
          <w:sz w:val="22"/>
          <w:szCs w:val="22"/>
          <w:u w:val="none"/>
        </w:rPr>
        <w:t xml:space="preserve"> will enhance — the public interest benefits detailed in the Comcast-TWC Application.</w:t>
      </w:r>
      <w:r w:rsidR="009D7320">
        <w:rPr>
          <w:rStyle w:val="FootnoteReference"/>
          <w:b w:val="0"/>
          <w:sz w:val="22"/>
          <w:szCs w:val="22"/>
          <w:u w:val="none"/>
        </w:rPr>
        <w:footnoteReference w:id="37"/>
      </w:r>
      <w:r w:rsidR="00CD016B">
        <w:rPr>
          <w:b w:val="0"/>
          <w:sz w:val="22"/>
          <w:szCs w:val="22"/>
          <w:u w:val="none"/>
        </w:rPr>
        <w:t xml:space="preserve">  </w:t>
      </w:r>
      <w:r w:rsidRPr="0027580F">
        <w:rPr>
          <w:b w:val="0"/>
          <w:sz w:val="22"/>
          <w:szCs w:val="22"/>
          <w:u w:val="none"/>
        </w:rPr>
        <w:t xml:space="preserve">In particular, they assert that the Divestiture Transactions will </w:t>
      </w:r>
      <w:r w:rsidR="00F964D0">
        <w:rPr>
          <w:b w:val="0"/>
          <w:sz w:val="22"/>
          <w:szCs w:val="22"/>
          <w:u w:val="none"/>
        </w:rPr>
        <w:t xml:space="preserve">allow them to </w:t>
      </w:r>
      <w:r w:rsidRPr="0027580F">
        <w:rPr>
          <w:b w:val="0"/>
          <w:sz w:val="22"/>
          <w:szCs w:val="22"/>
          <w:u w:val="none"/>
        </w:rPr>
        <w:t xml:space="preserve">better rationalize their geographic footprints by filling </w:t>
      </w:r>
      <w:r w:rsidR="00677414">
        <w:rPr>
          <w:b w:val="0"/>
          <w:sz w:val="22"/>
          <w:szCs w:val="22"/>
          <w:u w:val="none"/>
        </w:rPr>
        <w:t xml:space="preserve">in </w:t>
      </w:r>
      <w:r w:rsidRPr="0027580F">
        <w:rPr>
          <w:b w:val="0"/>
          <w:sz w:val="22"/>
          <w:szCs w:val="22"/>
          <w:u w:val="none"/>
        </w:rPr>
        <w:t>gaps within the existing Comcast and Charter footprints.</w:t>
      </w:r>
      <w:r w:rsidRPr="0027580F">
        <w:rPr>
          <w:rStyle w:val="FootnoteReference"/>
          <w:b w:val="0"/>
          <w:sz w:val="22"/>
          <w:szCs w:val="22"/>
          <w:u w:val="none"/>
        </w:rPr>
        <w:footnoteReference w:id="38"/>
      </w:r>
      <w:r w:rsidR="0027580F" w:rsidRPr="0027580F">
        <w:rPr>
          <w:b w:val="0"/>
          <w:sz w:val="22"/>
          <w:szCs w:val="22"/>
          <w:u w:val="none"/>
        </w:rPr>
        <w:t xml:space="preserve">  Divestiture Applicants contend that such clustering of systems will, </w:t>
      </w:r>
      <w:r w:rsidR="00F964D0">
        <w:rPr>
          <w:b w:val="0"/>
          <w:sz w:val="22"/>
          <w:szCs w:val="22"/>
          <w:u w:val="none"/>
        </w:rPr>
        <w:t>among other things</w:t>
      </w:r>
      <w:r w:rsidR="0027580F" w:rsidRPr="0027580F">
        <w:rPr>
          <w:b w:val="0"/>
          <w:sz w:val="22"/>
          <w:szCs w:val="22"/>
          <w:u w:val="none"/>
        </w:rPr>
        <w:t xml:space="preserve">, </w:t>
      </w:r>
      <w:r w:rsidR="00AF5FC9">
        <w:rPr>
          <w:b w:val="0"/>
          <w:sz w:val="22"/>
          <w:szCs w:val="22"/>
          <w:u w:val="none"/>
        </w:rPr>
        <w:t>facilitate</w:t>
      </w:r>
      <w:r w:rsidR="0027580F" w:rsidRPr="0027580F">
        <w:rPr>
          <w:b w:val="0"/>
          <w:sz w:val="22"/>
          <w:szCs w:val="22"/>
          <w:u w:val="none"/>
        </w:rPr>
        <w:t xml:space="preserve"> investment in and deployment of </w:t>
      </w:r>
      <w:r w:rsidR="00AF5FC9">
        <w:rPr>
          <w:b w:val="0"/>
          <w:sz w:val="22"/>
          <w:szCs w:val="22"/>
          <w:u w:val="none"/>
        </w:rPr>
        <w:t xml:space="preserve">advanced </w:t>
      </w:r>
      <w:r w:rsidR="0027580F" w:rsidRPr="0027580F">
        <w:rPr>
          <w:b w:val="0"/>
          <w:sz w:val="22"/>
          <w:szCs w:val="22"/>
          <w:u w:val="none"/>
        </w:rPr>
        <w:t>services,</w:t>
      </w:r>
      <w:r w:rsidR="0027580F" w:rsidRPr="0027580F">
        <w:rPr>
          <w:rStyle w:val="FootnoteReference"/>
          <w:b w:val="0"/>
          <w:sz w:val="22"/>
          <w:szCs w:val="22"/>
          <w:u w:val="none"/>
        </w:rPr>
        <w:footnoteReference w:id="39"/>
      </w:r>
      <w:r w:rsidR="0027580F" w:rsidRPr="0027580F">
        <w:rPr>
          <w:b w:val="0"/>
          <w:sz w:val="22"/>
          <w:szCs w:val="22"/>
          <w:u w:val="none"/>
        </w:rPr>
        <w:t xml:space="preserve"> produce opportunities for operational and marketing efficiencies,</w:t>
      </w:r>
      <w:r w:rsidR="0027580F" w:rsidRPr="0027580F">
        <w:rPr>
          <w:rStyle w:val="FootnoteReference"/>
          <w:b w:val="0"/>
          <w:sz w:val="22"/>
          <w:szCs w:val="22"/>
          <w:u w:val="none"/>
        </w:rPr>
        <w:footnoteReference w:id="40"/>
      </w:r>
      <w:r w:rsidR="00320D48" w:rsidRPr="0027580F">
        <w:rPr>
          <w:b w:val="0"/>
          <w:sz w:val="22"/>
          <w:szCs w:val="22"/>
          <w:u w:val="none"/>
        </w:rPr>
        <w:t xml:space="preserve"> </w:t>
      </w:r>
      <w:r w:rsidR="0027580F" w:rsidRPr="0027580F">
        <w:rPr>
          <w:b w:val="0"/>
          <w:sz w:val="22"/>
          <w:szCs w:val="22"/>
          <w:u w:val="none"/>
        </w:rPr>
        <w:t>improve their ability to provide customer service,</w:t>
      </w:r>
      <w:r w:rsidR="0027580F" w:rsidRPr="0027580F">
        <w:rPr>
          <w:rStyle w:val="FootnoteReference"/>
          <w:b w:val="0"/>
          <w:sz w:val="22"/>
          <w:szCs w:val="22"/>
          <w:u w:val="none"/>
        </w:rPr>
        <w:footnoteReference w:id="41"/>
      </w:r>
      <w:r w:rsidR="0027580F" w:rsidRPr="0027580F">
        <w:rPr>
          <w:b w:val="0"/>
          <w:sz w:val="22"/>
          <w:szCs w:val="22"/>
          <w:u w:val="none"/>
        </w:rPr>
        <w:t xml:space="preserve"> and strengthen their ability to compete </w:t>
      </w:r>
      <w:r w:rsidR="0027580F" w:rsidRPr="00561EE2">
        <w:rPr>
          <w:b w:val="0"/>
          <w:sz w:val="22"/>
          <w:szCs w:val="22"/>
          <w:u w:val="none"/>
        </w:rPr>
        <w:t>with incumbent local exchange carriers and other competitors that operate on a regional or super-regional scale</w:t>
      </w:r>
      <w:r w:rsidR="0027580F" w:rsidRPr="00696C86">
        <w:rPr>
          <w:b w:val="0"/>
          <w:sz w:val="22"/>
          <w:szCs w:val="22"/>
          <w:u w:val="none"/>
        </w:rPr>
        <w:t>.</w:t>
      </w:r>
      <w:r w:rsidR="0027580F" w:rsidRPr="00696C86">
        <w:rPr>
          <w:rStyle w:val="FootnoteReference"/>
          <w:b w:val="0"/>
          <w:sz w:val="22"/>
          <w:szCs w:val="22"/>
          <w:u w:val="none"/>
        </w:rPr>
        <w:footnoteReference w:id="42"/>
      </w:r>
      <w:r w:rsidR="0027580F" w:rsidRPr="00696C86">
        <w:rPr>
          <w:b w:val="0"/>
          <w:sz w:val="22"/>
          <w:szCs w:val="22"/>
          <w:u w:val="none"/>
        </w:rPr>
        <w:t xml:space="preserve">  Moreover, </w:t>
      </w:r>
      <w:r w:rsidR="0027580F" w:rsidRPr="0027580F">
        <w:rPr>
          <w:b w:val="0"/>
          <w:sz w:val="22"/>
          <w:szCs w:val="22"/>
          <w:u w:val="none"/>
        </w:rPr>
        <w:t xml:space="preserve">they contend that Charter’s acquisition of cable systems </w:t>
      </w:r>
      <w:r w:rsidR="00B1263E">
        <w:rPr>
          <w:b w:val="0"/>
          <w:sz w:val="22"/>
          <w:szCs w:val="22"/>
          <w:u w:val="none"/>
        </w:rPr>
        <w:t xml:space="preserve">will provide it with </w:t>
      </w:r>
      <w:r w:rsidR="00F964D0" w:rsidRPr="0027580F">
        <w:rPr>
          <w:b w:val="0"/>
          <w:sz w:val="22"/>
          <w:szCs w:val="22"/>
          <w:u w:val="none"/>
        </w:rPr>
        <w:t xml:space="preserve">increased scale </w:t>
      </w:r>
      <w:r w:rsidR="00B1263E">
        <w:rPr>
          <w:b w:val="0"/>
          <w:sz w:val="22"/>
          <w:szCs w:val="22"/>
          <w:u w:val="none"/>
        </w:rPr>
        <w:t>that</w:t>
      </w:r>
      <w:r w:rsidR="00B1263E" w:rsidRPr="0027580F">
        <w:rPr>
          <w:b w:val="0"/>
          <w:sz w:val="22"/>
          <w:szCs w:val="22"/>
          <w:u w:val="none"/>
        </w:rPr>
        <w:t xml:space="preserve"> </w:t>
      </w:r>
      <w:r w:rsidR="0027580F" w:rsidRPr="0027580F">
        <w:rPr>
          <w:b w:val="0"/>
          <w:sz w:val="22"/>
          <w:szCs w:val="22"/>
          <w:u w:val="none"/>
        </w:rPr>
        <w:t>is likely to enhance many of the</w:t>
      </w:r>
      <w:r w:rsidR="00F964D0">
        <w:rPr>
          <w:b w:val="0"/>
          <w:sz w:val="22"/>
          <w:szCs w:val="22"/>
          <w:u w:val="none"/>
        </w:rPr>
        <w:t>se</w:t>
      </w:r>
      <w:r w:rsidR="0027580F" w:rsidRPr="0027580F">
        <w:rPr>
          <w:b w:val="0"/>
          <w:sz w:val="22"/>
          <w:szCs w:val="22"/>
          <w:u w:val="none"/>
        </w:rPr>
        <w:t xml:space="preserve"> benefits for Charter customers.</w:t>
      </w:r>
      <w:r w:rsidR="0027580F" w:rsidRPr="0027580F">
        <w:rPr>
          <w:rStyle w:val="FootnoteReference"/>
          <w:b w:val="0"/>
          <w:sz w:val="22"/>
          <w:szCs w:val="22"/>
          <w:u w:val="none"/>
        </w:rPr>
        <w:footnoteReference w:id="43"/>
      </w:r>
      <w:r w:rsidR="0027580F" w:rsidRPr="0027580F">
        <w:rPr>
          <w:b w:val="0"/>
          <w:sz w:val="22"/>
          <w:szCs w:val="22"/>
          <w:u w:val="none"/>
        </w:rPr>
        <w:t xml:space="preserve">  In addition, Divestiture Applicants assert that Charter customers being acquired by Comcast will enjoy many of the same benefits as TWC customers being acquired in the Comcast-TWC transaction</w:t>
      </w:r>
      <w:r w:rsidR="00FC1C97">
        <w:rPr>
          <w:b w:val="0"/>
          <w:sz w:val="22"/>
          <w:szCs w:val="22"/>
          <w:u w:val="none"/>
        </w:rPr>
        <w:t xml:space="preserve">, including, among others, </w:t>
      </w:r>
      <w:r w:rsidR="00FC1C97" w:rsidRPr="00FC1C97">
        <w:rPr>
          <w:b w:val="0"/>
          <w:sz w:val="22"/>
          <w:szCs w:val="22"/>
          <w:u w:val="none"/>
        </w:rPr>
        <w:t>the extension of Comcast’s conditions and commitments from the NBCUniversal transaction</w:t>
      </w:r>
      <w:r w:rsidR="0027580F" w:rsidRPr="00FC1C97">
        <w:rPr>
          <w:b w:val="0"/>
          <w:sz w:val="22"/>
          <w:szCs w:val="22"/>
          <w:u w:val="none"/>
        </w:rPr>
        <w:t>.</w:t>
      </w:r>
      <w:r w:rsidR="0027580F" w:rsidRPr="0027580F">
        <w:rPr>
          <w:rStyle w:val="FootnoteReference"/>
          <w:b w:val="0"/>
          <w:sz w:val="22"/>
          <w:szCs w:val="22"/>
          <w:u w:val="none"/>
        </w:rPr>
        <w:footnoteReference w:id="44"/>
      </w:r>
      <w:r w:rsidR="0027580F" w:rsidRPr="0027580F">
        <w:rPr>
          <w:b w:val="0"/>
          <w:sz w:val="22"/>
          <w:szCs w:val="22"/>
          <w:u w:val="none"/>
        </w:rPr>
        <w:t xml:space="preserve">  Divestiture Applicants further assert that SpinCo — with nearly 2.5 million video subscribers — will have sufficient scale post-transaction to compete as a standalone company, and through its services agreement with Charter, </w:t>
      </w:r>
      <w:r w:rsidR="00FC1C97">
        <w:rPr>
          <w:b w:val="0"/>
          <w:sz w:val="22"/>
          <w:szCs w:val="22"/>
          <w:u w:val="none"/>
        </w:rPr>
        <w:t xml:space="preserve">it </w:t>
      </w:r>
      <w:r w:rsidR="00167D9E">
        <w:rPr>
          <w:b w:val="0"/>
          <w:sz w:val="22"/>
          <w:szCs w:val="22"/>
          <w:u w:val="none"/>
        </w:rPr>
        <w:t xml:space="preserve">will provide its customers with access to </w:t>
      </w:r>
      <w:r w:rsidR="0027580F" w:rsidRPr="0027580F">
        <w:rPr>
          <w:b w:val="0"/>
          <w:sz w:val="22"/>
          <w:szCs w:val="22"/>
          <w:u w:val="none"/>
        </w:rPr>
        <w:t>Charter’s industry-leading broadband products and services.</w:t>
      </w:r>
      <w:r w:rsidR="0027580F" w:rsidRPr="0027580F">
        <w:rPr>
          <w:rStyle w:val="FootnoteReference"/>
          <w:b w:val="0"/>
          <w:sz w:val="22"/>
          <w:szCs w:val="22"/>
          <w:u w:val="none"/>
        </w:rPr>
        <w:footnoteReference w:id="45"/>
      </w:r>
      <w:r w:rsidR="00D70095" w:rsidRPr="0027580F">
        <w:rPr>
          <w:b w:val="0"/>
          <w:sz w:val="22"/>
          <w:szCs w:val="22"/>
          <w:u w:val="none"/>
        </w:rPr>
        <w:t xml:space="preserve">   </w:t>
      </w:r>
    </w:p>
    <w:p w:rsidR="00D70095" w:rsidRPr="00561EE2" w:rsidRDefault="00D70095" w:rsidP="009862AA">
      <w:pPr>
        <w:ind w:firstLine="720"/>
        <w:rPr>
          <w:szCs w:val="22"/>
        </w:rPr>
      </w:pPr>
    </w:p>
    <w:p w:rsidR="00D70095" w:rsidRDefault="00E359EE" w:rsidP="009862AA">
      <w:pPr>
        <w:ind w:firstLine="720"/>
        <w:rPr>
          <w:szCs w:val="22"/>
        </w:rPr>
      </w:pPr>
      <w:r w:rsidRPr="00696C86">
        <w:rPr>
          <w:szCs w:val="22"/>
        </w:rPr>
        <w:t xml:space="preserve">In addition to the affirmative public interest benefits </w:t>
      </w:r>
      <w:r w:rsidR="00FC1C97">
        <w:rPr>
          <w:szCs w:val="22"/>
        </w:rPr>
        <w:t>set forth in their application</w:t>
      </w:r>
      <w:r w:rsidRPr="00696C86">
        <w:rPr>
          <w:szCs w:val="22"/>
        </w:rPr>
        <w:t xml:space="preserve">, </w:t>
      </w:r>
      <w:r w:rsidR="00797BB7" w:rsidRPr="00696C86">
        <w:rPr>
          <w:szCs w:val="22"/>
        </w:rPr>
        <w:t>Comcast and TWC</w:t>
      </w:r>
      <w:r w:rsidR="00D70095" w:rsidRPr="00696C86">
        <w:rPr>
          <w:szCs w:val="22"/>
        </w:rPr>
        <w:t xml:space="preserve"> </w:t>
      </w:r>
      <w:r w:rsidR="00D70095" w:rsidRPr="00E04DC5">
        <w:t>assert</w:t>
      </w:r>
      <w:r w:rsidR="00D70095" w:rsidRPr="00E04DC5">
        <w:rPr>
          <w:szCs w:val="22"/>
        </w:rPr>
        <w:t xml:space="preserve"> that the proposed </w:t>
      </w:r>
      <w:r w:rsidR="009A1CD6" w:rsidRPr="00E04DC5">
        <w:rPr>
          <w:szCs w:val="22"/>
        </w:rPr>
        <w:t xml:space="preserve">Comcast-TWC </w:t>
      </w:r>
      <w:r w:rsidR="00D70095" w:rsidRPr="0019582E">
        <w:rPr>
          <w:szCs w:val="22"/>
        </w:rPr>
        <w:t xml:space="preserve">transaction will </w:t>
      </w:r>
      <w:r w:rsidR="00D70095" w:rsidRPr="0019582E">
        <w:t xml:space="preserve">not </w:t>
      </w:r>
      <w:r w:rsidR="00D70095" w:rsidRPr="0019582E">
        <w:rPr>
          <w:szCs w:val="22"/>
        </w:rPr>
        <w:t xml:space="preserve">result in </w:t>
      </w:r>
      <w:r w:rsidR="00D70095" w:rsidRPr="0019582E">
        <w:t>any</w:t>
      </w:r>
      <w:r w:rsidR="00D70095" w:rsidRPr="0019582E">
        <w:rPr>
          <w:szCs w:val="22"/>
        </w:rPr>
        <w:t xml:space="preserve"> public interest harms.</w:t>
      </w:r>
      <w:r w:rsidR="006D3E3D" w:rsidRPr="0019582E">
        <w:rPr>
          <w:szCs w:val="22"/>
        </w:rPr>
        <w:t xml:space="preserve">  </w:t>
      </w:r>
      <w:r w:rsidR="00797BB7" w:rsidRPr="00092812">
        <w:rPr>
          <w:szCs w:val="22"/>
        </w:rPr>
        <w:t>Comcast and TWC</w:t>
      </w:r>
      <w:r w:rsidR="006D3E3D" w:rsidRPr="00F711B2">
        <w:rPr>
          <w:szCs w:val="22"/>
        </w:rPr>
        <w:t xml:space="preserve"> </w:t>
      </w:r>
      <w:r w:rsidR="001A32FE" w:rsidRPr="00467881">
        <w:rPr>
          <w:szCs w:val="22"/>
        </w:rPr>
        <w:t>contend</w:t>
      </w:r>
      <w:r w:rsidR="006D3E3D" w:rsidRPr="00467881">
        <w:rPr>
          <w:szCs w:val="22"/>
        </w:rPr>
        <w:t xml:space="preserve"> that, because </w:t>
      </w:r>
      <w:r w:rsidR="00797BB7" w:rsidRPr="00467881">
        <w:rPr>
          <w:szCs w:val="22"/>
        </w:rPr>
        <w:t>their two companies</w:t>
      </w:r>
      <w:r w:rsidR="006D3E3D" w:rsidRPr="00467881">
        <w:rPr>
          <w:szCs w:val="22"/>
        </w:rPr>
        <w:t xml:space="preserve"> serve almost entirely distinct geographic areas, the transaction </w:t>
      </w:r>
      <w:r w:rsidR="001A32FE" w:rsidRPr="00467881">
        <w:rPr>
          <w:szCs w:val="22"/>
        </w:rPr>
        <w:t xml:space="preserve">will reduce </w:t>
      </w:r>
      <w:r w:rsidR="00325A50" w:rsidRPr="00467881">
        <w:rPr>
          <w:szCs w:val="22"/>
        </w:rPr>
        <w:t xml:space="preserve">neither </w:t>
      </w:r>
      <w:r w:rsidR="001A32FE" w:rsidRPr="00467881">
        <w:rPr>
          <w:szCs w:val="22"/>
        </w:rPr>
        <w:t>co</w:t>
      </w:r>
      <w:r w:rsidR="00E71B0F" w:rsidRPr="00467881">
        <w:rPr>
          <w:szCs w:val="22"/>
        </w:rPr>
        <w:t xml:space="preserve">mpetition </w:t>
      </w:r>
      <w:r w:rsidR="00325A50" w:rsidRPr="00467881">
        <w:rPr>
          <w:szCs w:val="22"/>
        </w:rPr>
        <w:t>n</w:t>
      </w:r>
      <w:r w:rsidR="00E71B0F" w:rsidRPr="00467881">
        <w:rPr>
          <w:szCs w:val="22"/>
        </w:rPr>
        <w:t>or consumer choice among</w:t>
      </w:r>
      <w:r w:rsidR="001A32FE" w:rsidRPr="00467881">
        <w:rPr>
          <w:szCs w:val="22"/>
        </w:rPr>
        <w:t xml:space="preserve"> broadband, video, or voice providers.</w:t>
      </w:r>
      <w:r w:rsidR="001A32FE" w:rsidRPr="0027580F">
        <w:rPr>
          <w:rStyle w:val="FootnoteReference"/>
          <w:szCs w:val="22"/>
        </w:rPr>
        <w:footnoteReference w:id="46"/>
      </w:r>
      <w:r w:rsidR="001A32FE" w:rsidRPr="0027580F">
        <w:rPr>
          <w:szCs w:val="22"/>
        </w:rPr>
        <w:t xml:space="preserve">  In addition, </w:t>
      </w:r>
      <w:r w:rsidR="00797BB7" w:rsidRPr="0027580F">
        <w:rPr>
          <w:szCs w:val="22"/>
        </w:rPr>
        <w:t>Comcast and TWC</w:t>
      </w:r>
      <w:r w:rsidR="001A32FE" w:rsidRPr="0027580F">
        <w:rPr>
          <w:szCs w:val="22"/>
        </w:rPr>
        <w:t xml:space="preserve"> contend that </w:t>
      </w:r>
      <w:r w:rsidR="000A1D2A" w:rsidRPr="0027580F">
        <w:rPr>
          <w:szCs w:val="22"/>
        </w:rPr>
        <w:t>Comcast’s increased scale as a buyer of video programming will not cause competitive harm because</w:t>
      </w:r>
      <w:r w:rsidR="00AB3E66" w:rsidRPr="0027580F">
        <w:rPr>
          <w:szCs w:val="22"/>
        </w:rPr>
        <w:t>,</w:t>
      </w:r>
      <w:r w:rsidR="000A1D2A" w:rsidRPr="0027580F">
        <w:rPr>
          <w:szCs w:val="22"/>
        </w:rPr>
        <w:t xml:space="preserve"> following </w:t>
      </w:r>
      <w:r w:rsidR="00896AB2" w:rsidRPr="0027580F">
        <w:rPr>
          <w:szCs w:val="22"/>
        </w:rPr>
        <w:t>the Divestiture Transactions</w:t>
      </w:r>
      <w:r w:rsidR="000A1D2A" w:rsidRPr="0027580F">
        <w:rPr>
          <w:szCs w:val="22"/>
        </w:rPr>
        <w:t xml:space="preserve">, Comcast will manage systems serving fewer than 30 percent of </w:t>
      </w:r>
      <w:r w:rsidR="00CC23B2" w:rsidRPr="0027580F">
        <w:rPr>
          <w:szCs w:val="22"/>
        </w:rPr>
        <w:t xml:space="preserve">the </w:t>
      </w:r>
      <w:r w:rsidR="000A1D2A" w:rsidRPr="0027580F">
        <w:rPr>
          <w:szCs w:val="22"/>
        </w:rPr>
        <w:t>total MVPD subscribers in the United States.</w:t>
      </w:r>
      <w:r w:rsidR="000A1D2A" w:rsidRPr="0027580F">
        <w:rPr>
          <w:rStyle w:val="FootnoteReference"/>
          <w:szCs w:val="22"/>
        </w:rPr>
        <w:footnoteReference w:id="47"/>
      </w:r>
      <w:r w:rsidR="000A1D2A" w:rsidRPr="0027580F">
        <w:rPr>
          <w:szCs w:val="22"/>
        </w:rPr>
        <w:t xml:space="preserve">  </w:t>
      </w:r>
      <w:r w:rsidR="00797BB7" w:rsidRPr="0027580F">
        <w:rPr>
          <w:szCs w:val="22"/>
        </w:rPr>
        <w:t>Comcast and TWC</w:t>
      </w:r>
      <w:r w:rsidR="000A1D2A" w:rsidRPr="0027580F">
        <w:rPr>
          <w:szCs w:val="22"/>
        </w:rPr>
        <w:t xml:space="preserve"> further argue that</w:t>
      </w:r>
      <w:r w:rsidR="00F913B4" w:rsidRPr="0027580F">
        <w:rPr>
          <w:szCs w:val="22"/>
        </w:rPr>
        <w:t xml:space="preserve">, </w:t>
      </w:r>
      <w:r w:rsidR="00195E45" w:rsidRPr="0027580F">
        <w:rPr>
          <w:szCs w:val="22"/>
        </w:rPr>
        <w:t xml:space="preserve">given consumer demand for edge provider offerings, as well as the competitive nature of the broadband market, </w:t>
      </w:r>
      <w:r w:rsidR="000A1D2A" w:rsidRPr="0027580F">
        <w:rPr>
          <w:szCs w:val="22"/>
        </w:rPr>
        <w:t>t</w:t>
      </w:r>
      <w:r w:rsidR="00195E45" w:rsidRPr="0027580F">
        <w:rPr>
          <w:szCs w:val="22"/>
        </w:rPr>
        <w:t>he combined company will have neither</w:t>
      </w:r>
      <w:r w:rsidR="000A1D2A" w:rsidRPr="0027580F">
        <w:rPr>
          <w:szCs w:val="22"/>
        </w:rPr>
        <w:t xml:space="preserve"> </w:t>
      </w:r>
      <w:r w:rsidR="00195E45" w:rsidRPr="0027580F">
        <w:rPr>
          <w:szCs w:val="22"/>
        </w:rPr>
        <w:t xml:space="preserve">the </w:t>
      </w:r>
      <w:r w:rsidR="00FA3374" w:rsidRPr="0027580F">
        <w:rPr>
          <w:szCs w:val="22"/>
        </w:rPr>
        <w:t xml:space="preserve">incentive </w:t>
      </w:r>
      <w:r w:rsidR="00195E45" w:rsidRPr="0027580F">
        <w:rPr>
          <w:szCs w:val="22"/>
        </w:rPr>
        <w:t>n</w:t>
      </w:r>
      <w:r w:rsidR="00FA3374" w:rsidRPr="0027580F">
        <w:rPr>
          <w:szCs w:val="22"/>
        </w:rPr>
        <w:t xml:space="preserve">or </w:t>
      </w:r>
      <w:r w:rsidR="00195E45" w:rsidRPr="0027580F">
        <w:rPr>
          <w:szCs w:val="22"/>
        </w:rPr>
        <w:t xml:space="preserve">the </w:t>
      </w:r>
      <w:r w:rsidR="00FA3374" w:rsidRPr="0027580F">
        <w:rPr>
          <w:szCs w:val="22"/>
        </w:rPr>
        <w:t xml:space="preserve">ability to </w:t>
      </w:r>
      <w:r w:rsidR="00195E45" w:rsidRPr="0027580F">
        <w:rPr>
          <w:szCs w:val="22"/>
        </w:rPr>
        <w:t xml:space="preserve">restrict access to its high-speed Internet </w:t>
      </w:r>
      <w:r w:rsidR="00FA3374" w:rsidRPr="0027580F">
        <w:rPr>
          <w:szCs w:val="22"/>
        </w:rPr>
        <w:t>customers</w:t>
      </w:r>
      <w:r w:rsidR="00195E45" w:rsidRPr="0027580F">
        <w:rPr>
          <w:szCs w:val="22"/>
        </w:rPr>
        <w:t>.</w:t>
      </w:r>
      <w:r w:rsidR="00FA3374" w:rsidRPr="0027580F">
        <w:rPr>
          <w:rStyle w:val="FootnoteReference"/>
          <w:szCs w:val="22"/>
        </w:rPr>
        <w:footnoteReference w:id="48"/>
      </w:r>
      <w:r w:rsidR="00195E45" w:rsidRPr="0027580F">
        <w:rPr>
          <w:szCs w:val="22"/>
        </w:rPr>
        <w:t xml:space="preserve"> </w:t>
      </w:r>
      <w:r w:rsidR="00FA3374" w:rsidRPr="0027580F">
        <w:rPr>
          <w:szCs w:val="22"/>
        </w:rPr>
        <w:t xml:space="preserve"> Finally, </w:t>
      </w:r>
      <w:r w:rsidR="00797BB7" w:rsidRPr="0027580F">
        <w:rPr>
          <w:szCs w:val="22"/>
        </w:rPr>
        <w:t>Comcast and TWC</w:t>
      </w:r>
      <w:r w:rsidR="00FA3374" w:rsidRPr="0027580F">
        <w:rPr>
          <w:szCs w:val="22"/>
        </w:rPr>
        <w:t xml:space="preserve"> assert that t</w:t>
      </w:r>
      <w:r w:rsidR="00FA3374" w:rsidRPr="0027580F">
        <w:t xml:space="preserve">he transaction complies fully with the Communications Act and </w:t>
      </w:r>
      <w:r w:rsidR="00195E45" w:rsidRPr="0027580F">
        <w:t>all</w:t>
      </w:r>
      <w:r w:rsidR="00FA3374" w:rsidRPr="0027580F">
        <w:t xml:space="preserve"> Commission rules.</w:t>
      </w:r>
      <w:r w:rsidR="00FA3374" w:rsidRPr="0027580F">
        <w:rPr>
          <w:rStyle w:val="FootnoteReference"/>
        </w:rPr>
        <w:footnoteReference w:id="49"/>
      </w:r>
      <w:r w:rsidR="00FA3374" w:rsidRPr="0027580F">
        <w:rPr>
          <w:szCs w:val="22"/>
        </w:rPr>
        <w:t xml:space="preserve">  </w:t>
      </w:r>
    </w:p>
    <w:p w:rsidR="0027580F" w:rsidRDefault="0027580F" w:rsidP="009862AA">
      <w:pPr>
        <w:ind w:firstLine="720"/>
        <w:rPr>
          <w:szCs w:val="22"/>
        </w:rPr>
      </w:pPr>
    </w:p>
    <w:p w:rsidR="000E4C88" w:rsidRDefault="0027580F" w:rsidP="009862AA">
      <w:pPr>
        <w:ind w:firstLine="720"/>
      </w:pPr>
      <w:r w:rsidRPr="001B24B3">
        <w:rPr>
          <w:szCs w:val="22"/>
        </w:rPr>
        <w:t xml:space="preserve">Divestiture Applicants </w:t>
      </w:r>
      <w:r w:rsidR="00CD016B">
        <w:rPr>
          <w:szCs w:val="22"/>
        </w:rPr>
        <w:t>similarly</w:t>
      </w:r>
      <w:r w:rsidRPr="001B24B3">
        <w:rPr>
          <w:szCs w:val="22"/>
        </w:rPr>
        <w:t xml:space="preserve"> contend that the Divestiture Transactions will not </w:t>
      </w:r>
      <w:r w:rsidR="00CD016B">
        <w:rPr>
          <w:szCs w:val="22"/>
        </w:rPr>
        <w:t>create</w:t>
      </w:r>
      <w:r w:rsidRPr="001B24B3">
        <w:rPr>
          <w:szCs w:val="22"/>
        </w:rPr>
        <w:t xml:space="preserve"> any public interest harms.  In particular, they </w:t>
      </w:r>
      <w:r>
        <w:t>assert</w:t>
      </w:r>
      <w:r w:rsidRPr="001B24B3">
        <w:rPr>
          <w:szCs w:val="22"/>
        </w:rPr>
        <w:t xml:space="preserve"> that Comcast, TWC, and Charter </w:t>
      </w:r>
      <w:r>
        <w:rPr>
          <w:szCs w:val="22"/>
        </w:rPr>
        <w:t xml:space="preserve">each </w:t>
      </w:r>
      <w:r w:rsidRPr="001B24B3">
        <w:rPr>
          <w:szCs w:val="22"/>
        </w:rPr>
        <w:t xml:space="preserve">serve distinct geographic markets today, and therefore the </w:t>
      </w:r>
      <w:r>
        <w:t>Divestiture Transactions — like the Comcast-TWC transaction — wi</w:t>
      </w:r>
      <w:r w:rsidRPr="001B24B3">
        <w:rPr>
          <w:szCs w:val="22"/>
        </w:rPr>
        <w:t xml:space="preserve">ll not reduce the </w:t>
      </w:r>
      <w:r>
        <w:t xml:space="preserve">number of </w:t>
      </w:r>
      <w:r w:rsidRPr="001B24B3">
        <w:rPr>
          <w:szCs w:val="22"/>
        </w:rPr>
        <w:t>competitive choices for consumers.</w:t>
      </w:r>
      <w:r>
        <w:rPr>
          <w:rStyle w:val="FootnoteReference"/>
          <w:szCs w:val="22"/>
        </w:rPr>
        <w:footnoteReference w:id="50"/>
      </w:r>
      <w:r>
        <w:rPr>
          <w:szCs w:val="22"/>
        </w:rPr>
        <w:t xml:space="preserve">  </w:t>
      </w:r>
      <w:r>
        <w:t>In addition, they assert that the Divestiture Transactions do not pose any vertical integration concerns as no national programming assets will be changing hands.</w:t>
      </w:r>
      <w:r>
        <w:rPr>
          <w:rStyle w:val="FootnoteReference"/>
        </w:rPr>
        <w:footnoteReference w:id="51"/>
      </w:r>
      <w:r>
        <w:t xml:space="preserve">  Moreover, they argue that Comcast’s </w:t>
      </w:r>
      <w:r w:rsidR="00BE1691">
        <w:t xml:space="preserve">enhanced regional presence following its </w:t>
      </w:r>
      <w:r>
        <w:t xml:space="preserve">acquisition of Charter systems will not increase </w:t>
      </w:r>
      <w:r w:rsidR="00BE1691">
        <w:t>its</w:t>
      </w:r>
      <w:r>
        <w:t xml:space="preserve"> incentive or ability to withhold programming</w:t>
      </w:r>
      <w:r w:rsidR="00CD016B">
        <w:t>,</w:t>
      </w:r>
      <w:r>
        <w:t xml:space="preserve"> or </w:t>
      </w:r>
      <w:r w:rsidR="00CD016B">
        <w:t xml:space="preserve">to </w:t>
      </w:r>
      <w:r>
        <w:t>demand higher prices</w:t>
      </w:r>
      <w:r w:rsidR="00CD016B">
        <w:t>,</w:t>
      </w:r>
      <w:r>
        <w:t xml:space="preserve"> because Comcast </w:t>
      </w:r>
      <w:r w:rsidRPr="001B24B3">
        <w:rPr>
          <w:szCs w:val="22"/>
        </w:rPr>
        <w:t xml:space="preserve">will see only modest increases in subscriber share within the footprints of its </w:t>
      </w:r>
      <w:r>
        <w:t xml:space="preserve">affiliated </w:t>
      </w:r>
      <w:r w:rsidRPr="001B24B3">
        <w:rPr>
          <w:szCs w:val="22"/>
        </w:rPr>
        <w:t>O&amp;O</w:t>
      </w:r>
      <w:r>
        <w:t xml:space="preserve"> broadcast station</w:t>
      </w:r>
      <w:r w:rsidRPr="001B24B3">
        <w:rPr>
          <w:szCs w:val="22"/>
        </w:rPr>
        <w:t xml:space="preserve">s and its English-language </w:t>
      </w:r>
      <w:r w:rsidR="00DB2EE7">
        <w:rPr>
          <w:szCs w:val="22"/>
        </w:rPr>
        <w:t>RSNs</w:t>
      </w:r>
      <w:r>
        <w:t>.</w:t>
      </w:r>
      <w:r>
        <w:rPr>
          <w:rStyle w:val="FootnoteReference"/>
        </w:rPr>
        <w:footnoteReference w:id="52"/>
      </w:r>
      <w:r>
        <w:t xml:space="preserve">  </w:t>
      </w:r>
    </w:p>
    <w:p w:rsidR="000E4C88" w:rsidRDefault="000E4C88" w:rsidP="009862AA">
      <w:pPr>
        <w:ind w:firstLine="720"/>
      </w:pPr>
    </w:p>
    <w:p w:rsidR="00D43037" w:rsidRDefault="00EA67D0" w:rsidP="00D43037">
      <w:pPr>
        <w:ind w:firstLine="720"/>
        <w:rPr>
          <w:szCs w:val="22"/>
        </w:rPr>
      </w:pPr>
      <w:r>
        <w:t>T</w:t>
      </w:r>
      <w:r w:rsidR="0027580F">
        <w:t xml:space="preserve">he Divestiture Applicants </w:t>
      </w:r>
      <w:r>
        <w:t xml:space="preserve">also </w:t>
      </w:r>
      <w:r w:rsidR="0027580F">
        <w:t>state that the Divestiture Transactions will not result in the violation of any provision of the Communications Act or the Commission’s rules.</w:t>
      </w:r>
      <w:r w:rsidR="0027580F">
        <w:rPr>
          <w:rStyle w:val="FootnoteReference"/>
        </w:rPr>
        <w:footnoteReference w:id="53"/>
      </w:r>
      <w:r>
        <w:t xml:space="preserve">  In addition, </w:t>
      </w:r>
      <w:r w:rsidR="00D43037">
        <w:t xml:space="preserve">Comcast </w:t>
      </w:r>
      <w:r>
        <w:t>note</w:t>
      </w:r>
      <w:r w:rsidR="00D43037">
        <w:t>s</w:t>
      </w:r>
      <w:r>
        <w:t xml:space="preserve"> that </w:t>
      </w:r>
      <w:r w:rsidRPr="00EA67D0">
        <w:rPr>
          <w:szCs w:val="22"/>
        </w:rPr>
        <w:t xml:space="preserve">Charter </w:t>
      </w:r>
      <w:r w:rsidR="00D43037">
        <w:rPr>
          <w:szCs w:val="22"/>
        </w:rPr>
        <w:t xml:space="preserve">has received a </w:t>
      </w:r>
      <w:r w:rsidRPr="00EA67D0">
        <w:rPr>
          <w:szCs w:val="22"/>
        </w:rPr>
        <w:t>waiver of the Commission’s navigation device “integration ban</w:t>
      </w:r>
      <w:r w:rsidR="00D43037">
        <w:rPr>
          <w:szCs w:val="22"/>
        </w:rPr>
        <w:t>,</w:t>
      </w:r>
      <w:r w:rsidRPr="00EA67D0">
        <w:rPr>
          <w:szCs w:val="22"/>
        </w:rPr>
        <w:t xml:space="preserve">” </w:t>
      </w:r>
      <w:r w:rsidR="00D43037">
        <w:rPr>
          <w:szCs w:val="22"/>
        </w:rPr>
        <w:t>which</w:t>
      </w:r>
      <w:r w:rsidRPr="00EA67D0">
        <w:rPr>
          <w:szCs w:val="22"/>
        </w:rPr>
        <w:t xml:space="preserve"> expires on April 18, 2015</w:t>
      </w:r>
      <w:r w:rsidR="00D43037">
        <w:rPr>
          <w:szCs w:val="22"/>
        </w:rPr>
        <w:t>, with respect to the navigation devices currently deployed on the Charter cable systems that Comcast is acquiring</w:t>
      </w:r>
      <w:r w:rsidRPr="00EA67D0">
        <w:rPr>
          <w:szCs w:val="22"/>
        </w:rPr>
        <w:t>.</w:t>
      </w:r>
      <w:r w:rsidRPr="00EA67D0">
        <w:rPr>
          <w:rStyle w:val="FootnoteReference"/>
          <w:szCs w:val="22"/>
        </w:rPr>
        <w:footnoteReference w:id="54"/>
      </w:r>
      <w:r w:rsidRPr="00EA67D0">
        <w:rPr>
          <w:szCs w:val="22"/>
        </w:rPr>
        <w:t xml:space="preserve">  Comcast requests that the Commission grant it the benefit of the waiver through April 18, 2016 to give </w:t>
      </w:r>
      <w:r w:rsidR="00D43037">
        <w:rPr>
          <w:szCs w:val="22"/>
        </w:rPr>
        <w:t xml:space="preserve">Comcast </w:t>
      </w:r>
      <w:r w:rsidRPr="00EA67D0">
        <w:rPr>
          <w:szCs w:val="22"/>
        </w:rPr>
        <w:t>sufficient time to integrate the systems into its network and to migrate them to a new security solution.</w:t>
      </w:r>
      <w:r>
        <w:rPr>
          <w:rStyle w:val="FootnoteReference"/>
          <w:szCs w:val="22"/>
        </w:rPr>
        <w:footnoteReference w:id="55"/>
      </w:r>
      <w:r w:rsidR="00D43037">
        <w:rPr>
          <w:szCs w:val="22"/>
        </w:rPr>
        <w:t xml:space="preserve">  Comcast explains that its waiver request is limited to the integrated set-top boxes that Charter will have already deployed at the time of the transaction and Comcast commits that it “will not deploy any new integrated set-top boxes in the acquired systems or in any other Comcast system after the transaction is completed.”</w:t>
      </w:r>
      <w:r w:rsidR="00D43037">
        <w:rPr>
          <w:rStyle w:val="FootnoteReference"/>
          <w:szCs w:val="22"/>
        </w:rPr>
        <w:footnoteReference w:id="56"/>
      </w:r>
    </w:p>
    <w:p w:rsidR="00AE2649" w:rsidRPr="00467881" w:rsidRDefault="00AE2649" w:rsidP="00262F64">
      <w:pPr>
        <w:rPr>
          <w:b/>
          <w:szCs w:val="22"/>
        </w:rPr>
      </w:pPr>
    </w:p>
    <w:p w:rsidR="006E6C14" w:rsidRPr="00467881" w:rsidRDefault="0004379D">
      <w:pPr>
        <w:pStyle w:val="BodyText"/>
        <w:jc w:val="left"/>
        <w:rPr>
          <w:sz w:val="22"/>
          <w:szCs w:val="22"/>
          <w:u w:val="none"/>
        </w:rPr>
      </w:pPr>
      <w:r>
        <w:rPr>
          <w:sz w:val="22"/>
          <w:szCs w:val="22"/>
          <w:u w:val="none"/>
        </w:rPr>
        <w:t xml:space="preserve">ASSIGNMENT AND </w:t>
      </w:r>
      <w:r w:rsidR="006E6C14" w:rsidRPr="00467881">
        <w:rPr>
          <w:sz w:val="22"/>
          <w:szCs w:val="22"/>
          <w:u w:val="none"/>
        </w:rPr>
        <w:t>TRANSFER OF CONTROL APPLICATIONS</w:t>
      </w:r>
    </w:p>
    <w:p w:rsidR="006E6C14" w:rsidRPr="00467881" w:rsidRDefault="006E6C14">
      <w:pPr>
        <w:pStyle w:val="BodyText"/>
        <w:jc w:val="left"/>
        <w:rPr>
          <w:sz w:val="22"/>
          <w:szCs w:val="22"/>
          <w:u w:val="none"/>
        </w:rPr>
      </w:pPr>
    </w:p>
    <w:p w:rsidR="006E6C14" w:rsidRPr="00467881" w:rsidRDefault="006E6C14" w:rsidP="001D3A25">
      <w:pPr>
        <w:pStyle w:val="BodyText"/>
        <w:jc w:val="left"/>
        <w:rPr>
          <w:b w:val="0"/>
          <w:sz w:val="22"/>
          <w:szCs w:val="22"/>
          <w:u w:val="none"/>
        </w:rPr>
      </w:pPr>
      <w:r w:rsidRPr="00467881">
        <w:rPr>
          <w:b w:val="0"/>
          <w:color w:val="00CCFF"/>
          <w:spacing w:val="-2"/>
          <w:sz w:val="22"/>
          <w:szCs w:val="22"/>
          <w:u w:val="none"/>
        </w:rPr>
        <w:tab/>
      </w:r>
      <w:r w:rsidRPr="00467881">
        <w:rPr>
          <w:b w:val="0"/>
          <w:spacing w:val="-2"/>
          <w:sz w:val="22"/>
          <w:szCs w:val="22"/>
          <w:u w:val="none"/>
        </w:rPr>
        <w:t xml:space="preserve">The file numbers and call signs of the </w:t>
      </w:r>
      <w:r w:rsidR="00863801" w:rsidRPr="00467881">
        <w:rPr>
          <w:b w:val="0"/>
          <w:spacing w:val="-2"/>
          <w:sz w:val="22"/>
          <w:szCs w:val="22"/>
          <w:u w:val="none"/>
        </w:rPr>
        <w:t xml:space="preserve">Comcast, </w:t>
      </w:r>
      <w:r w:rsidR="00DD597B" w:rsidRPr="00467881">
        <w:rPr>
          <w:b w:val="0"/>
          <w:spacing w:val="-2"/>
          <w:sz w:val="22"/>
          <w:szCs w:val="22"/>
          <w:u w:val="none"/>
        </w:rPr>
        <w:t>TWC</w:t>
      </w:r>
      <w:r w:rsidR="00863801" w:rsidRPr="00467881">
        <w:rPr>
          <w:b w:val="0"/>
          <w:spacing w:val="-2"/>
          <w:sz w:val="22"/>
          <w:szCs w:val="22"/>
          <w:u w:val="none"/>
        </w:rPr>
        <w:t>, and Charter</w:t>
      </w:r>
      <w:r w:rsidRPr="00467881">
        <w:rPr>
          <w:b w:val="0"/>
          <w:spacing w:val="-2"/>
          <w:sz w:val="22"/>
          <w:szCs w:val="22"/>
          <w:u w:val="none"/>
        </w:rPr>
        <w:t xml:space="preserve"> facilities that are the subject of the </w:t>
      </w:r>
      <w:r w:rsidR="00324956">
        <w:rPr>
          <w:b w:val="0"/>
          <w:spacing w:val="-2"/>
          <w:sz w:val="22"/>
          <w:szCs w:val="22"/>
          <w:u w:val="none"/>
        </w:rPr>
        <w:t xml:space="preserve">assignment and transfer of control </w:t>
      </w:r>
      <w:r w:rsidRPr="00467881">
        <w:rPr>
          <w:b w:val="0"/>
          <w:spacing w:val="-2"/>
          <w:sz w:val="22"/>
          <w:szCs w:val="22"/>
          <w:u w:val="none"/>
        </w:rPr>
        <w:t>applications are listed in the Attachment to this Public Notice.</w:t>
      </w:r>
      <w:r w:rsidR="000A192C" w:rsidRPr="00467881">
        <w:rPr>
          <w:rStyle w:val="FootnoteReference"/>
          <w:b w:val="0"/>
          <w:spacing w:val="-2"/>
          <w:sz w:val="22"/>
          <w:szCs w:val="22"/>
          <w:u w:val="none"/>
        </w:rPr>
        <w:footnoteReference w:id="57"/>
      </w:r>
      <w:r w:rsidRPr="00467881">
        <w:rPr>
          <w:b w:val="0"/>
          <w:spacing w:val="-2"/>
          <w:sz w:val="22"/>
          <w:szCs w:val="22"/>
          <w:u w:val="none"/>
        </w:rPr>
        <w:t xml:space="preserve">  Interested parties should refer to the </w:t>
      </w:r>
      <w:r w:rsidR="00324956">
        <w:rPr>
          <w:b w:val="0"/>
          <w:spacing w:val="-2"/>
          <w:sz w:val="22"/>
          <w:szCs w:val="22"/>
          <w:u w:val="none"/>
        </w:rPr>
        <w:t xml:space="preserve">assignment and </w:t>
      </w:r>
      <w:r w:rsidRPr="00467881">
        <w:rPr>
          <w:b w:val="0"/>
          <w:spacing w:val="-2"/>
          <w:sz w:val="22"/>
          <w:szCs w:val="22"/>
          <w:u w:val="none"/>
        </w:rPr>
        <w:t xml:space="preserve">transfer of control applications for a listing of the licenses.  Parties should be aware that additional applications may have to be filed to identify any additional licenses and </w:t>
      </w:r>
      <w:r w:rsidR="00F16C7D">
        <w:rPr>
          <w:b w:val="0"/>
          <w:spacing w:val="-2"/>
          <w:sz w:val="22"/>
          <w:szCs w:val="22"/>
          <w:u w:val="none"/>
        </w:rPr>
        <w:t xml:space="preserve">other </w:t>
      </w:r>
      <w:r w:rsidRPr="00467881">
        <w:rPr>
          <w:b w:val="0"/>
          <w:spacing w:val="-2"/>
          <w:sz w:val="22"/>
          <w:szCs w:val="22"/>
          <w:u w:val="none"/>
        </w:rPr>
        <w:t xml:space="preserve">authorizations in the services noted.  </w:t>
      </w:r>
      <w:r w:rsidR="0071261F" w:rsidRPr="00467881">
        <w:rPr>
          <w:b w:val="0"/>
          <w:spacing w:val="-2"/>
          <w:sz w:val="22"/>
          <w:szCs w:val="22"/>
          <w:u w:val="none"/>
        </w:rPr>
        <w:t>Comcast and TWC</w:t>
      </w:r>
      <w:r w:rsidRPr="00467881">
        <w:rPr>
          <w:b w:val="0"/>
          <w:sz w:val="22"/>
          <w:szCs w:val="22"/>
          <w:u w:val="none"/>
        </w:rPr>
        <w:t xml:space="preserve"> have requested that the Commission’s grant of consent to the transfer of control of the licenses </w:t>
      </w:r>
      <w:r w:rsidR="00A56D67" w:rsidRPr="00467881">
        <w:rPr>
          <w:b w:val="0"/>
          <w:sz w:val="22"/>
          <w:szCs w:val="22"/>
          <w:u w:val="none"/>
        </w:rPr>
        <w:t xml:space="preserve">and </w:t>
      </w:r>
      <w:r w:rsidR="00F16C7D">
        <w:rPr>
          <w:b w:val="0"/>
          <w:sz w:val="22"/>
          <w:szCs w:val="22"/>
          <w:u w:val="none"/>
        </w:rPr>
        <w:t xml:space="preserve">other </w:t>
      </w:r>
      <w:r w:rsidR="00A56D67" w:rsidRPr="00467881">
        <w:rPr>
          <w:b w:val="0"/>
          <w:sz w:val="22"/>
          <w:szCs w:val="22"/>
          <w:u w:val="none"/>
        </w:rPr>
        <w:t xml:space="preserve">authorizations </w:t>
      </w:r>
      <w:r w:rsidRPr="00467881">
        <w:rPr>
          <w:b w:val="0"/>
          <w:sz w:val="22"/>
          <w:szCs w:val="22"/>
          <w:u w:val="none"/>
        </w:rPr>
        <w:t xml:space="preserve">include </w:t>
      </w:r>
      <w:r w:rsidR="00A56D67" w:rsidRPr="00467881">
        <w:rPr>
          <w:b w:val="0"/>
          <w:sz w:val="22"/>
          <w:szCs w:val="22"/>
          <w:u w:val="none"/>
        </w:rPr>
        <w:t>the authority</w:t>
      </w:r>
      <w:r w:rsidRPr="00467881">
        <w:rPr>
          <w:b w:val="0"/>
          <w:sz w:val="22"/>
          <w:szCs w:val="22"/>
          <w:u w:val="none"/>
        </w:rPr>
        <w:t xml:space="preserve"> for </w:t>
      </w:r>
      <w:r w:rsidR="00DD597B" w:rsidRPr="00467881">
        <w:rPr>
          <w:b w:val="0"/>
          <w:sz w:val="22"/>
          <w:szCs w:val="22"/>
          <w:u w:val="none"/>
        </w:rPr>
        <w:t>Comcast</w:t>
      </w:r>
      <w:r w:rsidRPr="00467881">
        <w:rPr>
          <w:b w:val="0"/>
          <w:sz w:val="22"/>
          <w:szCs w:val="22"/>
          <w:u w:val="none"/>
        </w:rPr>
        <w:t xml:space="preserve"> to acquire control of:  (1) any </w:t>
      </w:r>
      <w:r w:rsidR="00A56D67" w:rsidRPr="00467881">
        <w:rPr>
          <w:b w:val="0"/>
          <w:sz w:val="22"/>
          <w:szCs w:val="22"/>
          <w:u w:val="none"/>
        </w:rPr>
        <w:t xml:space="preserve">licenses and </w:t>
      </w:r>
      <w:r w:rsidR="00F16C7D">
        <w:rPr>
          <w:b w:val="0"/>
          <w:sz w:val="22"/>
          <w:szCs w:val="22"/>
          <w:u w:val="none"/>
        </w:rPr>
        <w:t xml:space="preserve">other </w:t>
      </w:r>
      <w:r w:rsidRPr="00467881">
        <w:rPr>
          <w:b w:val="0"/>
          <w:sz w:val="22"/>
          <w:szCs w:val="22"/>
          <w:u w:val="none"/>
        </w:rPr>
        <w:t xml:space="preserve">authorizations issued to </w:t>
      </w:r>
      <w:r w:rsidR="00DD597B" w:rsidRPr="00467881">
        <w:rPr>
          <w:b w:val="0"/>
          <w:sz w:val="22"/>
          <w:szCs w:val="22"/>
          <w:u w:val="none"/>
        </w:rPr>
        <w:t>TWC</w:t>
      </w:r>
      <w:r w:rsidR="00A56D67" w:rsidRPr="00467881">
        <w:rPr>
          <w:b w:val="0"/>
          <w:sz w:val="22"/>
          <w:szCs w:val="22"/>
          <w:u w:val="none"/>
        </w:rPr>
        <w:t xml:space="preserve"> or to it</w:t>
      </w:r>
      <w:r w:rsidR="00DD597B" w:rsidRPr="00467881">
        <w:rPr>
          <w:b w:val="0"/>
          <w:sz w:val="22"/>
          <w:szCs w:val="22"/>
          <w:u w:val="none"/>
        </w:rPr>
        <w:t>s</w:t>
      </w:r>
      <w:r w:rsidRPr="00467881">
        <w:rPr>
          <w:b w:val="0"/>
          <w:sz w:val="22"/>
          <w:szCs w:val="22"/>
          <w:u w:val="none"/>
        </w:rPr>
        <w:t xml:space="preserve"> subsidiaries </w:t>
      </w:r>
      <w:r w:rsidR="00A56D67" w:rsidRPr="00467881">
        <w:rPr>
          <w:b w:val="0"/>
          <w:sz w:val="22"/>
          <w:szCs w:val="22"/>
          <w:u w:val="none"/>
        </w:rPr>
        <w:t xml:space="preserve">or affiliates </w:t>
      </w:r>
      <w:r w:rsidRPr="00467881">
        <w:rPr>
          <w:b w:val="0"/>
          <w:sz w:val="22"/>
          <w:szCs w:val="22"/>
          <w:u w:val="none"/>
        </w:rPr>
        <w:t xml:space="preserve">during the Commission’s consideration of the applications and the period required for the consummation of the </w:t>
      </w:r>
      <w:r w:rsidR="00A56D67" w:rsidRPr="00467881">
        <w:rPr>
          <w:b w:val="0"/>
          <w:sz w:val="22"/>
          <w:szCs w:val="22"/>
          <w:u w:val="none"/>
        </w:rPr>
        <w:t xml:space="preserve">proposed </w:t>
      </w:r>
      <w:r w:rsidRPr="00467881">
        <w:rPr>
          <w:b w:val="0"/>
          <w:sz w:val="22"/>
          <w:szCs w:val="22"/>
          <w:u w:val="none"/>
        </w:rPr>
        <w:t xml:space="preserve">transaction following approval; </w:t>
      </w:r>
      <w:r w:rsidR="00A56D67" w:rsidRPr="00467881">
        <w:rPr>
          <w:b w:val="0"/>
          <w:sz w:val="22"/>
          <w:szCs w:val="22"/>
          <w:u w:val="none"/>
        </w:rPr>
        <w:t xml:space="preserve">and </w:t>
      </w:r>
      <w:r w:rsidRPr="00467881">
        <w:rPr>
          <w:b w:val="0"/>
          <w:sz w:val="22"/>
          <w:szCs w:val="22"/>
          <w:u w:val="none"/>
        </w:rPr>
        <w:t xml:space="preserve">(2) applications that will have been filed by </w:t>
      </w:r>
      <w:r w:rsidR="00A56D67" w:rsidRPr="00467881">
        <w:rPr>
          <w:b w:val="0"/>
          <w:sz w:val="22"/>
          <w:szCs w:val="22"/>
          <w:u w:val="none"/>
        </w:rPr>
        <w:t xml:space="preserve">TWC or its subsidiaries or its affiliates </w:t>
      </w:r>
      <w:r w:rsidRPr="00467881">
        <w:rPr>
          <w:b w:val="0"/>
          <w:sz w:val="22"/>
          <w:szCs w:val="22"/>
          <w:u w:val="none"/>
        </w:rPr>
        <w:t>and that are pending at the time of consummation of the proposed transaction.</w:t>
      </w:r>
      <w:r w:rsidRPr="00467881">
        <w:rPr>
          <w:rStyle w:val="FootnoteReference"/>
          <w:b w:val="0"/>
          <w:sz w:val="22"/>
          <w:szCs w:val="22"/>
          <w:u w:val="none"/>
        </w:rPr>
        <w:footnoteReference w:id="58"/>
      </w:r>
      <w:r w:rsidR="0071261F" w:rsidRPr="00467881">
        <w:rPr>
          <w:b w:val="0"/>
          <w:sz w:val="22"/>
          <w:szCs w:val="22"/>
          <w:u w:val="none"/>
        </w:rPr>
        <w:t xml:space="preserve">  </w:t>
      </w:r>
    </w:p>
    <w:p w:rsidR="001D3A25" w:rsidRPr="00467881" w:rsidRDefault="000956DA" w:rsidP="000956DA">
      <w:pPr>
        <w:pStyle w:val="BodyText"/>
        <w:jc w:val="left"/>
        <w:rPr>
          <w:b w:val="0"/>
          <w:i/>
          <w:sz w:val="22"/>
          <w:szCs w:val="22"/>
        </w:rPr>
      </w:pPr>
      <w:r w:rsidRPr="00467881">
        <w:rPr>
          <w:b w:val="0"/>
          <w:sz w:val="22"/>
          <w:szCs w:val="22"/>
          <w:u w:val="none"/>
        </w:rPr>
        <w:tab/>
      </w:r>
    </w:p>
    <w:p w:rsidR="006E6C14" w:rsidRPr="00467881" w:rsidRDefault="006E6C14" w:rsidP="001D3A25">
      <w:pPr>
        <w:rPr>
          <w:b/>
          <w:szCs w:val="22"/>
        </w:rPr>
      </w:pPr>
      <w:r w:rsidRPr="00467881">
        <w:rPr>
          <w:b/>
          <w:i/>
          <w:szCs w:val="22"/>
        </w:rPr>
        <w:t>EX PARTE</w:t>
      </w:r>
      <w:r w:rsidRPr="00467881">
        <w:rPr>
          <w:b/>
          <w:szCs w:val="22"/>
        </w:rPr>
        <w:t xml:space="preserve"> STATUS OF THIS PROCEEDING</w:t>
      </w:r>
    </w:p>
    <w:p w:rsidR="001D3A25" w:rsidRPr="00467881" w:rsidRDefault="001D3A25" w:rsidP="001D3A25">
      <w:pPr>
        <w:rPr>
          <w:b/>
          <w:szCs w:val="22"/>
        </w:rPr>
      </w:pPr>
    </w:p>
    <w:p w:rsidR="00E1239C" w:rsidRDefault="00FF1863" w:rsidP="003C009C">
      <w:pPr>
        <w:ind w:firstLine="720"/>
        <w:rPr>
          <w:sz w:val="24"/>
          <w:szCs w:val="24"/>
        </w:rPr>
      </w:pPr>
      <w:r w:rsidRPr="00467881">
        <w:rPr>
          <w:szCs w:val="22"/>
        </w:rPr>
        <w:t>Pursuant to section 1.1200(a) of the Commission’s rules,</w:t>
      </w:r>
      <w:r w:rsidRPr="0027580F">
        <w:rPr>
          <w:rStyle w:val="FootnoteReference"/>
          <w:szCs w:val="22"/>
        </w:rPr>
        <w:footnoteReference w:id="59"/>
      </w:r>
      <w:r w:rsidRPr="0027580F">
        <w:rPr>
          <w:szCs w:val="22"/>
        </w:rPr>
        <w:t xml:space="preserve"> the Commission may in its discretion modify the </w:t>
      </w:r>
      <w:r w:rsidRPr="0027580F">
        <w:rPr>
          <w:i/>
          <w:szCs w:val="22"/>
        </w:rPr>
        <w:t>ex parte</w:t>
      </w:r>
      <w:r w:rsidRPr="0027580F">
        <w:rPr>
          <w:szCs w:val="22"/>
        </w:rPr>
        <w:t xml:space="preserve"> procedures in particular proceedings if the public interest so requires.  As we have previously announced, these applications will be governed by the permit-but-disclose </w:t>
      </w:r>
      <w:r w:rsidRPr="0027580F">
        <w:rPr>
          <w:i/>
          <w:szCs w:val="22"/>
        </w:rPr>
        <w:t>ex parte</w:t>
      </w:r>
      <w:r w:rsidRPr="0027580F">
        <w:rPr>
          <w:szCs w:val="22"/>
        </w:rPr>
        <w:t xml:space="preserve"> procedures that are applicable to non-restricted proceedings under section 1.1206 of the Commission’s rules.</w:t>
      </w:r>
      <w:r w:rsidRPr="0027580F">
        <w:rPr>
          <w:rStyle w:val="FootnoteReference"/>
          <w:szCs w:val="22"/>
        </w:rPr>
        <w:footnoteReference w:id="60"/>
      </w:r>
      <w:r w:rsidRPr="0027580F">
        <w:rPr>
          <w:szCs w:val="22"/>
        </w:rPr>
        <w:t xml:space="preserve">  </w:t>
      </w:r>
      <w:r w:rsidRPr="0027580F">
        <w:rPr>
          <w:spacing w:val="-2"/>
          <w:szCs w:val="22"/>
        </w:rPr>
        <w:t xml:space="preserve">Parties making oral </w:t>
      </w:r>
      <w:r w:rsidRPr="0027580F">
        <w:rPr>
          <w:i/>
          <w:spacing w:val="-2"/>
          <w:szCs w:val="22"/>
        </w:rPr>
        <w:t>ex parte</w:t>
      </w:r>
      <w:r w:rsidRPr="0027580F">
        <w:rPr>
          <w:spacing w:val="-2"/>
          <w:szCs w:val="22"/>
        </w:rPr>
        <w:t xml:space="preserve"> presentations are reminded that they must file notices of the presentations which must contain, with regard to material already in the written record, either a succinct summary of the matters discussed or a citation to the page or paragraph number in the party’s written submission(s) where the matters discussed can be found, and with regard to any new information, a summary of the new data and arguments presented.  Memoranda must contain a summary of the substance of the </w:t>
      </w:r>
      <w:r w:rsidRPr="00561EE2">
        <w:rPr>
          <w:i/>
          <w:spacing w:val="-2"/>
          <w:szCs w:val="22"/>
        </w:rPr>
        <w:t>ex parte</w:t>
      </w:r>
      <w:r w:rsidRPr="00696C86">
        <w:rPr>
          <w:spacing w:val="-2"/>
          <w:szCs w:val="22"/>
        </w:rPr>
        <w:t xml:space="preserve"> presentation and not merely a listing of the subjects discussed.  More than a one or two sente</w:t>
      </w:r>
      <w:r w:rsidRPr="00E04DC5">
        <w:rPr>
          <w:spacing w:val="-2"/>
          <w:szCs w:val="22"/>
        </w:rPr>
        <w:t xml:space="preserve">nce description of the views and arguments presented is generally required.  All of the </w:t>
      </w:r>
      <w:r w:rsidR="00AC2C51" w:rsidRPr="0019582E">
        <w:rPr>
          <w:spacing w:val="-2"/>
          <w:szCs w:val="22"/>
        </w:rPr>
        <w:t>disclosure requirements</w:t>
      </w:r>
      <w:r w:rsidRPr="0019582E">
        <w:rPr>
          <w:spacing w:val="-2"/>
          <w:szCs w:val="22"/>
        </w:rPr>
        <w:t xml:space="preserve"> pertaining to oral and written </w:t>
      </w:r>
      <w:r w:rsidR="00AC2C51" w:rsidRPr="00092812">
        <w:rPr>
          <w:i/>
          <w:spacing w:val="-2"/>
          <w:szCs w:val="22"/>
        </w:rPr>
        <w:t xml:space="preserve">ex parte </w:t>
      </w:r>
      <w:r w:rsidRPr="00F711B2">
        <w:rPr>
          <w:spacing w:val="-2"/>
          <w:szCs w:val="22"/>
        </w:rPr>
        <w:t>presentations are set forth in section 1.1206(b).</w:t>
      </w:r>
      <w:r w:rsidRPr="0027580F">
        <w:rPr>
          <w:rStyle w:val="FootnoteReference"/>
          <w:spacing w:val="-2"/>
          <w:szCs w:val="22"/>
        </w:rPr>
        <w:footnoteReference w:id="61"/>
      </w:r>
      <w:r w:rsidR="00553FC3">
        <w:rPr>
          <w:spacing w:val="-2"/>
          <w:szCs w:val="22"/>
        </w:rPr>
        <w:t xml:space="preserve">  </w:t>
      </w:r>
      <w:r w:rsidR="00553FC3">
        <w:t>Requests for exemptions from the disclosure requirements pursuant to section 1.1204(a)(9)</w:t>
      </w:r>
      <w:r w:rsidR="00553FC3">
        <w:rPr>
          <w:rStyle w:val="FootnoteReference"/>
        </w:rPr>
        <w:footnoteReference w:id="62"/>
      </w:r>
      <w:r w:rsidR="00553FC3">
        <w:t xml:space="preserve"> may be made to Jonathan Sallet at (202) 418-1700 or Hillary Burchuk (202) 418-1719.</w:t>
      </w:r>
      <w:r w:rsidR="00553FC3">
        <w:rPr>
          <w:sz w:val="24"/>
          <w:szCs w:val="24"/>
        </w:rPr>
        <w:t xml:space="preserve"> </w:t>
      </w:r>
    </w:p>
    <w:p w:rsidR="00FF1863" w:rsidRPr="0027580F" w:rsidRDefault="00FF1863" w:rsidP="00E1239C">
      <w:pPr>
        <w:rPr>
          <w:rStyle w:val="Normal1"/>
          <w:szCs w:val="22"/>
        </w:rPr>
      </w:pPr>
      <w:r w:rsidRPr="0027580F">
        <w:rPr>
          <w:spacing w:val="-2"/>
          <w:szCs w:val="22"/>
        </w:rPr>
        <w:t xml:space="preserve">  </w:t>
      </w:r>
    </w:p>
    <w:p w:rsidR="006E6C14" w:rsidRPr="0027580F" w:rsidRDefault="006E6C14" w:rsidP="009759E3">
      <w:pPr>
        <w:rPr>
          <w:b/>
          <w:spacing w:val="-2"/>
          <w:szCs w:val="22"/>
        </w:rPr>
      </w:pPr>
      <w:r w:rsidRPr="0027580F">
        <w:rPr>
          <w:b/>
          <w:spacing w:val="-2"/>
          <w:szCs w:val="22"/>
        </w:rPr>
        <w:t xml:space="preserve">REQUESTS FOR </w:t>
      </w:r>
      <w:r w:rsidRPr="0027580F">
        <w:rPr>
          <w:b/>
          <w:i/>
          <w:spacing w:val="-2"/>
          <w:szCs w:val="22"/>
        </w:rPr>
        <w:t>EX PARTE</w:t>
      </w:r>
      <w:r w:rsidRPr="0027580F">
        <w:rPr>
          <w:b/>
          <w:spacing w:val="-2"/>
          <w:szCs w:val="22"/>
        </w:rPr>
        <w:t xml:space="preserve"> MEETINGS</w:t>
      </w:r>
    </w:p>
    <w:p w:rsidR="009759E3" w:rsidRPr="0027580F" w:rsidRDefault="009759E3" w:rsidP="009759E3">
      <w:pPr>
        <w:rPr>
          <w:b/>
          <w:spacing w:val="-2"/>
          <w:szCs w:val="22"/>
        </w:rPr>
      </w:pPr>
    </w:p>
    <w:p w:rsidR="006E6C14" w:rsidRPr="00AE56FB" w:rsidRDefault="006E6C14" w:rsidP="001F1DC8">
      <w:pPr>
        <w:ind w:firstLine="720"/>
        <w:rPr>
          <w:rFonts w:ascii="Calibri" w:hAnsi="Calibri" w:cs="Calibri"/>
          <w:color w:val="1F497D"/>
          <w:szCs w:val="22"/>
        </w:rPr>
      </w:pPr>
      <w:r w:rsidRPr="0027580F">
        <w:rPr>
          <w:b/>
          <w:spacing w:val="-2"/>
          <w:szCs w:val="22"/>
        </w:rPr>
        <w:t>All requests for me</w:t>
      </w:r>
      <w:r w:rsidRPr="00561EE2">
        <w:rPr>
          <w:b/>
          <w:spacing w:val="-2"/>
          <w:szCs w:val="22"/>
        </w:rPr>
        <w:t xml:space="preserve">etings with Commission staff regarding this Docket should be made on-line, using the link </w:t>
      </w:r>
      <w:r w:rsidRPr="00AE56FB">
        <w:rPr>
          <w:b/>
          <w:spacing w:val="-2"/>
          <w:szCs w:val="22"/>
        </w:rPr>
        <w:t>at</w:t>
      </w:r>
      <w:r w:rsidR="00AE56FB" w:rsidRPr="0053099C">
        <w:rPr>
          <w:b/>
          <w:spacing w:val="-2"/>
          <w:szCs w:val="22"/>
        </w:rPr>
        <w:t xml:space="preserve"> </w:t>
      </w:r>
      <w:hyperlink r:id="rId14" w:history="1">
        <w:r w:rsidR="00AE56FB" w:rsidRPr="00AE56FB">
          <w:rPr>
            <w:rStyle w:val="Hyperlink"/>
            <w:szCs w:val="22"/>
          </w:rPr>
          <w:t>http://transition.fcc.gov/transaction/comcast-twc_exparte-meeting-request</w:t>
        </w:r>
      </w:hyperlink>
      <w:r w:rsidR="00AE56FB">
        <w:rPr>
          <w:rFonts w:ascii="Calibri" w:hAnsi="Calibri" w:cs="Calibri"/>
          <w:color w:val="1F497D"/>
          <w:szCs w:val="22"/>
        </w:rPr>
        <w:t xml:space="preserve">.  </w:t>
      </w:r>
      <w:r w:rsidRPr="00696C86">
        <w:rPr>
          <w:b/>
          <w:spacing w:val="-2"/>
          <w:szCs w:val="22"/>
        </w:rPr>
        <w:t xml:space="preserve">Those who lack Internet access may direct their requests </w:t>
      </w:r>
      <w:r w:rsidRPr="00E04DC5">
        <w:rPr>
          <w:b/>
          <w:spacing w:val="-2"/>
          <w:szCs w:val="22"/>
        </w:rPr>
        <w:t xml:space="preserve">to </w:t>
      </w:r>
      <w:r w:rsidR="00A331DC" w:rsidRPr="0019582E">
        <w:rPr>
          <w:b/>
          <w:szCs w:val="22"/>
        </w:rPr>
        <w:t>Vanessa Lemmé</w:t>
      </w:r>
      <w:r w:rsidRPr="0019582E">
        <w:rPr>
          <w:b/>
          <w:spacing w:val="-2"/>
          <w:szCs w:val="22"/>
        </w:rPr>
        <w:t>, Media Bureau, (202) 418-</w:t>
      </w:r>
      <w:r w:rsidR="00C90AB1" w:rsidRPr="0019582E">
        <w:rPr>
          <w:b/>
          <w:spacing w:val="-2"/>
          <w:szCs w:val="22"/>
        </w:rPr>
        <w:t>2611</w:t>
      </w:r>
      <w:r w:rsidRPr="0019582E">
        <w:rPr>
          <w:b/>
          <w:spacing w:val="-2"/>
          <w:szCs w:val="22"/>
        </w:rPr>
        <w:t>.</w:t>
      </w:r>
    </w:p>
    <w:p w:rsidR="009759E3" w:rsidRPr="00092812" w:rsidRDefault="009759E3" w:rsidP="009759E3">
      <w:pPr>
        <w:ind w:firstLine="720"/>
        <w:rPr>
          <w:b/>
          <w:szCs w:val="22"/>
        </w:rPr>
      </w:pPr>
    </w:p>
    <w:p w:rsidR="006E6C14" w:rsidRPr="00467881" w:rsidRDefault="006E6C14" w:rsidP="009759E3">
      <w:pPr>
        <w:rPr>
          <w:b/>
          <w:szCs w:val="22"/>
        </w:rPr>
      </w:pPr>
      <w:r w:rsidRPr="00F711B2">
        <w:rPr>
          <w:b/>
          <w:szCs w:val="22"/>
        </w:rPr>
        <w:t>GENERAL I</w:t>
      </w:r>
      <w:r w:rsidRPr="00467881">
        <w:rPr>
          <w:b/>
          <w:szCs w:val="22"/>
        </w:rPr>
        <w:t>NFORMATION</w:t>
      </w:r>
    </w:p>
    <w:p w:rsidR="009759E3" w:rsidRPr="00467881" w:rsidRDefault="009759E3" w:rsidP="009759E3">
      <w:pPr>
        <w:rPr>
          <w:b/>
          <w:szCs w:val="22"/>
        </w:rPr>
      </w:pPr>
    </w:p>
    <w:p w:rsidR="006E6C14" w:rsidRPr="00467881" w:rsidRDefault="006E6C14" w:rsidP="00914FB0">
      <w:pPr>
        <w:ind w:firstLine="720"/>
        <w:rPr>
          <w:spacing w:val="-2"/>
          <w:szCs w:val="22"/>
        </w:rPr>
      </w:pPr>
      <w:r w:rsidRPr="00467881">
        <w:rPr>
          <w:spacing w:val="-2"/>
          <w:szCs w:val="22"/>
        </w:rPr>
        <w:t xml:space="preserve">The applications for </w:t>
      </w:r>
      <w:r w:rsidR="00324956">
        <w:rPr>
          <w:spacing w:val="-2"/>
          <w:szCs w:val="22"/>
        </w:rPr>
        <w:t xml:space="preserve">assignment and </w:t>
      </w:r>
      <w:r w:rsidRPr="00467881">
        <w:rPr>
          <w:spacing w:val="-2"/>
          <w:szCs w:val="22"/>
        </w:rPr>
        <w:t xml:space="preserve">transfer of control of the licenses </w:t>
      </w:r>
      <w:r w:rsidR="00F16C7D">
        <w:rPr>
          <w:spacing w:val="-2"/>
          <w:szCs w:val="22"/>
        </w:rPr>
        <w:t xml:space="preserve">and other authorizations </w:t>
      </w:r>
      <w:r w:rsidRPr="00467881">
        <w:rPr>
          <w:spacing w:val="-2"/>
          <w:szCs w:val="22"/>
        </w:rPr>
        <w:t>referred to in this Public Notice have been accepted for filing upon initial review.  The Commission reserves the right to return any application if, upon further examination, it is determined to be defective and not in conformance with the Commission’s rules, regulations, or policies.</w:t>
      </w:r>
    </w:p>
    <w:p w:rsidR="00914FB0" w:rsidRPr="00467881" w:rsidRDefault="00914FB0" w:rsidP="00914FB0">
      <w:pPr>
        <w:ind w:firstLine="720"/>
        <w:rPr>
          <w:spacing w:val="-2"/>
          <w:szCs w:val="22"/>
        </w:rPr>
      </w:pPr>
    </w:p>
    <w:p w:rsidR="00914FB0" w:rsidRDefault="006E6C14" w:rsidP="00914FB0">
      <w:pPr>
        <w:ind w:firstLine="720"/>
        <w:rPr>
          <w:spacing w:val="-2"/>
          <w:szCs w:val="22"/>
        </w:rPr>
      </w:pPr>
      <w:r w:rsidRPr="00467881">
        <w:rPr>
          <w:szCs w:val="22"/>
        </w:rPr>
        <w:t xml:space="preserve">Interested persons must file comments or petitions to deny </w:t>
      </w:r>
      <w:r w:rsidR="00AC2C51" w:rsidRPr="00467881">
        <w:rPr>
          <w:szCs w:val="22"/>
        </w:rPr>
        <w:t xml:space="preserve">the applications </w:t>
      </w:r>
      <w:r w:rsidRPr="00467881">
        <w:rPr>
          <w:szCs w:val="22"/>
        </w:rPr>
        <w:t xml:space="preserve">no later than </w:t>
      </w:r>
      <w:r w:rsidR="00797437" w:rsidRPr="0053099C">
        <w:rPr>
          <w:b/>
          <w:szCs w:val="22"/>
        </w:rPr>
        <w:t xml:space="preserve">August </w:t>
      </w:r>
      <w:r w:rsidR="00E119D4" w:rsidRPr="0053099C">
        <w:rPr>
          <w:b/>
          <w:szCs w:val="22"/>
        </w:rPr>
        <w:t>2</w:t>
      </w:r>
      <w:r w:rsidR="001F1DC8" w:rsidRPr="0053099C">
        <w:rPr>
          <w:b/>
          <w:szCs w:val="22"/>
        </w:rPr>
        <w:t>5</w:t>
      </w:r>
      <w:r w:rsidR="00797437" w:rsidRPr="0053099C">
        <w:rPr>
          <w:b/>
          <w:szCs w:val="22"/>
        </w:rPr>
        <w:t>, 2014</w:t>
      </w:r>
      <w:r w:rsidRPr="00467881">
        <w:rPr>
          <w:szCs w:val="22"/>
        </w:rPr>
        <w:t xml:space="preserve">.  Responses to comments or oppositions to petitions must be filed no later than </w:t>
      </w:r>
      <w:r w:rsidR="00797437" w:rsidRPr="0053099C">
        <w:rPr>
          <w:b/>
          <w:szCs w:val="22"/>
        </w:rPr>
        <w:t xml:space="preserve">September </w:t>
      </w:r>
      <w:r w:rsidR="00E119D4" w:rsidRPr="0053099C">
        <w:rPr>
          <w:b/>
          <w:szCs w:val="22"/>
        </w:rPr>
        <w:t>2</w:t>
      </w:r>
      <w:r w:rsidR="007C43D6" w:rsidRPr="0053099C">
        <w:rPr>
          <w:b/>
          <w:szCs w:val="22"/>
        </w:rPr>
        <w:t>3</w:t>
      </w:r>
      <w:r w:rsidR="00797437" w:rsidRPr="0053099C">
        <w:rPr>
          <w:b/>
          <w:szCs w:val="22"/>
        </w:rPr>
        <w:t>, 2014</w:t>
      </w:r>
      <w:r w:rsidRPr="00467881">
        <w:rPr>
          <w:szCs w:val="22"/>
        </w:rPr>
        <w:t xml:space="preserve">.  Replies to responses or oppositions must be filed no later than </w:t>
      </w:r>
      <w:r w:rsidR="00E119D4" w:rsidRPr="0053099C">
        <w:rPr>
          <w:b/>
          <w:szCs w:val="22"/>
        </w:rPr>
        <w:t xml:space="preserve">October </w:t>
      </w:r>
      <w:r w:rsidR="007C43D6" w:rsidRPr="0053099C">
        <w:rPr>
          <w:b/>
          <w:szCs w:val="22"/>
        </w:rPr>
        <w:t>8</w:t>
      </w:r>
      <w:r w:rsidR="00797437" w:rsidRPr="0053099C">
        <w:rPr>
          <w:b/>
          <w:szCs w:val="22"/>
        </w:rPr>
        <w:t>, 2014</w:t>
      </w:r>
      <w:r w:rsidRPr="00467881">
        <w:rPr>
          <w:szCs w:val="22"/>
        </w:rPr>
        <w:t>.  Persons and entities that file comments or petitions to deny may participate fully in the proceeding, including seeking access to any confidential and/or highly confidential information that may be filed under a protective order.</w:t>
      </w:r>
      <w:r w:rsidRPr="0027580F">
        <w:rPr>
          <w:rStyle w:val="FootnoteReference"/>
          <w:szCs w:val="22"/>
        </w:rPr>
        <w:footnoteReference w:id="63"/>
      </w:r>
      <w:r w:rsidRPr="0027580F">
        <w:rPr>
          <w:szCs w:val="22"/>
        </w:rPr>
        <w:t xml:space="preserve">  </w:t>
      </w:r>
      <w:r w:rsidRPr="0027580F">
        <w:rPr>
          <w:spacing w:val="-2"/>
          <w:szCs w:val="22"/>
        </w:rPr>
        <w:t xml:space="preserve">Persons and entities that do not file petitions to deny, </w:t>
      </w:r>
      <w:r w:rsidR="00E03C5C">
        <w:rPr>
          <w:spacing w:val="-2"/>
        </w:rPr>
        <w:t>however, even if they file comments, generally may not seek reconsideration of the Commission’s decision regarding the transfer of control of the licenses or other authorizations at issue or appeal a final decision to the courts.</w:t>
      </w:r>
      <w:r w:rsidR="00F76107">
        <w:rPr>
          <w:rStyle w:val="FootnoteReference"/>
          <w:spacing w:val="-2"/>
          <w:szCs w:val="22"/>
        </w:rPr>
        <w:footnoteReference w:id="64"/>
      </w:r>
      <w:r w:rsidR="006E700C">
        <w:rPr>
          <w:spacing w:val="-2"/>
          <w:szCs w:val="22"/>
        </w:rPr>
        <w:t xml:space="preserve"> </w:t>
      </w:r>
      <w:r w:rsidR="00F16C7D">
        <w:rPr>
          <w:spacing w:val="-2"/>
          <w:szCs w:val="22"/>
        </w:rPr>
        <w:t xml:space="preserve"> </w:t>
      </w:r>
    </w:p>
    <w:p w:rsidR="00E03C5C" w:rsidRPr="00561EE2" w:rsidRDefault="00E03C5C" w:rsidP="00914FB0">
      <w:pPr>
        <w:ind w:firstLine="720"/>
        <w:rPr>
          <w:spacing w:val="-2"/>
          <w:szCs w:val="22"/>
        </w:rPr>
      </w:pPr>
    </w:p>
    <w:p w:rsidR="006E6C14" w:rsidRPr="0027580F" w:rsidRDefault="006E6C14" w:rsidP="00914FB0">
      <w:pPr>
        <w:ind w:firstLine="720"/>
        <w:rPr>
          <w:b/>
          <w:szCs w:val="22"/>
        </w:rPr>
      </w:pPr>
      <w:r w:rsidRPr="00696C86">
        <w:rPr>
          <w:b/>
          <w:spacing w:val="-2"/>
          <w:szCs w:val="22"/>
        </w:rPr>
        <w:t xml:space="preserve">To allow the Commission to consider fully all substantive issues regarding the </w:t>
      </w:r>
      <w:r w:rsidR="0071261F" w:rsidRPr="00696C86">
        <w:rPr>
          <w:b/>
          <w:spacing w:val="-2"/>
          <w:szCs w:val="22"/>
        </w:rPr>
        <w:t>applications referred to in this Public Notice</w:t>
      </w:r>
      <w:r w:rsidRPr="0019582E">
        <w:rPr>
          <w:b/>
          <w:spacing w:val="-2"/>
          <w:szCs w:val="22"/>
        </w:rPr>
        <w:t xml:space="preserve"> in as timely and efficient a manner as possible, </w:t>
      </w:r>
      <w:r w:rsidRPr="0019582E">
        <w:rPr>
          <w:b/>
          <w:szCs w:val="22"/>
        </w:rPr>
        <w:t>petitioners and commenters should raise all issues in their initial filings.  New issues may not be raised in responses or replies.</w:t>
      </w:r>
      <w:r w:rsidRPr="00092812">
        <w:rPr>
          <w:rStyle w:val="FootnoteReference"/>
          <w:b/>
          <w:szCs w:val="22"/>
        </w:rPr>
        <w:t xml:space="preserve"> </w:t>
      </w:r>
      <w:r w:rsidRPr="0027580F">
        <w:rPr>
          <w:rStyle w:val="FootnoteReference"/>
          <w:b/>
          <w:szCs w:val="22"/>
        </w:rPr>
        <w:footnoteReference w:id="65"/>
      </w:r>
      <w:r w:rsidRPr="0027580F">
        <w:rPr>
          <w:b/>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914FB0" w:rsidRPr="0027580F" w:rsidRDefault="00914FB0" w:rsidP="00914FB0">
      <w:pPr>
        <w:ind w:firstLine="720"/>
        <w:rPr>
          <w:b/>
          <w:szCs w:val="22"/>
        </w:rPr>
      </w:pPr>
    </w:p>
    <w:p w:rsidR="006E6C14" w:rsidRPr="00092812" w:rsidRDefault="006E6C14" w:rsidP="00914FB0">
      <w:pPr>
        <w:ind w:firstLine="720"/>
        <w:rPr>
          <w:szCs w:val="22"/>
        </w:rPr>
      </w:pPr>
      <w:r w:rsidRPr="0027580F">
        <w:rPr>
          <w:szCs w:val="22"/>
        </w:rPr>
        <w:t>All filings concerning matters referenced in this Public Notice should refer to MB Docket No. 1</w:t>
      </w:r>
      <w:r w:rsidR="009B6A3B" w:rsidRPr="00561EE2">
        <w:rPr>
          <w:szCs w:val="22"/>
        </w:rPr>
        <w:t>4</w:t>
      </w:r>
      <w:r w:rsidRPr="00696C86">
        <w:rPr>
          <w:szCs w:val="22"/>
        </w:rPr>
        <w:t>-</w:t>
      </w:r>
      <w:r w:rsidR="00E76733" w:rsidRPr="00E04DC5">
        <w:rPr>
          <w:szCs w:val="22"/>
        </w:rPr>
        <w:t>57</w:t>
      </w:r>
      <w:r w:rsidRPr="0019582E">
        <w:rPr>
          <w:szCs w:val="22"/>
        </w:rPr>
        <w:t xml:space="preserve">, and if they pertain only to specific applications or matters, to the specific file numbers of the individual applications or matters as well. </w:t>
      </w:r>
    </w:p>
    <w:p w:rsidR="00914FB0" w:rsidRPr="00F711B2" w:rsidRDefault="00914FB0" w:rsidP="00914FB0">
      <w:pPr>
        <w:ind w:firstLine="720"/>
        <w:rPr>
          <w:szCs w:val="22"/>
        </w:rPr>
      </w:pPr>
    </w:p>
    <w:p w:rsidR="006E6C14" w:rsidRPr="00467881" w:rsidRDefault="009937A1" w:rsidP="00914FB0">
      <w:pPr>
        <w:ind w:firstLine="720"/>
        <w:rPr>
          <w:szCs w:val="22"/>
        </w:rPr>
      </w:pPr>
      <w:r w:rsidRPr="00467881">
        <w:rPr>
          <w:szCs w:val="22"/>
        </w:rPr>
        <w:t xml:space="preserve">Comments may be filed using the Commission’s Electronic Comment Filing System (ECFS).  </w:t>
      </w:r>
      <w:r w:rsidRPr="00467881">
        <w:rPr>
          <w:i/>
          <w:szCs w:val="22"/>
        </w:rPr>
        <w:t>See Electronic Filing of Documents in Rulemaking Proceedings</w:t>
      </w:r>
      <w:r w:rsidRPr="00467881">
        <w:rPr>
          <w:szCs w:val="22"/>
        </w:rPr>
        <w:t>, 63 FR 24121 (1998).</w:t>
      </w:r>
      <w:r w:rsidR="006E6C14" w:rsidRPr="00467881">
        <w:rPr>
          <w:szCs w:val="22"/>
        </w:rPr>
        <w:t xml:space="preserve">  </w:t>
      </w:r>
    </w:p>
    <w:p w:rsidR="00E57427" w:rsidRPr="00467881" w:rsidRDefault="00E57427" w:rsidP="00E57427">
      <w:pPr>
        <w:rPr>
          <w:szCs w:val="22"/>
        </w:rPr>
      </w:pPr>
    </w:p>
    <w:p w:rsidR="00E57427" w:rsidRPr="0027580F" w:rsidRDefault="00E57427" w:rsidP="00E57427">
      <w:pPr>
        <w:numPr>
          <w:ilvl w:val="0"/>
          <w:numId w:val="16"/>
        </w:numPr>
        <w:rPr>
          <w:szCs w:val="22"/>
        </w:rPr>
      </w:pPr>
      <w:r w:rsidRPr="00467881">
        <w:rPr>
          <w:szCs w:val="22"/>
        </w:rPr>
        <w:t xml:space="preserve">Electronic Filers:  Comments may be filed electronically using the Internet by accessing the ECFS:  </w:t>
      </w:r>
      <w:hyperlink r:id="rId15" w:history="1">
        <w:r w:rsidR="0027580F" w:rsidRPr="0027580F">
          <w:rPr>
            <w:rStyle w:val="Hyperlink"/>
            <w:szCs w:val="22"/>
          </w:rPr>
          <w:t>http://fjallfoss.fcc.gov/ecfs2/</w:t>
        </w:r>
      </w:hyperlink>
      <w:r w:rsidRPr="0027580F">
        <w:rPr>
          <w:szCs w:val="22"/>
        </w:rPr>
        <w:t xml:space="preserve">.  </w:t>
      </w:r>
    </w:p>
    <w:p w:rsidR="00E57427" w:rsidRPr="0027580F" w:rsidRDefault="00E57427" w:rsidP="00E57427">
      <w:pPr>
        <w:rPr>
          <w:szCs w:val="22"/>
        </w:rPr>
      </w:pPr>
    </w:p>
    <w:p w:rsidR="00E57427" w:rsidRPr="0027580F" w:rsidRDefault="00E57427" w:rsidP="00E57427">
      <w:pPr>
        <w:numPr>
          <w:ilvl w:val="0"/>
          <w:numId w:val="13"/>
        </w:numPr>
        <w:rPr>
          <w:szCs w:val="22"/>
        </w:rPr>
      </w:pPr>
      <w:r w:rsidRPr="0027580F">
        <w:rPr>
          <w:szCs w:val="22"/>
        </w:rPr>
        <w:t xml:space="preserve">Paper Filers:  Parties who choose to file by paper must file an original and one copy of each filing.  Filings </w:t>
      </w:r>
      <w:r w:rsidR="009D5D2A" w:rsidRPr="0027580F">
        <w:rPr>
          <w:szCs w:val="22"/>
        </w:rPr>
        <w:t>may</w:t>
      </w:r>
      <w:r w:rsidRPr="0027580F">
        <w:rPr>
          <w:szCs w:val="22"/>
        </w:rPr>
        <w:t xml:space="preserve"> be sent by hand or messenger delivery, by commercial overnight courier, or by first-class or overnight U.S. Postal Service mail.  All filings must be addressed to the Commission’s Secretary, Office of the Secretary, Federal Communications Commission.</w:t>
      </w:r>
    </w:p>
    <w:p w:rsidR="00E57427" w:rsidRPr="00561EE2" w:rsidRDefault="00E57427" w:rsidP="00E57427">
      <w:pPr>
        <w:rPr>
          <w:szCs w:val="22"/>
        </w:rPr>
      </w:pPr>
    </w:p>
    <w:p w:rsidR="00E57427" w:rsidRPr="00467881" w:rsidRDefault="00E57427" w:rsidP="00E57427">
      <w:pPr>
        <w:numPr>
          <w:ilvl w:val="0"/>
          <w:numId w:val="14"/>
        </w:numPr>
        <w:rPr>
          <w:szCs w:val="22"/>
        </w:rPr>
      </w:pPr>
      <w:r w:rsidRPr="00696C86">
        <w:rPr>
          <w:szCs w:val="22"/>
        </w:rPr>
        <w:t>All hand-delivered or messenger-delivered paper filings for the Commission’s Secretary must be delivered to FCC Head</w:t>
      </w:r>
      <w:r w:rsidRPr="00E04DC5">
        <w:rPr>
          <w:szCs w:val="22"/>
        </w:rPr>
        <w:t>quarters at 445 12</w:t>
      </w:r>
      <w:r w:rsidRPr="0019582E">
        <w:rPr>
          <w:szCs w:val="22"/>
          <w:vertAlign w:val="superscript"/>
        </w:rPr>
        <w:t>th</w:t>
      </w:r>
      <w:r w:rsidRPr="0019582E">
        <w:rPr>
          <w:szCs w:val="22"/>
        </w:rPr>
        <w:t xml:space="preserve"> St., SW, Room TW-A325, Washington, DC 20554.  The filing hours are 8:00 a.m. to 7:00 p.m.   All hand deliveries must be held together with rubber bands or fasteners.  Any envelopes and boxes must be disposed of </w:t>
      </w:r>
      <w:r w:rsidRPr="00092812">
        <w:rPr>
          <w:szCs w:val="22"/>
          <w:u w:val="single"/>
        </w:rPr>
        <w:t>before</w:t>
      </w:r>
      <w:r w:rsidRPr="00F711B2">
        <w:rPr>
          <w:szCs w:val="22"/>
        </w:rPr>
        <w:t xml:space="preserve"> entering the buil</w:t>
      </w:r>
      <w:r w:rsidRPr="00467881">
        <w:rPr>
          <w:szCs w:val="22"/>
        </w:rPr>
        <w:t xml:space="preserve">ding.  </w:t>
      </w:r>
    </w:p>
    <w:p w:rsidR="00E57427" w:rsidRPr="00467881" w:rsidRDefault="00E57427" w:rsidP="00E57427">
      <w:pPr>
        <w:ind w:left="1080"/>
        <w:rPr>
          <w:szCs w:val="22"/>
        </w:rPr>
      </w:pPr>
    </w:p>
    <w:p w:rsidR="00E57427" w:rsidRPr="00467881" w:rsidRDefault="00E57427" w:rsidP="00E57427">
      <w:pPr>
        <w:numPr>
          <w:ilvl w:val="0"/>
          <w:numId w:val="14"/>
        </w:numPr>
        <w:rPr>
          <w:szCs w:val="22"/>
        </w:rPr>
      </w:pPr>
      <w:r w:rsidRPr="00467881">
        <w:rPr>
          <w:szCs w:val="22"/>
        </w:rPr>
        <w:t>Commercial overnight mail (other than U.S. Postal Service Express Mail and Priority Mail) must be sent to 9300 East Hampton Drive, Capitol Heights, MD  20743.</w:t>
      </w:r>
    </w:p>
    <w:p w:rsidR="00E57427" w:rsidRPr="00467881" w:rsidRDefault="00E57427" w:rsidP="00E57427">
      <w:pPr>
        <w:rPr>
          <w:szCs w:val="22"/>
        </w:rPr>
      </w:pPr>
    </w:p>
    <w:p w:rsidR="00E57427" w:rsidRPr="00467881" w:rsidRDefault="00E57427" w:rsidP="00914FB0">
      <w:pPr>
        <w:numPr>
          <w:ilvl w:val="0"/>
          <w:numId w:val="14"/>
        </w:numPr>
        <w:rPr>
          <w:szCs w:val="22"/>
        </w:rPr>
      </w:pPr>
      <w:r w:rsidRPr="00467881">
        <w:rPr>
          <w:szCs w:val="22"/>
        </w:rPr>
        <w:t>U.S. Postal Service first-class, Express, and Priority mail must be addressed to 445 12</w:t>
      </w:r>
      <w:r w:rsidRPr="00467881">
        <w:rPr>
          <w:szCs w:val="22"/>
          <w:vertAlign w:val="superscript"/>
        </w:rPr>
        <w:t>th</w:t>
      </w:r>
      <w:r w:rsidRPr="00467881">
        <w:rPr>
          <w:szCs w:val="22"/>
        </w:rPr>
        <w:t xml:space="preserve"> Street, SW, Washington DC  20554.</w:t>
      </w:r>
    </w:p>
    <w:p w:rsidR="00914FB0" w:rsidRPr="00467881" w:rsidRDefault="00914FB0" w:rsidP="00914FB0">
      <w:pPr>
        <w:pStyle w:val="ListParagraph"/>
        <w:rPr>
          <w:szCs w:val="22"/>
        </w:rPr>
      </w:pPr>
    </w:p>
    <w:p w:rsidR="006E6C14" w:rsidRPr="00467881" w:rsidRDefault="006E6C14" w:rsidP="00914FB0">
      <w:pPr>
        <w:ind w:left="720" w:hanging="720"/>
        <w:rPr>
          <w:b/>
          <w:spacing w:val="-2"/>
          <w:szCs w:val="22"/>
        </w:rPr>
      </w:pPr>
      <w:r w:rsidRPr="00467881">
        <w:rPr>
          <w:spacing w:val="-2"/>
          <w:szCs w:val="22"/>
        </w:rPr>
        <w:tab/>
      </w:r>
      <w:r w:rsidRPr="00467881">
        <w:rPr>
          <w:b/>
          <w:spacing w:val="-2"/>
          <w:szCs w:val="22"/>
        </w:rPr>
        <w:t>In addition, one copy of each submission must be sent to the following:</w:t>
      </w:r>
    </w:p>
    <w:p w:rsidR="006E6C14" w:rsidRPr="00467881" w:rsidRDefault="006E6C14">
      <w:pPr>
        <w:ind w:left="720" w:hanging="720"/>
        <w:rPr>
          <w:spacing w:val="-2"/>
          <w:szCs w:val="22"/>
        </w:rPr>
      </w:pPr>
    </w:p>
    <w:p w:rsidR="006E6C14" w:rsidRPr="00467881" w:rsidRDefault="006E6C14" w:rsidP="007121F4">
      <w:pPr>
        <w:ind w:left="274" w:hanging="274"/>
        <w:rPr>
          <w:spacing w:val="-2"/>
          <w:szCs w:val="22"/>
        </w:rPr>
      </w:pPr>
      <w:r w:rsidRPr="00467881">
        <w:rPr>
          <w:spacing w:val="-2"/>
          <w:szCs w:val="22"/>
        </w:rPr>
        <w:t xml:space="preserve">1.  </w:t>
      </w:r>
      <w:r w:rsidR="007121F4" w:rsidRPr="00467881">
        <w:rPr>
          <w:spacing w:val="-2"/>
          <w:szCs w:val="22"/>
        </w:rPr>
        <w:t>T</w:t>
      </w:r>
      <w:r w:rsidR="007121F4" w:rsidRPr="00467881">
        <w:rPr>
          <w:color w:val="000000"/>
          <w:szCs w:val="22"/>
        </w:rPr>
        <w:t xml:space="preserve">he Commission’s duplicating contractor, Best Copy and Printing, Inc., at </w:t>
      </w:r>
      <w:r w:rsidR="00914FB0" w:rsidRPr="00467881">
        <w:rPr>
          <w:color w:val="000000"/>
          <w:szCs w:val="22"/>
        </w:rPr>
        <w:t>fcc</w:t>
      </w:r>
      <w:r w:rsidR="007121F4" w:rsidRPr="00467881">
        <w:rPr>
          <w:color w:val="000000"/>
          <w:szCs w:val="22"/>
        </w:rPr>
        <w:t>@bcpiweb.com, or (202) 488-5563 (facsimile);</w:t>
      </w:r>
    </w:p>
    <w:p w:rsidR="006E6C14" w:rsidRPr="00467881" w:rsidRDefault="007121F4">
      <w:pPr>
        <w:spacing w:before="120"/>
        <w:ind w:left="270" w:hanging="270"/>
        <w:rPr>
          <w:spacing w:val="-2"/>
          <w:szCs w:val="22"/>
        </w:rPr>
      </w:pPr>
      <w:r w:rsidRPr="00467881">
        <w:rPr>
          <w:spacing w:val="-2"/>
          <w:szCs w:val="22"/>
        </w:rPr>
        <w:t>2</w:t>
      </w:r>
      <w:r w:rsidR="006E6C14" w:rsidRPr="00467881">
        <w:rPr>
          <w:spacing w:val="-2"/>
          <w:szCs w:val="22"/>
        </w:rPr>
        <w:t xml:space="preserve">.  </w:t>
      </w:r>
      <w:r w:rsidRPr="00467881">
        <w:rPr>
          <w:szCs w:val="22"/>
        </w:rPr>
        <w:t>Vanessa Lemmé, Media Bureau, at Vanessa.Lemme@fcc.gov,</w:t>
      </w:r>
      <w:r w:rsidRPr="00467881">
        <w:rPr>
          <w:color w:val="000000"/>
          <w:szCs w:val="22"/>
        </w:rPr>
        <w:t xml:space="preserve"> or (202) 418-2053 (facsimile);</w:t>
      </w:r>
    </w:p>
    <w:p w:rsidR="007121F4" w:rsidRPr="00467881" w:rsidRDefault="007121F4">
      <w:pPr>
        <w:spacing w:before="120"/>
        <w:ind w:left="270" w:hanging="270"/>
        <w:rPr>
          <w:spacing w:val="-2"/>
          <w:szCs w:val="22"/>
        </w:rPr>
      </w:pPr>
      <w:r w:rsidRPr="00467881">
        <w:rPr>
          <w:spacing w:val="-2"/>
          <w:szCs w:val="22"/>
        </w:rPr>
        <w:t xml:space="preserve">3.  </w:t>
      </w:r>
      <w:r w:rsidRPr="00467881">
        <w:rPr>
          <w:color w:val="000000"/>
          <w:szCs w:val="22"/>
        </w:rPr>
        <w:t xml:space="preserve">Marcia Glauberman, </w:t>
      </w:r>
      <w:r w:rsidRPr="00467881">
        <w:rPr>
          <w:szCs w:val="22"/>
        </w:rPr>
        <w:t xml:space="preserve">Media Bureau, </w:t>
      </w:r>
      <w:r w:rsidR="00D77E4B" w:rsidRPr="00467881">
        <w:rPr>
          <w:szCs w:val="22"/>
        </w:rPr>
        <w:t xml:space="preserve">at </w:t>
      </w:r>
      <w:r w:rsidRPr="00467881">
        <w:rPr>
          <w:szCs w:val="22"/>
        </w:rPr>
        <w:t xml:space="preserve">Marcia.Glauberman@fcc.gov, or (202) 418-2053 </w:t>
      </w:r>
      <w:r w:rsidRPr="00467881">
        <w:rPr>
          <w:color w:val="000000"/>
          <w:szCs w:val="22"/>
        </w:rPr>
        <w:t>(facsimile)</w:t>
      </w:r>
      <w:r w:rsidRPr="00467881">
        <w:rPr>
          <w:szCs w:val="22"/>
        </w:rPr>
        <w:t>;</w:t>
      </w:r>
      <w:r w:rsidRPr="00467881">
        <w:rPr>
          <w:spacing w:val="-2"/>
          <w:szCs w:val="22"/>
        </w:rPr>
        <w:t xml:space="preserve"> </w:t>
      </w:r>
    </w:p>
    <w:p w:rsidR="007121F4" w:rsidRPr="00467881" w:rsidRDefault="007121F4">
      <w:pPr>
        <w:spacing w:before="120"/>
        <w:ind w:left="270" w:hanging="270"/>
        <w:rPr>
          <w:color w:val="000000"/>
          <w:szCs w:val="22"/>
        </w:rPr>
      </w:pPr>
      <w:r w:rsidRPr="00467881">
        <w:rPr>
          <w:spacing w:val="-2"/>
          <w:szCs w:val="22"/>
        </w:rPr>
        <w:t xml:space="preserve">4.  </w:t>
      </w:r>
      <w:r w:rsidRPr="00467881">
        <w:rPr>
          <w:color w:val="000000"/>
          <w:szCs w:val="22"/>
        </w:rPr>
        <w:t xml:space="preserve">William Dever, Wireline Competition Bureau, at William.Dever@fcc.gov, or (202) 418-1234 (facsimile); and </w:t>
      </w:r>
    </w:p>
    <w:p w:rsidR="007121F4" w:rsidRPr="00467881" w:rsidRDefault="007121F4">
      <w:pPr>
        <w:spacing w:before="120"/>
        <w:ind w:left="270" w:hanging="270"/>
        <w:rPr>
          <w:spacing w:val="-2"/>
          <w:szCs w:val="22"/>
        </w:rPr>
      </w:pPr>
      <w:r w:rsidRPr="00467881">
        <w:rPr>
          <w:color w:val="000000"/>
          <w:szCs w:val="22"/>
        </w:rPr>
        <w:t>5.  Jim Bird, Office of General Counsel, at TransactionTeam@fcc.gov, or (202) 418-1234 (facsimile).</w:t>
      </w:r>
    </w:p>
    <w:p w:rsidR="00914FB0" w:rsidRPr="00467881" w:rsidRDefault="00914FB0" w:rsidP="00914FB0">
      <w:pPr>
        <w:rPr>
          <w:spacing w:val="-2"/>
          <w:szCs w:val="22"/>
        </w:rPr>
      </w:pPr>
    </w:p>
    <w:p w:rsidR="006E6C14" w:rsidRPr="00467881" w:rsidRDefault="006E6C14" w:rsidP="00914FB0">
      <w:pPr>
        <w:rPr>
          <w:spacing w:val="-2"/>
          <w:szCs w:val="22"/>
        </w:rPr>
      </w:pPr>
      <w:r w:rsidRPr="00467881">
        <w:rPr>
          <w:spacing w:val="-2"/>
          <w:szCs w:val="22"/>
        </w:rPr>
        <w:t>Any submission that is e-mailed to Best Copy and Printing</w:t>
      </w:r>
      <w:r w:rsidR="00D77E4B" w:rsidRPr="00467881">
        <w:rPr>
          <w:spacing w:val="-2"/>
          <w:szCs w:val="22"/>
        </w:rPr>
        <w:t xml:space="preserve"> and the persons listed above</w:t>
      </w:r>
      <w:r w:rsidRPr="00467881">
        <w:rPr>
          <w:spacing w:val="-2"/>
          <w:szCs w:val="22"/>
        </w:rPr>
        <w:t xml:space="preserve"> should include in the subject line of the e-mail:  (1) </w:t>
      </w:r>
      <w:r w:rsidRPr="00467881">
        <w:rPr>
          <w:szCs w:val="22"/>
        </w:rPr>
        <w:t>MB Docket No. 1</w:t>
      </w:r>
      <w:r w:rsidR="009B6A3B" w:rsidRPr="00467881">
        <w:rPr>
          <w:szCs w:val="22"/>
        </w:rPr>
        <w:t>4</w:t>
      </w:r>
      <w:r w:rsidRPr="00467881">
        <w:rPr>
          <w:szCs w:val="22"/>
        </w:rPr>
        <w:t>-</w:t>
      </w:r>
      <w:r w:rsidR="00E76733" w:rsidRPr="00467881">
        <w:rPr>
          <w:szCs w:val="22"/>
        </w:rPr>
        <w:t>57</w:t>
      </w:r>
      <w:r w:rsidRPr="00467881">
        <w:rPr>
          <w:szCs w:val="22"/>
        </w:rPr>
        <w:t xml:space="preserve">; (2) the name of the submitting party; </w:t>
      </w:r>
      <w:r w:rsidR="009176C1" w:rsidRPr="00467881">
        <w:rPr>
          <w:szCs w:val="22"/>
        </w:rPr>
        <w:t xml:space="preserve">and </w:t>
      </w:r>
      <w:r w:rsidRPr="00467881">
        <w:rPr>
          <w:szCs w:val="22"/>
        </w:rPr>
        <w:t>(3) a brief description or title identifying the type of document being submitted (</w:t>
      </w:r>
      <w:r w:rsidRPr="00467881">
        <w:rPr>
          <w:i/>
          <w:szCs w:val="22"/>
        </w:rPr>
        <w:t>e.g</w:t>
      </w:r>
      <w:r w:rsidRPr="00467881">
        <w:rPr>
          <w:szCs w:val="22"/>
        </w:rPr>
        <w:t>., MB Docket No. 1</w:t>
      </w:r>
      <w:r w:rsidR="009B6A3B" w:rsidRPr="00467881">
        <w:rPr>
          <w:szCs w:val="22"/>
        </w:rPr>
        <w:t>4</w:t>
      </w:r>
      <w:r w:rsidRPr="00467881">
        <w:rPr>
          <w:szCs w:val="22"/>
        </w:rPr>
        <w:t>-</w:t>
      </w:r>
      <w:r w:rsidR="00E76733" w:rsidRPr="00467881">
        <w:rPr>
          <w:szCs w:val="22"/>
        </w:rPr>
        <w:t>57</w:t>
      </w:r>
      <w:r w:rsidRPr="00467881">
        <w:rPr>
          <w:szCs w:val="22"/>
        </w:rPr>
        <w:t xml:space="preserve">, Comcast Corporation, </w:t>
      </w:r>
      <w:r w:rsidRPr="00467881">
        <w:rPr>
          <w:i/>
          <w:szCs w:val="22"/>
        </w:rPr>
        <w:t xml:space="preserve">Ex Parte </w:t>
      </w:r>
      <w:r w:rsidRPr="00467881">
        <w:rPr>
          <w:szCs w:val="22"/>
        </w:rPr>
        <w:t>Notice).</w:t>
      </w:r>
    </w:p>
    <w:p w:rsidR="00914FB0" w:rsidRPr="00467881" w:rsidRDefault="00914FB0" w:rsidP="00914FB0">
      <w:pPr>
        <w:ind w:firstLine="720"/>
        <w:rPr>
          <w:i/>
          <w:szCs w:val="22"/>
        </w:rPr>
      </w:pPr>
    </w:p>
    <w:p w:rsidR="006E6C14" w:rsidRPr="00467881" w:rsidRDefault="006E6C14" w:rsidP="00914FB0">
      <w:pPr>
        <w:ind w:firstLine="720"/>
        <w:rPr>
          <w:szCs w:val="22"/>
        </w:rPr>
      </w:pPr>
      <w:r w:rsidRPr="00467881">
        <w:rPr>
          <w:i/>
          <w:szCs w:val="22"/>
        </w:rPr>
        <w:t>People with Disabilities</w:t>
      </w:r>
      <w:r w:rsidRPr="00467881">
        <w:rPr>
          <w:szCs w:val="22"/>
        </w:rPr>
        <w:t>.  To request materials in accessible formats for people with disabilities (braille, large print, electronic files, audio format), send an e-mail to fcc504@fcc.gov or call the Consumer &amp; Governmental Affairs Bureau at 202-418-0530 (voice), 202-418-0432 (TTY).</w:t>
      </w:r>
    </w:p>
    <w:p w:rsidR="00914FB0" w:rsidRPr="00467881" w:rsidRDefault="00914FB0" w:rsidP="00914FB0">
      <w:pPr>
        <w:ind w:firstLine="720"/>
        <w:rPr>
          <w:i/>
          <w:szCs w:val="22"/>
        </w:rPr>
      </w:pPr>
    </w:p>
    <w:p w:rsidR="006E6C14" w:rsidRPr="00467881" w:rsidRDefault="006E6C14" w:rsidP="00914FB0">
      <w:pPr>
        <w:ind w:firstLine="720"/>
        <w:rPr>
          <w:szCs w:val="22"/>
        </w:rPr>
      </w:pPr>
      <w:r w:rsidRPr="00467881">
        <w:rPr>
          <w:i/>
          <w:szCs w:val="22"/>
        </w:rPr>
        <w:t>Availability of Documents</w:t>
      </w:r>
      <w:r w:rsidRPr="00467881">
        <w:rPr>
          <w:szCs w:val="22"/>
        </w:rPr>
        <w:t>.  Documents in this proceeding will be available for public inspection and copying during business hours at the FCC Reference Information Center, Portals II, 445 12</w:t>
      </w:r>
      <w:r w:rsidRPr="00467881">
        <w:rPr>
          <w:szCs w:val="22"/>
          <w:vertAlign w:val="superscript"/>
        </w:rPr>
        <w:t>th</w:t>
      </w:r>
      <w:r w:rsidRPr="00467881">
        <w:rPr>
          <w:szCs w:val="22"/>
        </w:rPr>
        <w:t xml:space="preserve"> Street, S.W., Room CY-A257, Washington, D.C. 20554.  The documents may also be purchased from BCPI, telephone (202) 488-5300, facsimile (202) 488-5563, TTY (202) 488-5562, e-mail fcc@bcpiweb.com.  </w:t>
      </w:r>
      <w:r w:rsidRPr="00467881">
        <w:rPr>
          <w:spacing w:val="-2"/>
          <w:szCs w:val="22"/>
        </w:rPr>
        <w:t>The Application</w:t>
      </w:r>
      <w:r w:rsidR="009D5D2A" w:rsidRPr="00467881">
        <w:rPr>
          <w:spacing w:val="-2"/>
          <w:szCs w:val="22"/>
        </w:rPr>
        <w:t xml:space="preserve"> is</w:t>
      </w:r>
      <w:r w:rsidRPr="00467881">
        <w:rPr>
          <w:spacing w:val="-2"/>
          <w:szCs w:val="22"/>
        </w:rPr>
        <w:t xml:space="preserve"> also available electronically through the Commission’s ECFS, which may be accessed on the Commission’s Internet website at http://www.fcc.gov.  Additional information regarding the proposed transaction will be available on the FCC’s Office of General Counsel’s </w:t>
      </w:r>
      <w:r w:rsidR="004C6E47" w:rsidRPr="00467881">
        <w:rPr>
          <w:spacing w:val="-2"/>
          <w:szCs w:val="22"/>
        </w:rPr>
        <w:t>transaction</w:t>
      </w:r>
      <w:r w:rsidRPr="00467881">
        <w:rPr>
          <w:spacing w:val="-2"/>
          <w:szCs w:val="22"/>
        </w:rPr>
        <w:t xml:space="preserve"> </w:t>
      </w:r>
      <w:r w:rsidRPr="00467881">
        <w:rPr>
          <w:szCs w:val="22"/>
        </w:rPr>
        <w:t xml:space="preserve">website, </w:t>
      </w:r>
      <w:r w:rsidR="00310DBB" w:rsidRPr="00601709">
        <w:rPr>
          <w:szCs w:val="22"/>
        </w:rPr>
        <w:t>http://www.fcc.gov/transaction/comcast-twc</w:t>
      </w:r>
      <w:r w:rsidRPr="00467881">
        <w:rPr>
          <w:szCs w:val="22"/>
        </w:rPr>
        <w:t xml:space="preserve">, which will contain an unofficial listing and electronic copies of materials in this Docket.  </w:t>
      </w:r>
      <w:r w:rsidRPr="00467881">
        <w:rPr>
          <w:spacing w:val="-2"/>
          <w:szCs w:val="22"/>
        </w:rPr>
        <w:tab/>
      </w:r>
    </w:p>
    <w:p w:rsidR="00914FB0" w:rsidRPr="00467881" w:rsidRDefault="006E6C14" w:rsidP="00914FB0">
      <w:pPr>
        <w:ind w:hanging="720"/>
        <w:rPr>
          <w:spacing w:val="-2"/>
          <w:szCs w:val="22"/>
        </w:rPr>
      </w:pPr>
      <w:r w:rsidRPr="00467881">
        <w:rPr>
          <w:spacing w:val="-2"/>
          <w:szCs w:val="22"/>
        </w:rPr>
        <w:tab/>
      </w:r>
      <w:r w:rsidRPr="00467881">
        <w:rPr>
          <w:spacing w:val="-2"/>
          <w:szCs w:val="22"/>
        </w:rPr>
        <w:tab/>
      </w:r>
    </w:p>
    <w:p w:rsidR="006E6C14" w:rsidRPr="00467881" w:rsidRDefault="006E6C14" w:rsidP="00914FB0">
      <w:pPr>
        <w:ind w:firstLine="720"/>
        <w:rPr>
          <w:spacing w:val="-2"/>
          <w:szCs w:val="22"/>
        </w:rPr>
      </w:pPr>
      <w:r w:rsidRPr="00467881">
        <w:rPr>
          <w:i/>
          <w:spacing w:val="-2"/>
          <w:szCs w:val="22"/>
        </w:rPr>
        <w:t>Further Information</w:t>
      </w:r>
      <w:r w:rsidRPr="00467881">
        <w:rPr>
          <w:spacing w:val="-2"/>
          <w:szCs w:val="22"/>
        </w:rPr>
        <w:t xml:space="preserve">.  For further information, contact Marcia Glauberman, </w:t>
      </w:r>
      <w:r w:rsidR="00D77E4B" w:rsidRPr="00467881">
        <w:rPr>
          <w:spacing w:val="-2"/>
          <w:szCs w:val="22"/>
        </w:rPr>
        <w:t xml:space="preserve">Media Bureau, </w:t>
      </w:r>
      <w:r w:rsidRPr="00467881">
        <w:rPr>
          <w:spacing w:val="-2"/>
          <w:szCs w:val="22"/>
        </w:rPr>
        <w:t>(202) 418-</w:t>
      </w:r>
      <w:r w:rsidR="005F25AF" w:rsidRPr="00467881">
        <w:rPr>
          <w:spacing w:val="-2"/>
          <w:szCs w:val="22"/>
        </w:rPr>
        <w:t>7046</w:t>
      </w:r>
      <w:r w:rsidRPr="00467881">
        <w:rPr>
          <w:spacing w:val="-2"/>
          <w:szCs w:val="22"/>
        </w:rPr>
        <w:t xml:space="preserve">, </w:t>
      </w:r>
      <w:r w:rsidR="00F33394" w:rsidRPr="00467881">
        <w:rPr>
          <w:spacing w:val="-2"/>
          <w:szCs w:val="22"/>
        </w:rPr>
        <w:t xml:space="preserve">or </w:t>
      </w:r>
      <w:r w:rsidR="00552995" w:rsidRPr="00467881">
        <w:rPr>
          <w:spacing w:val="-2"/>
          <w:szCs w:val="22"/>
        </w:rPr>
        <w:t>Matthew Warner</w:t>
      </w:r>
      <w:r w:rsidR="00D77E4B" w:rsidRPr="00467881">
        <w:rPr>
          <w:color w:val="000000"/>
          <w:szCs w:val="22"/>
        </w:rPr>
        <w:t>, Wireline Competition Bureau, (202) 418-</w:t>
      </w:r>
      <w:r w:rsidR="00552995" w:rsidRPr="00467881">
        <w:rPr>
          <w:color w:val="000000"/>
          <w:szCs w:val="22"/>
        </w:rPr>
        <w:t>2419</w:t>
      </w:r>
      <w:r w:rsidRPr="00467881">
        <w:rPr>
          <w:spacing w:val="-2"/>
          <w:szCs w:val="22"/>
        </w:rPr>
        <w:t xml:space="preserve">.  Press inquiries should be directed to Janice Wise, </w:t>
      </w:r>
      <w:r w:rsidR="00914FB0" w:rsidRPr="00467881">
        <w:rPr>
          <w:spacing w:val="-2"/>
          <w:szCs w:val="22"/>
        </w:rPr>
        <w:t xml:space="preserve">Media Bureau, </w:t>
      </w:r>
      <w:r w:rsidRPr="00467881">
        <w:rPr>
          <w:spacing w:val="-2"/>
          <w:szCs w:val="22"/>
        </w:rPr>
        <w:t xml:space="preserve">(202) 418-8165.  TTY: (202) 418-2555 or (888) 835-5322.    </w:t>
      </w:r>
    </w:p>
    <w:p w:rsidR="004A4736" w:rsidRPr="00467881" w:rsidRDefault="004A4736" w:rsidP="00914FB0">
      <w:pPr>
        <w:ind w:left="720" w:hanging="720"/>
        <w:rPr>
          <w:spacing w:val="-2"/>
          <w:szCs w:val="22"/>
        </w:rPr>
      </w:pPr>
    </w:p>
    <w:p w:rsidR="006E6C14" w:rsidRPr="00467881" w:rsidRDefault="006E6C14" w:rsidP="00914FB0">
      <w:pPr>
        <w:ind w:left="720" w:hanging="720"/>
        <w:rPr>
          <w:spacing w:val="-2"/>
          <w:szCs w:val="22"/>
        </w:rPr>
      </w:pPr>
      <w:r w:rsidRPr="00467881">
        <w:rPr>
          <w:spacing w:val="-2"/>
          <w:szCs w:val="22"/>
        </w:rPr>
        <w:t xml:space="preserve">   </w:t>
      </w:r>
    </w:p>
    <w:p w:rsidR="001E190D" w:rsidRPr="00467881" w:rsidRDefault="001E190D">
      <w:pPr>
        <w:spacing w:before="120"/>
        <w:rPr>
          <w:spacing w:val="-2"/>
          <w:szCs w:val="22"/>
        </w:rPr>
      </w:pPr>
    </w:p>
    <w:p w:rsidR="006E6C14" w:rsidRPr="00467881" w:rsidRDefault="006E6C14" w:rsidP="00456AFB">
      <w:pPr>
        <w:tabs>
          <w:tab w:val="left" w:pos="-720"/>
        </w:tabs>
        <w:suppressAutoHyphens/>
        <w:spacing w:before="120"/>
        <w:jc w:val="center"/>
        <w:rPr>
          <w:b/>
          <w:szCs w:val="22"/>
        </w:rPr>
      </w:pPr>
      <w:r w:rsidRPr="00467881">
        <w:rPr>
          <w:szCs w:val="22"/>
        </w:rPr>
        <w:t>-FCC-</w:t>
      </w:r>
    </w:p>
    <w:p w:rsidR="00BC1957" w:rsidRDefault="006E6C14" w:rsidP="00350548">
      <w:pPr>
        <w:jc w:val="center"/>
        <w:rPr>
          <w:b/>
          <w:szCs w:val="22"/>
        </w:rPr>
      </w:pPr>
      <w:r w:rsidRPr="00467881">
        <w:rPr>
          <w:b/>
          <w:szCs w:val="22"/>
        </w:rPr>
        <w:br w:type="page"/>
      </w:r>
      <w:r w:rsidR="00BC1957" w:rsidRPr="00467881">
        <w:rPr>
          <w:b/>
          <w:szCs w:val="22"/>
        </w:rPr>
        <w:t>ATTACHMENT</w:t>
      </w:r>
    </w:p>
    <w:p w:rsidR="00BC1957" w:rsidRDefault="00BC1957" w:rsidP="00350548">
      <w:pPr>
        <w:jc w:val="center"/>
        <w:rPr>
          <w:b/>
          <w:szCs w:val="22"/>
          <w:highlight w:val="yellow"/>
        </w:rPr>
      </w:pPr>
    </w:p>
    <w:p w:rsidR="00BC1957" w:rsidRPr="00B222E0" w:rsidRDefault="00BC1957" w:rsidP="00350548">
      <w:pPr>
        <w:jc w:val="center"/>
        <w:rPr>
          <w:b/>
          <w:szCs w:val="22"/>
        </w:rPr>
      </w:pPr>
      <w:r w:rsidRPr="00B222E0">
        <w:rPr>
          <w:b/>
          <w:szCs w:val="22"/>
        </w:rPr>
        <w:t>COMCAST/TIME WARNER CABLE TRANSACTION</w:t>
      </w:r>
    </w:p>
    <w:p w:rsidR="00BC1957" w:rsidRPr="00467881" w:rsidRDefault="00BC1957" w:rsidP="00350548">
      <w:pPr>
        <w:jc w:val="center"/>
        <w:rPr>
          <w:b/>
          <w:szCs w:val="22"/>
          <w:highlight w:val="yellow"/>
        </w:rPr>
      </w:pPr>
    </w:p>
    <w:p w:rsidR="00BC1957" w:rsidRPr="00467881" w:rsidRDefault="00BC1957" w:rsidP="00350548">
      <w:pPr>
        <w:ind w:left="-360" w:firstLine="720"/>
        <w:jc w:val="center"/>
        <w:rPr>
          <w:b/>
          <w:szCs w:val="22"/>
        </w:rPr>
      </w:pPr>
      <w:r w:rsidRPr="00467881">
        <w:rPr>
          <w:b/>
          <w:szCs w:val="22"/>
        </w:rPr>
        <w:t>Part 78 – Cable Television Relay Service (CARS)</w:t>
      </w:r>
    </w:p>
    <w:p w:rsidR="00BC1957" w:rsidRDefault="00BC1957" w:rsidP="00350548">
      <w:pPr>
        <w:ind w:left="-360"/>
        <w:rPr>
          <w:szCs w:val="22"/>
        </w:rPr>
      </w:pPr>
    </w:p>
    <w:p w:rsidR="00BC1957" w:rsidRPr="00467881" w:rsidRDefault="00BC1957" w:rsidP="00350548">
      <w:pPr>
        <w:ind w:left="-360"/>
        <w:rPr>
          <w:szCs w:val="22"/>
        </w:rPr>
      </w:pPr>
      <w:r w:rsidRPr="00467881">
        <w:rPr>
          <w:b/>
          <w:szCs w:val="22"/>
          <w:u w:val="single"/>
        </w:rPr>
        <w:t>File No.</w:t>
      </w:r>
      <w:r w:rsidRPr="00467881">
        <w:rPr>
          <w:szCs w:val="22"/>
        </w:rPr>
        <w:tab/>
      </w:r>
      <w:r w:rsidRPr="00467881">
        <w:rPr>
          <w:szCs w:val="22"/>
        </w:rPr>
        <w:tab/>
      </w:r>
      <w:r w:rsidRPr="00467881">
        <w:rPr>
          <w:szCs w:val="22"/>
        </w:rPr>
        <w:tab/>
      </w:r>
      <w:r w:rsidRPr="00467881">
        <w:rPr>
          <w:b/>
          <w:szCs w:val="22"/>
          <w:u w:val="single"/>
        </w:rPr>
        <w:t>Licensee</w:t>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b/>
          <w:szCs w:val="22"/>
          <w:u w:val="single"/>
        </w:rPr>
        <w:t>Call Sign</w:t>
      </w:r>
    </w:p>
    <w:p w:rsidR="00BC1957" w:rsidRPr="00467881" w:rsidRDefault="00BC1957" w:rsidP="00350548">
      <w:pPr>
        <w:ind w:left="-360"/>
        <w:rPr>
          <w:szCs w:val="22"/>
        </w:rPr>
      </w:pPr>
      <w:r w:rsidRPr="00467881">
        <w:rPr>
          <w:szCs w:val="22"/>
        </w:rPr>
        <w:t>CAR-20140422AC-09</w:t>
      </w:r>
      <w:r w:rsidRPr="00467881">
        <w:rPr>
          <w:szCs w:val="22"/>
        </w:rPr>
        <w:tab/>
        <w:t>Oceanic Time Warner Cable LLC</w:t>
      </w:r>
      <w:r w:rsidRPr="00467881">
        <w:rPr>
          <w:szCs w:val="22"/>
        </w:rPr>
        <w:tab/>
      </w:r>
      <w:r w:rsidRPr="00467881">
        <w:rPr>
          <w:szCs w:val="22"/>
        </w:rPr>
        <w:tab/>
      </w:r>
      <w:r w:rsidRPr="00467881">
        <w:rPr>
          <w:szCs w:val="22"/>
        </w:rPr>
        <w:tab/>
        <w:t>WAE-470</w:t>
      </w:r>
    </w:p>
    <w:p w:rsidR="00BC1957" w:rsidRPr="00467881" w:rsidRDefault="00BC1957" w:rsidP="00350548">
      <w:pPr>
        <w:ind w:left="-360"/>
        <w:rPr>
          <w:szCs w:val="22"/>
        </w:rPr>
      </w:pPr>
      <w:r w:rsidRPr="00467881">
        <w:rPr>
          <w:szCs w:val="22"/>
        </w:rPr>
        <w:t>CAR-20140422AD-09</w:t>
      </w:r>
      <w:r w:rsidRPr="00467881">
        <w:rPr>
          <w:szCs w:val="22"/>
        </w:rPr>
        <w:tab/>
        <w:t>Oceanic Time Warner Cable LLC</w:t>
      </w:r>
      <w:r w:rsidRPr="00467881">
        <w:rPr>
          <w:szCs w:val="22"/>
        </w:rPr>
        <w:tab/>
      </w:r>
      <w:r w:rsidRPr="00467881">
        <w:rPr>
          <w:szCs w:val="22"/>
        </w:rPr>
        <w:tab/>
      </w:r>
      <w:r w:rsidRPr="00467881">
        <w:rPr>
          <w:szCs w:val="22"/>
        </w:rPr>
        <w:tab/>
        <w:t>WAE-478</w:t>
      </w:r>
    </w:p>
    <w:p w:rsidR="00BC1957" w:rsidRPr="00467881" w:rsidRDefault="00BC1957" w:rsidP="00350548">
      <w:pPr>
        <w:ind w:left="-360"/>
        <w:rPr>
          <w:szCs w:val="22"/>
        </w:rPr>
      </w:pPr>
      <w:r w:rsidRPr="00467881">
        <w:rPr>
          <w:szCs w:val="22"/>
        </w:rPr>
        <w:t>CAR-20140422AE-09</w:t>
      </w:r>
      <w:r w:rsidRPr="00467881">
        <w:rPr>
          <w:szCs w:val="22"/>
        </w:rPr>
        <w:tab/>
        <w:t>Oceanic Time Warner Cable LLC</w:t>
      </w:r>
      <w:r w:rsidRPr="00467881">
        <w:rPr>
          <w:szCs w:val="22"/>
        </w:rPr>
        <w:tab/>
      </w:r>
      <w:r w:rsidRPr="00467881">
        <w:rPr>
          <w:szCs w:val="22"/>
        </w:rPr>
        <w:tab/>
      </w:r>
      <w:r w:rsidRPr="00467881">
        <w:rPr>
          <w:szCs w:val="22"/>
        </w:rPr>
        <w:tab/>
        <w:t>WAX-743</w:t>
      </w:r>
    </w:p>
    <w:p w:rsidR="00BC1957" w:rsidRPr="00467881" w:rsidRDefault="00BC1957" w:rsidP="00350548">
      <w:pPr>
        <w:ind w:left="-360"/>
        <w:rPr>
          <w:szCs w:val="22"/>
        </w:rPr>
      </w:pPr>
      <w:r w:rsidRPr="00467881">
        <w:rPr>
          <w:szCs w:val="22"/>
        </w:rPr>
        <w:t>CAR-20140422AF-09</w:t>
      </w:r>
      <w:r w:rsidRPr="00467881">
        <w:rPr>
          <w:szCs w:val="22"/>
        </w:rPr>
        <w:tab/>
        <w:t>Oceanic Time Warner Cable LLC</w:t>
      </w:r>
      <w:r w:rsidRPr="00467881">
        <w:rPr>
          <w:szCs w:val="22"/>
        </w:rPr>
        <w:tab/>
      </w:r>
      <w:r w:rsidRPr="00467881">
        <w:rPr>
          <w:szCs w:val="22"/>
        </w:rPr>
        <w:tab/>
      </w:r>
      <w:r w:rsidRPr="00467881">
        <w:rPr>
          <w:szCs w:val="22"/>
        </w:rPr>
        <w:tab/>
        <w:t>WBM-742</w:t>
      </w:r>
    </w:p>
    <w:p w:rsidR="00BC1957" w:rsidRPr="00467881" w:rsidRDefault="00BC1957" w:rsidP="00350548">
      <w:pPr>
        <w:ind w:left="-360"/>
        <w:rPr>
          <w:szCs w:val="22"/>
        </w:rPr>
      </w:pPr>
      <w:r w:rsidRPr="00467881">
        <w:rPr>
          <w:szCs w:val="22"/>
        </w:rPr>
        <w:t>CAR-20140422AG-09</w:t>
      </w:r>
      <w:r w:rsidRPr="00467881">
        <w:rPr>
          <w:szCs w:val="22"/>
        </w:rPr>
        <w:tab/>
        <w:t>Oceanic Time Warner Cable LLC</w:t>
      </w:r>
      <w:r w:rsidRPr="00467881">
        <w:rPr>
          <w:szCs w:val="22"/>
        </w:rPr>
        <w:tab/>
      </w:r>
      <w:r w:rsidRPr="00467881">
        <w:rPr>
          <w:szCs w:val="22"/>
        </w:rPr>
        <w:tab/>
      </w:r>
      <w:r w:rsidRPr="00467881">
        <w:rPr>
          <w:szCs w:val="22"/>
        </w:rPr>
        <w:tab/>
        <w:t>WBM-744</w:t>
      </w:r>
    </w:p>
    <w:p w:rsidR="00BC1957" w:rsidRPr="00467881" w:rsidRDefault="00BC1957" w:rsidP="00350548">
      <w:pPr>
        <w:ind w:left="-360"/>
        <w:rPr>
          <w:szCs w:val="22"/>
        </w:rPr>
      </w:pPr>
      <w:r w:rsidRPr="00467881">
        <w:rPr>
          <w:szCs w:val="22"/>
        </w:rPr>
        <w:t>CAR-20140422AH-09</w:t>
      </w:r>
      <w:r w:rsidRPr="00467881">
        <w:rPr>
          <w:szCs w:val="22"/>
        </w:rPr>
        <w:tab/>
        <w:t>Oceanic Time Warner Cable LLC</w:t>
      </w:r>
      <w:r w:rsidRPr="00467881">
        <w:rPr>
          <w:szCs w:val="22"/>
        </w:rPr>
        <w:tab/>
      </w:r>
      <w:r w:rsidRPr="00467881">
        <w:rPr>
          <w:szCs w:val="22"/>
        </w:rPr>
        <w:tab/>
      </w:r>
      <w:r w:rsidRPr="00467881">
        <w:rPr>
          <w:szCs w:val="22"/>
        </w:rPr>
        <w:tab/>
        <w:t>WLY-376</w:t>
      </w:r>
    </w:p>
    <w:p w:rsidR="00BC1957" w:rsidRPr="00467881" w:rsidRDefault="00BC1957" w:rsidP="00350548">
      <w:pPr>
        <w:ind w:left="-360"/>
        <w:rPr>
          <w:szCs w:val="22"/>
        </w:rPr>
      </w:pPr>
      <w:r w:rsidRPr="00467881">
        <w:rPr>
          <w:szCs w:val="22"/>
        </w:rPr>
        <w:t>CAR-20140422AI-09</w:t>
      </w:r>
      <w:r w:rsidRPr="00467881">
        <w:rPr>
          <w:szCs w:val="22"/>
        </w:rPr>
        <w:tab/>
        <w:t>Oceanic Time Warner Cable LLC</w:t>
      </w:r>
      <w:r w:rsidRPr="00467881">
        <w:rPr>
          <w:szCs w:val="22"/>
        </w:rPr>
        <w:tab/>
      </w:r>
      <w:r w:rsidRPr="00467881">
        <w:rPr>
          <w:szCs w:val="22"/>
        </w:rPr>
        <w:tab/>
      </w:r>
      <w:r w:rsidRPr="00467881">
        <w:rPr>
          <w:szCs w:val="22"/>
        </w:rPr>
        <w:tab/>
        <w:t>WLY-402</w:t>
      </w:r>
    </w:p>
    <w:p w:rsidR="00BC1957" w:rsidRPr="00467881" w:rsidRDefault="00BC1957" w:rsidP="00350548">
      <w:pPr>
        <w:ind w:left="-360"/>
        <w:rPr>
          <w:szCs w:val="22"/>
        </w:rPr>
      </w:pPr>
      <w:r w:rsidRPr="00467881">
        <w:rPr>
          <w:szCs w:val="22"/>
        </w:rPr>
        <w:t>CAR-20140422AJ-09</w:t>
      </w:r>
      <w:r w:rsidRPr="00467881">
        <w:rPr>
          <w:szCs w:val="22"/>
        </w:rPr>
        <w:tab/>
        <w:t>Oceanic Time Warner Cable LLC</w:t>
      </w:r>
      <w:r w:rsidRPr="00467881">
        <w:rPr>
          <w:szCs w:val="22"/>
        </w:rPr>
        <w:tab/>
      </w:r>
      <w:r w:rsidRPr="00467881">
        <w:rPr>
          <w:szCs w:val="22"/>
        </w:rPr>
        <w:tab/>
      </w:r>
      <w:r w:rsidRPr="00467881">
        <w:rPr>
          <w:szCs w:val="22"/>
        </w:rPr>
        <w:tab/>
        <w:t>WLY-415</w:t>
      </w:r>
    </w:p>
    <w:p w:rsidR="00BC1957" w:rsidRPr="00467881" w:rsidRDefault="00BC1957" w:rsidP="00350548">
      <w:pPr>
        <w:ind w:left="-360"/>
        <w:rPr>
          <w:szCs w:val="22"/>
        </w:rPr>
      </w:pPr>
      <w:r w:rsidRPr="00467881">
        <w:rPr>
          <w:szCs w:val="22"/>
        </w:rPr>
        <w:t>CAR-20140422AK-09</w:t>
      </w:r>
      <w:r w:rsidRPr="00467881">
        <w:rPr>
          <w:szCs w:val="22"/>
        </w:rPr>
        <w:tab/>
        <w:t>Oceanic Time Warner Cable LLC</w:t>
      </w:r>
      <w:r w:rsidRPr="00467881">
        <w:rPr>
          <w:szCs w:val="22"/>
        </w:rPr>
        <w:tab/>
      </w:r>
      <w:r w:rsidRPr="00467881">
        <w:rPr>
          <w:szCs w:val="22"/>
        </w:rPr>
        <w:tab/>
      </w:r>
      <w:r w:rsidRPr="00467881">
        <w:rPr>
          <w:szCs w:val="22"/>
        </w:rPr>
        <w:tab/>
        <w:t>WLY-713</w:t>
      </w:r>
    </w:p>
    <w:p w:rsidR="00BC1957" w:rsidRPr="00467881" w:rsidRDefault="00BC1957" w:rsidP="00350548">
      <w:pPr>
        <w:ind w:left="-360"/>
        <w:rPr>
          <w:szCs w:val="22"/>
        </w:rPr>
      </w:pPr>
      <w:r w:rsidRPr="00467881">
        <w:rPr>
          <w:szCs w:val="22"/>
        </w:rPr>
        <w:t>CAR-20140422AR-09</w:t>
      </w:r>
      <w:r w:rsidRPr="00467881">
        <w:rPr>
          <w:szCs w:val="22"/>
        </w:rPr>
        <w:tab/>
        <w:t>Time Warner Cable Pacific West LLC</w:t>
      </w:r>
      <w:r w:rsidRPr="00467881">
        <w:rPr>
          <w:szCs w:val="22"/>
        </w:rPr>
        <w:tab/>
      </w:r>
      <w:r w:rsidRPr="00467881">
        <w:rPr>
          <w:szCs w:val="22"/>
        </w:rPr>
        <w:tab/>
      </w:r>
      <w:r w:rsidRPr="00467881">
        <w:rPr>
          <w:szCs w:val="22"/>
        </w:rPr>
        <w:tab/>
        <w:t>KB-60101</w:t>
      </w:r>
    </w:p>
    <w:p w:rsidR="00BC1957" w:rsidRPr="00467881" w:rsidRDefault="00BC1957" w:rsidP="00350548">
      <w:pPr>
        <w:ind w:left="-360"/>
        <w:rPr>
          <w:szCs w:val="22"/>
        </w:rPr>
      </w:pPr>
      <w:r w:rsidRPr="00467881">
        <w:rPr>
          <w:szCs w:val="22"/>
        </w:rPr>
        <w:t>CAR-20140422AS-09</w:t>
      </w:r>
      <w:r w:rsidRPr="00467881">
        <w:rPr>
          <w:szCs w:val="22"/>
        </w:rPr>
        <w:tab/>
        <w:t>Time Warner Cable Pacific West LLC</w:t>
      </w:r>
      <w:r w:rsidRPr="00467881">
        <w:rPr>
          <w:szCs w:val="22"/>
        </w:rPr>
        <w:tab/>
      </w:r>
      <w:r w:rsidRPr="00467881">
        <w:rPr>
          <w:szCs w:val="22"/>
        </w:rPr>
        <w:tab/>
      </w:r>
      <w:r w:rsidRPr="00467881">
        <w:rPr>
          <w:szCs w:val="22"/>
        </w:rPr>
        <w:tab/>
        <w:t>KD-55007</w:t>
      </w:r>
    </w:p>
    <w:p w:rsidR="00BC1957" w:rsidRPr="00467881" w:rsidRDefault="00BC1957" w:rsidP="00350548">
      <w:pPr>
        <w:ind w:left="-360"/>
        <w:rPr>
          <w:szCs w:val="22"/>
        </w:rPr>
      </w:pPr>
      <w:r w:rsidRPr="00467881">
        <w:rPr>
          <w:szCs w:val="22"/>
        </w:rPr>
        <w:t>CAR-20140422AT-09</w:t>
      </w:r>
      <w:r w:rsidRPr="00467881">
        <w:rPr>
          <w:szCs w:val="22"/>
        </w:rPr>
        <w:tab/>
        <w:t>Time Warner Cable Pacific West LLC</w:t>
      </w:r>
      <w:r w:rsidRPr="00467881">
        <w:rPr>
          <w:szCs w:val="22"/>
        </w:rPr>
        <w:tab/>
      </w:r>
      <w:r w:rsidRPr="00467881">
        <w:rPr>
          <w:szCs w:val="22"/>
        </w:rPr>
        <w:tab/>
      </w:r>
      <w:r w:rsidRPr="00467881">
        <w:rPr>
          <w:szCs w:val="22"/>
        </w:rPr>
        <w:tab/>
        <w:t>WAE-606</w:t>
      </w:r>
    </w:p>
    <w:p w:rsidR="00BC1957" w:rsidRPr="00467881" w:rsidRDefault="00BC1957" w:rsidP="00350548">
      <w:pPr>
        <w:ind w:left="-360"/>
        <w:rPr>
          <w:szCs w:val="22"/>
        </w:rPr>
      </w:pPr>
      <w:r w:rsidRPr="00467881">
        <w:rPr>
          <w:szCs w:val="22"/>
        </w:rPr>
        <w:t>CAR-20140422AU-09</w:t>
      </w:r>
      <w:r w:rsidRPr="00467881">
        <w:rPr>
          <w:szCs w:val="22"/>
        </w:rPr>
        <w:tab/>
        <w:t>Time Warner Cable Pacific West LLC</w:t>
      </w:r>
      <w:r w:rsidRPr="00467881">
        <w:rPr>
          <w:szCs w:val="22"/>
        </w:rPr>
        <w:tab/>
      </w:r>
      <w:r w:rsidRPr="00467881">
        <w:rPr>
          <w:szCs w:val="22"/>
        </w:rPr>
        <w:tab/>
      </w:r>
      <w:r w:rsidRPr="00467881">
        <w:rPr>
          <w:szCs w:val="22"/>
        </w:rPr>
        <w:tab/>
        <w:t>WHZ-293</w:t>
      </w:r>
    </w:p>
    <w:p w:rsidR="00BC1957" w:rsidRPr="00467881" w:rsidRDefault="00BC1957" w:rsidP="00350548">
      <w:pPr>
        <w:ind w:left="-360"/>
        <w:rPr>
          <w:szCs w:val="22"/>
        </w:rPr>
      </w:pPr>
      <w:r w:rsidRPr="00467881">
        <w:rPr>
          <w:szCs w:val="22"/>
        </w:rPr>
        <w:t>CAR-20140422AV-09</w:t>
      </w:r>
      <w:r w:rsidRPr="00467881">
        <w:rPr>
          <w:szCs w:val="22"/>
        </w:rPr>
        <w:tab/>
        <w:t>Time Warner Cable Pacific West LLC</w:t>
      </w:r>
      <w:r w:rsidRPr="00467881">
        <w:rPr>
          <w:szCs w:val="22"/>
        </w:rPr>
        <w:tab/>
      </w:r>
      <w:r w:rsidRPr="00467881">
        <w:rPr>
          <w:szCs w:val="22"/>
        </w:rPr>
        <w:tab/>
      </w:r>
      <w:r w:rsidRPr="00467881">
        <w:rPr>
          <w:szCs w:val="22"/>
        </w:rPr>
        <w:tab/>
        <w:t>WHZ-301</w:t>
      </w:r>
    </w:p>
    <w:p w:rsidR="00BC1957" w:rsidRPr="00467881" w:rsidRDefault="00BC1957" w:rsidP="00350548">
      <w:pPr>
        <w:ind w:left="-360"/>
        <w:rPr>
          <w:szCs w:val="22"/>
        </w:rPr>
      </w:pPr>
      <w:r w:rsidRPr="00467881">
        <w:rPr>
          <w:szCs w:val="22"/>
        </w:rPr>
        <w:t>CAR-20140422AW-09</w:t>
      </w:r>
      <w:r w:rsidRPr="00467881">
        <w:rPr>
          <w:szCs w:val="22"/>
        </w:rPr>
        <w:tab/>
        <w:t>Time Warner Cable Pacific West LLC</w:t>
      </w:r>
      <w:r w:rsidRPr="00467881">
        <w:rPr>
          <w:szCs w:val="22"/>
        </w:rPr>
        <w:tab/>
      </w:r>
      <w:r w:rsidRPr="00467881">
        <w:rPr>
          <w:szCs w:val="22"/>
        </w:rPr>
        <w:tab/>
      </w:r>
      <w:r w:rsidRPr="00467881">
        <w:rPr>
          <w:szCs w:val="22"/>
        </w:rPr>
        <w:tab/>
        <w:t>WLY-269</w:t>
      </w:r>
    </w:p>
    <w:p w:rsidR="00BC1957" w:rsidRPr="00467881" w:rsidRDefault="00BC1957" w:rsidP="00350548">
      <w:pPr>
        <w:ind w:left="-360"/>
        <w:rPr>
          <w:szCs w:val="22"/>
        </w:rPr>
      </w:pPr>
      <w:r w:rsidRPr="00467881">
        <w:rPr>
          <w:szCs w:val="22"/>
        </w:rPr>
        <w:t>CAR-20140422AX-09</w:t>
      </w:r>
      <w:r w:rsidRPr="00467881">
        <w:rPr>
          <w:szCs w:val="22"/>
        </w:rPr>
        <w:tab/>
        <w:t>Time Warner Cable Pacific West LLC</w:t>
      </w:r>
      <w:r w:rsidRPr="00467881">
        <w:rPr>
          <w:szCs w:val="22"/>
        </w:rPr>
        <w:tab/>
      </w:r>
      <w:r w:rsidRPr="00467881">
        <w:rPr>
          <w:szCs w:val="22"/>
        </w:rPr>
        <w:tab/>
      </w:r>
      <w:r w:rsidRPr="00467881">
        <w:rPr>
          <w:szCs w:val="22"/>
        </w:rPr>
        <w:tab/>
        <w:t>WLY-662</w:t>
      </w:r>
    </w:p>
    <w:p w:rsidR="00BC1957" w:rsidRPr="00467881" w:rsidRDefault="00BC1957" w:rsidP="00350548">
      <w:pPr>
        <w:ind w:left="-360"/>
        <w:rPr>
          <w:szCs w:val="22"/>
        </w:rPr>
      </w:pPr>
      <w:r w:rsidRPr="00467881">
        <w:rPr>
          <w:szCs w:val="22"/>
        </w:rPr>
        <w:t>CAR-20140422AY-09</w:t>
      </w:r>
      <w:r w:rsidRPr="00467881">
        <w:rPr>
          <w:szCs w:val="22"/>
        </w:rPr>
        <w:tab/>
        <w:t>Time Warner Cable Pacific West LLC</w:t>
      </w:r>
      <w:r w:rsidRPr="00467881">
        <w:rPr>
          <w:szCs w:val="22"/>
        </w:rPr>
        <w:tab/>
      </w:r>
      <w:r w:rsidRPr="00467881">
        <w:rPr>
          <w:szCs w:val="22"/>
        </w:rPr>
        <w:tab/>
      </w:r>
      <w:r w:rsidRPr="00467881">
        <w:rPr>
          <w:szCs w:val="22"/>
        </w:rPr>
        <w:tab/>
        <w:t>WLY-893</w:t>
      </w:r>
    </w:p>
    <w:p w:rsidR="00BC1957" w:rsidRPr="00467881" w:rsidRDefault="00BC1957" w:rsidP="00350548">
      <w:pPr>
        <w:ind w:left="-360"/>
        <w:rPr>
          <w:szCs w:val="22"/>
        </w:rPr>
      </w:pPr>
      <w:r w:rsidRPr="00467881">
        <w:rPr>
          <w:szCs w:val="22"/>
        </w:rPr>
        <w:t>CAR-20140422AZ-09</w:t>
      </w:r>
      <w:r w:rsidRPr="00467881">
        <w:rPr>
          <w:szCs w:val="22"/>
        </w:rPr>
        <w:tab/>
        <w:t>Time Warner Cable Pacific West LLC</w:t>
      </w:r>
      <w:r w:rsidRPr="00467881">
        <w:rPr>
          <w:szCs w:val="22"/>
        </w:rPr>
        <w:tab/>
      </w:r>
      <w:r w:rsidRPr="00467881">
        <w:rPr>
          <w:szCs w:val="22"/>
        </w:rPr>
        <w:tab/>
      </w:r>
      <w:r w:rsidRPr="00467881">
        <w:rPr>
          <w:szCs w:val="22"/>
        </w:rPr>
        <w:tab/>
        <w:t>WSJ-903</w:t>
      </w:r>
    </w:p>
    <w:p w:rsidR="00BC1957" w:rsidRPr="00467881" w:rsidRDefault="00BC1957" w:rsidP="00350548">
      <w:pPr>
        <w:ind w:left="-360"/>
        <w:rPr>
          <w:szCs w:val="22"/>
        </w:rPr>
      </w:pPr>
      <w:r w:rsidRPr="00467881">
        <w:rPr>
          <w:szCs w:val="22"/>
        </w:rPr>
        <w:t>CAR-20140422AB-09</w:t>
      </w:r>
      <w:r w:rsidRPr="00467881">
        <w:rPr>
          <w:szCs w:val="22"/>
        </w:rPr>
        <w:tab/>
        <w:t>Time Warner Cable Midwest LLC</w:t>
      </w:r>
      <w:r w:rsidRPr="00467881">
        <w:rPr>
          <w:szCs w:val="22"/>
        </w:rPr>
        <w:tab/>
      </w:r>
      <w:r w:rsidRPr="00467881">
        <w:rPr>
          <w:szCs w:val="22"/>
        </w:rPr>
        <w:tab/>
      </w:r>
      <w:r w:rsidRPr="00467881">
        <w:rPr>
          <w:szCs w:val="22"/>
        </w:rPr>
        <w:tab/>
        <w:t>KD-55034</w:t>
      </w:r>
    </w:p>
    <w:p w:rsidR="00BC1957" w:rsidRPr="00467881" w:rsidRDefault="00BC1957" w:rsidP="00350548">
      <w:pPr>
        <w:ind w:left="-360"/>
        <w:rPr>
          <w:szCs w:val="22"/>
        </w:rPr>
      </w:pPr>
      <w:r w:rsidRPr="00467881">
        <w:rPr>
          <w:szCs w:val="22"/>
        </w:rPr>
        <w:t>CAR-20140422BD-09</w:t>
      </w:r>
      <w:r w:rsidRPr="00467881">
        <w:rPr>
          <w:szCs w:val="22"/>
        </w:rPr>
        <w:tab/>
        <w:t>Time Warner Cable Texas LLC</w:t>
      </w:r>
      <w:r w:rsidRPr="00467881">
        <w:rPr>
          <w:szCs w:val="22"/>
        </w:rPr>
        <w:tab/>
      </w:r>
      <w:r w:rsidRPr="00467881">
        <w:rPr>
          <w:szCs w:val="22"/>
        </w:rPr>
        <w:tab/>
      </w:r>
      <w:r w:rsidRPr="00467881">
        <w:rPr>
          <w:szCs w:val="22"/>
        </w:rPr>
        <w:tab/>
      </w:r>
      <w:r w:rsidRPr="00467881">
        <w:rPr>
          <w:szCs w:val="22"/>
        </w:rPr>
        <w:tab/>
        <w:t>KA-80623</w:t>
      </w:r>
    </w:p>
    <w:p w:rsidR="00BC1957" w:rsidRPr="00467881" w:rsidRDefault="00BC1957" w:rsidP="00350548">
      <w:pPr>
        <w:ind w:left="-360"/>
        <w:rPr>
          <w:szCs w:val="22"/>
        </w:rPr>
      </w:pPr>
      <w:r w:rsidRPr="00467881">
        <w:rPr>
          <w:szCs w:val="22"/>
        </w:rPr>
        <w:t>CAR-20140422AL-09</w:t>
      </w:r>
      <w:r w:rsidRPr="00467881">
        <w:rPr>
          <w:szCs w:val="22"/>
        </w:rPr>
        <w:tab/>
        <w:t>Time Warner Cable Northeast LLC</w:t>
      </w:r>
      <w:r w:rsidRPr="00467881">
        <w:rPr>
          <w:szCs w:val="22"/>
        </w:rPr>
        <w:tab/>
      </w:r>
      <w:r w:rsidRPr="00467881">
        <w:rPr>
          <w:szCs w:val="22"/>
        </w:rPr>
        <w:tab/>
      </w:r>
      <w:r w:rsidRPr="00467881">
        <w:rPr>
          <w:szCs w:val="22"/>
        </w:rPr>
        <w:tab/>
        <w:t>KB-60127</w:t>
      </w:r>
    </w:p>
    <w:p w:rsidR="00BC1957" w:rsidRPr="00467881" w:rsidRDefault="00BC1957" w:rsidP="00350548">
      <w:pPr>
        <w:ind w:left="-360"/>
        <w:rPr>
          <w:szCs w:val="22"/>
        </w:rPr>
      </w:pPr>
      <w:r w:rsidRPr="00467881">
        <w:rPr>
          <w:szCs w:val="22"/>
        </w:rPr>
        <w:t>CAR-20140422AM-09</w:t>
      </w:r>
      <w:r w:rsidRPr="00467881">
        <w:rPr>
          <w:szCs w:val="22"/>
        </w:rPr>
        <w:tab/>
        <w:t>Time Warner Cable Northeast LLC</w:t>
      </w:r>
      <w:r w:rsidRPr="00467881">
        <w:rPr>
          <w:szCs w:val="22"/>
        </w:rPr>
        <w:tab/>
      </w:r>
      <w:r w:rsidRPr="00467881">
        <w:rPr>
          <w:szCs w:val="22"/>
        </w:rPr>
        <w:tab/>
      </w:r>
      <w:r w:rsidRPr="00467881">
        <w:rPr>
          <w:szCs w:val="22"/>
        </w:rPr>
        <w:tab/>
        <w:t>KD-55003</w:t>
      </w:r>
    </w:p>
    <w:p w:rsidR="00BC1957" w:rsidRPr="00467881" w:rsidRDefault="00BC1957" w:rsidP="00350548">
      <w:pPr>
        <w:ind w:left="-360"/>
        <w:rPr>
          <w:szCs w:val="22"/>
        </w:rPr>
      </w:pPr>
      <w:r w:rsidRPr="00467881">
        <w:rPr>
          <w:szCs w:val="22"/>
        </w:rPr>
        <w:t>CAR-20140422AN-09</w:t>
      </w:r>
      <w:r w:rsidRPr="00467881">
        <w:rPr>
          <w:szCs w:val="22"/>
        </w:rPr>
        <w:tab/>
        <w:t>Time Warner Cable Northeast LLC</w:t>
      </w:r>
      <w:r w:rsidRPr="00467881">
        <w:rPr>
          <w:szCs w:val="22"/>
        </w:rPr>
        <w:tab/>
      </w:r>
      <w:r w:rsidRPr="00467881">
        <w:rPr>
          <w:szCs w:val="22"/>
        </w:rPr>
        <w:tab/>
      </w:r>
      <w:r w:rsidRPr="00467881">
        <w:rPr>
          <w:szCs w:val="22"/>
        </w:rPr>
        <w:tab/>
        <w:t>KD-55027</w:t>
      </w:r>
    </w:p>
    <w:p w:rsidR="00BC1957" w:rsidRPr="00467881" w:rsidRDefault="00BC1957" w:rsidP="00350548">
      <w:pPr>
        <w:ind w:left="-360"/>
        <w:rPr>
          <w:szCs w:val="22"/>
        </w:rPr>
      </w:pPr>
      <w:r w:rsidRPr="00467881">
        <w:rPr>
          <w:szCs w:val="22"/>
        </w:rPr>
        <w:t>CAR-20140422AO-09</w:t>
      </w:r>
      <w:r w:rsidRPr="00467881">
        <w:rPr>
          <w:szCs w:val="22"/>
        </w:rPr>
        <w:tab/>
        <w:t>Time Warner Cable Northeast LLC</w:t>
      </w:r>
      <w:r w:rsidRPr="00467881">
        <w:rPr>
          <w:szCs w:val="22"/>
        </w:rPr>
        <w:tab/>
      </w:r>
      <w:r w:rsidRPr="00467881">
        <w:rPr>
          <w:szCs w:val="22"/>
        </w:rPr>
        <w:tab/>
      </w:r>
      <w:r w:rsidRPr="00467881">
        <w:rPr>
          <w:szCs w:val="22"/>
        </w:rPr>
        <w:tab/>
        <w:t>KD-55031</w:t>
      </w:r>
    </w:p>
    <w:p w:rsidR="00BC1957" w:rsidRPr="00467881" w:rsidRDefault="00BC1957" w:rsidP="00350548">
      <w:pPr>
        <w:ind w:left="-360"/>
        <w:rPr>
          <w:szCs w:val="22"/>
        </w:rPr>
      </w:pPr>
      <w:r w:rsidRPr="00467881">
        <w:rPr>
          <w:szCs w:val="22"/>
        </w:rPr>
        <w:t>CAR-20140422AP-09</w:t>
      </w:r>
      <w:r w:rsidRPr="00467881">
        <w:rPr>
          <w:szCs w:val="22"/>
        </w:rPr>
        <w:tab/>
        <w:t>Time Warner Cable Northeast LLC</w:t>
      </w:r>
      <w:r w:rsidRPr="00467881">
        <w:rPr>
          <w:szCs w:val="22"/>
        </w:rPr>
        <w:tab/>
      </w:r>
      <w:r w:rsidRPr="00467881">
        <w:rPr>
          <w:szCs w:val="22"/>
        </w:rPr>
        <w:tab/>
      </w:r>
      <w:r w:rsidRPr="00467881">
        <w:rPr>
          <w:szCs w:val="22"/>
        </w:rPr>
        <w:tab/>
        <w:t>WLY-609</w:t>
      </w:r>
    </w:p>
    <w:p w:rsidR="00BC1957" w:rsidRPr="00467881" w:rsidRDefault="00BC1957" w:rsidP="00350548">
      <w:pPr>
        <w:ind w:left="-360"/>
        <w:rPr>
          <w:szCs w:val="22"/>
        </w:rPr>
      </w:pPr>
      <w:r w:rsidRPr="00467881">
        <w:rPr>
          <w:szCs w:val="22"/>
        </w:rPr>
        <w:t>CAR-20140422AQ-09</w:t>
      </w:r>
      <w:r w:rsidRPr="00467881">
        <w:rPr>
          <w:szCs w:val="22"/>
        </w:rPr>
        <w:tab/>
        <w:t>Time Warner Cable Northeast LLC</w:t>
      </w:r>
      <w:r w:rsidRPr="00467881">
        <w:rPr>
          <w:szCs w:val="22"/>
        </w:rPr>
        <w:tab/>
      </w:r>
      <w:r w:rsidRPr="00467881">
        <w:rPr>
          <w:szCs w:val="22"/>
        </w:rPr>
        <w:tab/>
      </w:r>
      <w:r w:rsidRPr="00467881">
        <w:rPr>
          <w:szCs w:val="22"/>
        </w:rPr>
        <w:tab/>
        <w:t>WLY-852</w:t>
      </w:r>
    </w:p>
    <w:p w:rsidR="00BC1957" w:rsidRPr="00467881" w:rsidRDefault="00BC1957" w:rsidP="00350548">
      <w:pPr>
        <w:ind w:left="-360"/>
        <w:rPr>
          <w:szCs w:val="22"/>
        </w:rPr>
      </w:pPr>
      <w:r w:rsidRPr="00467881">
        <w:rPr>
          <w:szCs w:val="22"/>
        </w:rPr>
        <w:t>CAR-20140422AA-09</w:t>
      </w:r>
      <w:r w:rsidRPr="00467881">
        <w:rPr>
          <w:szCs w:val="22"/>
        </w:rPr>
        <w:tab/>
        <w:t>Time Warner Cable New York City LLC</w:t>
      </w:r>
      <w:r w:rsidRPr="00467881">
        <w:rPr>
          <w:szCs w:val="22"/>
        </w:rPr>
        <w:tab/>
      </w:r>
      <w:r w:rsidRPr="00467881">
        <w:rPr>
          <w:szCs w:val="22"/>
        </w:rPr>
        <w:tab/>
        <w:t>KD-55028</w:t>
      </w:r>
    </w:p>
    <w:p w:rsidR="00BC1957" w:rsidRPr="00467881" w:rsidRDefault="00BC1957" w:rsidP="00350548">
      <w:pPr>
        <w:ind w:left="-360"/>
        <w:rPr>
          <w:szCs w:val="22"/>
        </w:rPr>
      </w:pPr>
      <w:r w:rsidRPr="00467881">
        <w:rPr>
          <w:szCs w:val="22"/>
        </w:rPr>
        <w:t>CAR-20140422BA-09</w:t>
      </w:r>
      <w:r w:rsidRPr="00467881">
        <w:rPr>
          <w:szCs w:val="22"/>
        </w:rPr>
        <w:tab/>
        <w:t>Time Warner Cable Southeast LLC</w:t>
      </w:r>
      <w:r w:rsidRPr="00467881">
        <w:rPr>
          <w:szCs w:val="22"/>
        </w:rPr>
        <w:tab/>
      </w:r>
      <w:r w:rsidRPr="00467881">
        <w:rPr>
          <w:szCs w:val="22"/>
        </w:rPr>
        <w:tab/>
      </w:r>
      <w:r w:rsidRPr="00467881">
        <w:rPr>
          <w:szCs w:val="22"/>
        </w:rPr>
        <w:tab/>
        <w:t>KD-55024</w:t>
      </w:r>
    </w:p>
    <w:p w:rsidR="00BC1957" w:rsidRPr="00467881" w:rsidRDefault="00BC1957" w:rsidP="00350548">
      <w:pPr>
        <w:ind w:left="-360"/>
        <w:rPr>
          <w:szCs w:val="22"/>
        </w:rPr>
      </w:pPr>
      <w:r w:rsidRPr="00467881">
        <w:rPr>
          <w:szCs w:val="22"/>
        </w:rPr>
        <w:t>CAR-20140422BB-09</w:t>
      </w:r>
      <w:r w:rsidRPr="00467881">
        <w:rPr>
          <w:szCs w:val="22"/>
        </w:rPr>
        <w:tab/>
        <w:t>Time Warner Cable Southeast LLC</w:t>
      </w:r>
      <w:r w:rsidRPr="00467881">
        <w:rPr>
          <w:szCs w:val="22"/>
        </w:rPr>
        <w:tab/>
      </w:r>
      <w:r w:rsidRPr="00467881">
        <w:rPr>
          <w:szCs w:val="22"/>
        </w:rPr>
        <w:tab/>
      </w:r>
      <w:r w:rsidRPr="00467881">
        <w:rPr>
          <w:szCs w:val="22"/>
        </w:rPr>
        <w:tab/>
        <w:t>KD-55026</w:t>
      </w:r>
    </w:p>
    <w:p w:rsidR="00BC1957" w:rsidRPr="00467881" w:rsidRDefault="00BC1957" w:rsidP="00350548">
      <w:pPr>
        <w:ind w:left="-360"/>
        <w:rPr>
          <w:szCs w:val="22"/>
        </w:rPr>
      </w:pPr>
      <w:r w:rsidRPr="00467881">
        <w:rPr>
          <w:szCs w:val="22"/>
        </w:rPr>
        <w:t>CAR-20140422BC-09</w:t>
      </w:r>
      <w:r w:rsidRPr="00467881">
        <w:rPr>
          <w:szCs w:val="22"/>
        </w:rPr>
        <w:tab/>
        <w:t>Time Warner Cable Southeast LLC</w:t>
      </w:r>
      <w:r w:rsidRPr="00467881">
        <w:rPr>
          <w:szCs w:val="22"/>
        </w:rPr>
        <w:tab/>
      </w:r>
      <w:r w:rsidRPr="00467881">
        <w:rPr>
          <w:szCs w:val="22"/>
        </w:rPr>
        <w:tab/>
      </w:r>
      <w:r w:rsidRPr="00467881">
        <w:rPr>
          <w:szCs w:val="22"/>
        </w:rPr>
        <w:tab/>
        <w:t>WLY-235</w:t>
      </w:r>
    </w:p>
    <w:p w:rsidR="00BC1957" w:rsidRPr="00467881" w:rsidRDefault="00BC1957" w:rsidP="00350548">
      <w:pPr>
        <w:ind w:left="-360"/>
        <w:rPr>
          <w:szCs w:val="22"/>
        </w:rPr>
      </w:pPr>
    </w:p>
    <w:p w:rsidR="00BC1957" w:rsidRPr="00467881" w:rsidRDefault="00BC1957" w:rsidP="00350548">
      <w:pPr>
        <w:ind w:left="-360"/>
        <w:rPr>
          <w:szCs w:val="22"/>
        </w:rPr>
      </w:pPr>
      <w:r w:rsidRPr="00467881">
        <w:rPr>
          <w:szCs w:val="22"/>
        </w:rPr>
        <w:t xml:space="preserve">Listed below are Bright House licenses subject to applications for </w:t>
      </w:r>
      <w:r w:rsidRPr="00467881">
        <w:rPr>
          <w:i/>
          <w:szCs w:val="22"/>
        </w:rPr>
        <w:t>pro forma</w:t>
      </w:r>
      <w:r w:rsidRPr="00467881">
        <w:rPr>
          <w:szCs w:val="22"/>
        </w:rPr>
        <w:t xml:space="preserve"> transfer of control:</w:t>
      </w:r>
    </w:p>
    <w:p w:rsidR="00BC1957" w:rsidRPr="00467881" w:rsidRDefault="00BC1957" w:rsidP="00350548">
      <w:pPr>
        <w:ind w:left="-360"/>
        <w:rPr>
          <w:b/>
          <w:u w:val="single"/>
        </w:rPr>
      </w:pPr>
    </w:p>
    <w:p w:rsidR="00BC1957" w:rsidRPr="00467881" w:rsidRDefault="00BC1957" w:rsidP="00350548">
      <w:pPr>
        <w:ind w:left="-360"/>
      </w:pPr>
      <w:r w:rsidRPr="00467881">
        <w:rPr>
          <w:b/>
          <w:u w:val="single"/>
        </w:rPr>
        <w:t>File No.</w:t>
      </w:r>
      <w:r w:rsidRPr="00467881">
        <w:tab/>
      </w:r>
      <w:r w:rsidRPr="00467881">
        <w:tab/>
      </w:r>
      <w:r w:rsidRPr="00467881">
        <w:tab/>
      </w:r>
      <w:r w:rsidRPr="00467881">
        <w:rPr>
          <w:b/>
          <w:u w:val="single"/>
        </w:rPr>
        <w:t>Licensee</w:t>
      </w:r>
      <w:r w:rsidRPr="00467881">
        <w:tab/>
      </w:r>
      <w:r w:rsidRPr="00467881">
        <w:tab/>
      </w:r>
      <w:r w:rsidRPr="00467881">
        <w:tab/>
      </w:r>
      <w:r w:rsidRPr="00467881">
        <w:tab/>
      </w:r>
      <w:r w:rsidRPr="00467881">
        <w:tab/>
      </w:r>
      <w:r w:rsidRPr="00467881">
        <w:tab/>
      </w:r>
      <w:r w:rsidRPr="00467881">
        <w:rPr>
          <w:b/>
          <w:u w:val="single"/>
        </w:rPr>
        <w:t>Call Sign</w:t>
      </w:r>
    </w:p>
    <w:p w:rsidR="00BC1957" w:rsidRPr="00467881" w:rsidRDefault="00BC1957" w:rsidP="00350548">
      <w:pPr>
        <w:ind w:left="-360"/>
        <w:rPr>
          <w:szCs w:val="22"/>
        </w:rPr>
      </w:pPr>
      <w:r w:rsidRPr="00467881">
        <w:rPr>
          <w:szCs w:val="22"/>
        </w:rPr>
        <w:t>CAR-20140422BF-09</w:t>
      </w:r>
      <w:r w:rsidRPr="00467881">
        <w:rPr>
          <w:szCs w:val="22"/>
        </w:rPr>
        <w:tab/>
        <w:t>Bright House Networks, LLC</w:t>
      </w:r>
      <w:r w:rsidRPr="00467881">
        <w:rPr>
          <w:szCs w:val="22"/>
        </w:rPr>
        <w:tab/>
      </w:r>
      <w:r w:rsidRPr="00467881">
        <w:rPr>
          <w:szCs w:val="22"/>
        </w:rPr>
        <w:tab/>
      </w:r>
      <w:r w:rsidRPr="00467881">
        <w:rPr>
          <w:szCs w:val="22"/>
        </w:rPr>
        <w:tab/>
      </w:r>
      <w:r w:rsidRPr="00467881">
        <w:rPr>
          <w:szCs w:val="22"/>
        </w:rPr>
        <w:tab/>
        <w:t>WHZ-396</w:t>
      </w:r>
    </w:p>
    <w:p w:rsidR="00BC1957" w:rsidRPr="00467881" w:rsidRDefault="00BC1957" w:rsidP="00350548">
      <w:pPr>
        <w:ind w:left="-360"/>
        <w:rPr>
          <w:szCs w:val="22"/>
        </w:rPr>
      </w:pPr>
      <w:r w:rsidRPr="00467881">
        <w:rPr>
          <w:szCs w:val="22"/>
        </w:rPr>
        <w:t>CAR-20140422BG-09</w:t>
      </w:r>
      <w:r w:rsidRPr="00467881">
        <w:rPr>
          <w:szCs w:val="22"/>
        </w:rPr>
        <w:tab/>
        <w:t>Bright House Networks, LLC</w:t>
      </w:r>
      <w:r w:rsidRPr="00467881">
        <w:rPr>
          <w:szCs w:val="22"/>
        </w:rPr>
        <w:tab/>
      </w:r>
      <w:r w:rsidRPr="00467881">
        <w:rPr>
          <w:szCs w:val="22"/>
        </w:rPr>
        <w:tab/>
      </w:r>
      <w:r w:rsidRPr="00467881">
        <w:rPr>
          <w:szCs w:val="22"/>
        </w:rPr>
        <w:tab/>
      </w:r>
      <w:r w:rsidRPr="00467881">
        <w:rPr>
          <w:szCs w:val="22"/>
        </w:rPr>
        <w:tab/>
        <w:t>KA-80616</w:t>
      </w:r>
    </w:p>
    <w:p w:rsidR="00BC1957" w:rsidRPr="00467881" w:rsidRDefault="00BC1957" w:rsidP="00350548">
      <w:pPr>
        <w:ind w:left="-360"/>
        <w:rPr>
          <w:szCs w:val="22"/>
        </w:rPr>
      </w:pPr>
      <w:r w:rsidRPr="00467881">
        <w:rPr>
          <w:szCs w:val="22"/>
        </w:rPr>
        <w:t>CAR-20140422BH-09</w:t>
      </w:r>
      <w:r w:rsidRPr="00467881">
        <w:rPr>
          <w:szCs w:val="22"/>
        </w:rPr>
        <w:tab/>
        <w:t>Bright House Networks, LLC</w:t>
      </w:r>
      <w:r w:rsidRPr="00467881">
        <w:rPr>
          <w:szCs w:val="22"/>
        </w:rPr>
        <w:tab/>
      </w:r>
      <w:r w:rsidRPr="00467881">
        <w:rPr>
          <w:szCs w:val="22"/>
        </w:rPr>
        <w:tab/>
      </w:r>
      <w:r w:rsidRPr="00467881">
        <w:rPr>
          <w:szCs w:val="22"/>
        </w:rPr>
        <w:tab/>
      </w:r>
      <w:r w:rsidRPr="00467881">
        <w:rPr>
          <w:szCs w:val="22"/>
        </w:rPr>
        <w:tab/>
        <w:t>KD-55009</w:t>
      </w:r>
    </w:p>
    <w:p w:rsidR="00BC1957" w:rsidRPr="00467881" w:rsidRDefault="00BC1957" w:rsidP="00350548">
      <w:pPr>
        <w:ind w:left="-360"/>
        <w:rPr>
          <w:szCs w:val="22"/>
        </w:rPr>
      </w:pPr>
      <w:r w:rsidRPr="00467881">
        <w:rPr>
          <w:szCs w:val="22"/>
        </w:rPr>
        <w:t>CAR-20140422BI-09</w:t>
      </w:r>
      <w:r w:rsidRPr="00467881">
        <w:rPr>
          <w:szCs w:val="22"/>
        </w:rPr>
        <w:tab/>
        <w:t>Bright House Networks, LLC</w:t>
      </w:r>
      <w:r w:rsidRPr="00467881">
        <w:rPr>
          <w:szCs w:val="22"/>
        </w:rPr>
        <w:tab/>
      </w:r>
      <w:r w:rsidRPr="00467881">
        <w:rPr>
          <w:szCs w:val="22"/>
        </w:rPr>
        <w:tab/>
      </w:r>
      <w:r w:rsidRPr="00467881">
        <w:rPr>
          <w:szCs w:val="22"/>
        </w:rPr>
        <w:tab/>
      </w:r>
      <w:r w:rsidRPr="00467881">
        <w:rPr>
          <w:szCs w:val="22"/>
        </w:rPr>
        <w:tab/>
        <w:t>WHZ-652</w:t>
      </w:r>
    </w:p>
    <w:p w:rsidR="00BC1957" w:rsidRPr="00467881" w:rsidRDefault="00BC1957" w:rsidP="00350548">
      <w:pPr>
        <w:ind w:left="-360"/>
      </w:pPr>
      <w:r w:rsidRPr="00467881">
        <w:rPr>
          <w:szCs w:val="22"/>
        </w:rPr>
        <w:t>CAR-20140422BJ-09</w:t>
      </w:r>
      <w:r w:rsidRPr="00467881">
        <w:rPr>
          <w:szCs w:val="22"/>
        </w:rPr>
        <w:tab/>
        <w:t>Bright House Networks, LLC</w:t>
      </w:r>
      <w:r w:rsidRPr="00467881">
        <w:rPr>
          <w:szCs w:val="22"/>
        </w:rPr>
        <w:tab/>
      </w:r>
      <w:r w:rsidRPr="00467881">
        <w:rPr>
          <w:szCs w:val="22"/>
        </w:rPr>
        <w:tab/>
      </w:r>
      <w:r w:rsidRPr="00467881">
        <w:rPr>
          <w:szCs w:val="22"/>
        </w:rPr>
        <w:tab/>
      </w:r>
      <w:r w:rsidRPr="00467881">
        <w:rPr>
          <w:szCs w:val="22"/>
        </w:rPr>
        <w:tab/>
        <w:t>KD-55011</w:t>
      </w:r>
    </w:p>
    <w:p w:rsidR="00BC1957" w:rsidRPr="00467881" w:rsidRDefault="00BC1957" w:rsidP="00350548">
      <w:pPr>
        <w:keepNext/>
        <w:keepLines/>
        <w:ind w:left="-360"/>
        <w:jc w:val="center"/>
        <w:rPr>
          <w:b/>
        </w:rPr>
      </w:pPr>
    </w:p>
    <w:p w:rsidR="00BC1957" w:rsidRPr="00467881" w:rsidRDefault="00BC1957" w:rsidP="00BC1957">
      <w:pPr>
        <w:keepNext/>
        <w:keepLines/>
        <w:ind w:left="-360" w:firstLine="720"/>
        <w:jc w:val="center"/>
        <w:rPr>
          <w:b/>
          <w:szCs w:val="22"/>
        </w:rPr>
      </w:pPr>
      <w:r w:rsidRPr="00467881">
        <w:rPr>
          <w:b/>
          <w:szCs w:val="22"/>
        </w:rPr>
        <w:t>Part 25 – Satellite Communications</w:t>
      </w:r>
      <w:r>
        <w:rPr>
          <w:b/>
          <w:szCs w:val="22"/>
        </w:rPr>
        <w:t xml:space="preserve"> Licenses and Registrations</w:t>
      </w:r>
    </w:p>
    <w:p w:rsidR="00BC1957" w:rsidRDefault="00BC1957" w:rsidP="00BC1957">
      <w:pPr>
        <w:keepNext/>
        <w:keepLines/>
        <w:ind w:left="-360"/>
        <w:rPr>
          <w:b/>
          <w:szCs w:val="22"/>
          <w:u w:val="single"/>
        </w:rPr>
      </w:pPr>
    </w:p>
    <w:p w:rsidR="00BC1957" w:rsidRPr="00467881" w:rsidRDefault="00BC1957" w:rsidP="00BC1957">
      <w:pPr>
        <w:keepNext/>
        <w:keepLines/>
        <w:ind w:left="-360"/>
        <w:rPr>
          <w:b/>
          <w:szCs w:val="22"/>
          <w:u w:val="single"/>
        </w:rPr>
      </w:pPr>
      <w:r w:rsidRPr="00467881">
        <w:rPr>
          <w:b/>
          <w:szCs w:val="22"/>
          <w:u w:val="single"/>
        </w:rPr>
        <w:t xml:space="preserve">Transmit/Receive Earth Station Licenses – Temporary-Fixed </w:t>
      </w:r>
    </w:p>
    <w:p w:rsidR="00BC1957" w:rsidRPr="00467881" w:rsidRDefault="00BC1957" w:rsidP="00BC1957">
      <w:pPr>
        <w:keepNext/>
        <w:keepLines/>
        <w:ind w:left="-360"/>
        <w:rPr>
          <w:b/>
          <w:szCs w:val="22"/>
          <w:u w:val="single"/>
        </w:rPr>
      </w:pPr>
    </w:p>
    <w:p w:rsidR="00BC1957" w:rsidRPr="00467881" w:rsidRDefault="00BC1957" w:rsidP="00350548">
      <w:pPr>
        <w:ind w:left="-360"/>
        <w:rPr>
          <w:b/>
          <w:szCs w:val="22"/>
          <w:u w:val="single"/>
        </w:rPr>
      </w:pPr>
      <w:r w:rsidRPr="00467881">
        <w:rPr>
          <w:b/>
          <w:szCs w:val="22"/>
          <w:u w:val="single"/>
        </w:rPr>
        <w:t>File No.</w:t>
      </w:r>
      <w:r w:rsidRPr="00467881">
        <w:rPr>
          <w:szCs w:val="22"/>
        </w:rPr>
        <w:tab/>
      </w:r>
      <w:r w:rsidRPr="00467881">
        <w:rPr>
          <w:szCs w:val="22"/>
        </w:rPr>
        <w:tab/>
      </w:r>
      <w:r w:rsidRPr="00467881">
        <w:rPr>
          <w:szCs w:val="22"/>
        </w:rPr>
        <w:tab/>
      </w:r>
      <w:r w:rsidRPr="00467881">
        <w:rPr>
          <w:b/>
          <w:szCs w:val="22"/>
          <w:u w:val="single"/>
        </w:rPr>
        <w:t>Licensee</w:t>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b/>
          <w:szCs w:val="22"/>
          <w:u w:val="single"/>
        </w:rPr>
        <w:t>Call Sign</w:t>
      </w:r>
    </w:p>
    <w:p w:rsidR="00BC1957" w:rsidRPr="00874EE8" w:rsidRDefault="00BC1957" w:rsidP="00350548">
      <w:pPr>
        <w:ind w:left="-360"/>
        <w:rPr>
          <w:szCs w:val="22"/>
        </w:rPr>
      </w:pPr>
      <w:r w:rsidRPr="00874EE8">
        <w:rPr>
          <w:szCs w:val="22"/>
        </w:rPr>
        <w:t>SES-T/C-20140408-00254</w:t>
      </w:r>
      <w:r w:rsidRPr="00874EE8">
        <w:rPr>
          <w:szCs w:val="22"/>
        </w:rPr>
        <w:tab/>
        <w:t>Time Warner Cable Midwest LLC</w:t>
      </w:r>
      <w:r w:rsidRPr="00874EE8">
        <w:rPr>
          <w:szCs w:val="22"/>
        </w:rPr>
        <w:tab/>
      </w:r>
      <w:r w:rsidRPr="00874EE8">
        <w:rPr>
          <w:szCs w:val="22"/>
        </w:rPr>
        <w:tab/>
      </w:r>
      <w:r w:rsidRPr="00874EE8">
        <w:rPr>
          <w:szCs w:val="22"/>
        </w:rPr>
        <w:tab/>
        <w:t>E020130</w:t>
      </w:r>
    </w:p>
    <w:p w:rsidR="00BC1957" w:rsidRPr="00874EE8" w:rsidRDefault="00BC1957" w:rsidP="00350548">
      <w:pPr>
        <w:ind w:left="-360"/>
        <w:rPr>
          <w:szCs w:val="22"/>
        </w:rPr>
      </w:pP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t>E040257</w:t>
      </w:r>
    </w:p>
    <w:p w:rsidR="00BC1957" w:rsidRPr="00874EE8" w:rsidRDefault="00BC1957" w:rsidP="00350548">
      <w:pPr>
        <w:ind w:left="-360"/>
        <w:rPr>
          <w:szCs w:val="22"/>
        </w:rPr>
      </w:pPr>
    </w:p>
    <w:p w:rsidR="00BC1957" w:rsidRPr="00874EE8" w:rsidRDefault="00BC1957" w:rsidP="00350548">
      <w:pPr>
        <w:ind w:left="-360"/>
        <w:rPr>
          <w:szCs w:val="22"/>
        </w:rPr>
      </w:pPr>
      <w:r w:rsidRPr="00874EE8">
        <w:rPr>
          <w:szCs w:val="22"/>
        </w:rPr>
        <w:t>SES-T/C-20140408-00257</w:t>
      </w:r>
      <w:r w:rsidRPr="00874EE8">
        <w:rPr>
          <w:szCs w:val="22"/>
        </w:rPr>
        <w:tab/>
        <w:t>Oceanic Time Warner Cable LLC</w:t>
      </w:r>
      <w:r w:rsidRPr="00874EE8">
        <w:rPr>
          <w:szCs w:val="22"/>
        </w:rPr>
        <w:tab/>
      </w:r>
      <w:r w:rsidRPr="00874EE8">
        <w:rPr>
          <w:szCs w:val="22"/>
        </w:rPr>
        <w:tab/>
      </w:r>
      <w:r w:rsidRPr="00874EE8">
        <w:rPr>
          <w:szCs w:val="22"/>
        </w:rPr>
        <w:tab/>
        <w:t>E080200</w:t>
      </w:r>
    </w:p>
    <w:p w:rsidR="00BC1957" w:rsidRPr="00874EE8" w:rsidRDefault="00BC1957" w:rsidP="00350548">
      <w:pPr>
        <w:ind w:left="-360"/>
        <w:rPr>
          <w:szCs w:val="22"/>
        </w:rPr>
      </w:pPr>
    </w:p>
    <w:p w:rsidR="00BC1957" w:rsidRPr="00874EE8" w:rsidRDefault="00BC1957" w:rsidP="00350548">
      <w:pPr>
        <w:ind w:left="-360"/>
        <w:rPr>
          <w:szCs w:val="22"/>
        </w:rPr>
      </w:pPr>
      <w:r w:rsidRPr="00874EE8">
        <w:rPr>
          <w:szCs w:val="22"/>
        </w:rPr>
        <w:t>SES-T/C-20140408-00259</w:t>
      </w:r>
      <w:r w:rsidRPr="00874EE8">
        <w:rPr>
          <w:szCs w:val="22"/>
        </w:rPr>
        <w:tab/>
        <w:t>Time Warner Cable Northeast LLC</w:t>
      </w:r>
      <w:r w:rsidRPr="00874EE8">
        <w:rPr>
          <w:szCs w:val="22"/>
        </w:rPr>
        <w:tab/>
      </w:r>
      <w:r w:rsidRPr="00874EE8">
        <w:rPr>
          <w:szCs w:val="22"/>
        </w:rPr>
        <w:tab/>
      </w:r>
      <w:r w:rsidRPr="00874EE8">
        <w:rPr>
          <w:szCs w:val="22"/>
        </w:rPr>
        <w:tab/>
        <w:t>E020046</w:t>
      </w:r>
    </w:p>
    <w:p w:rsidR="00BC1957" w:rsidRPr="00874EE8" w:rsidRDefault="00BC1957" w:rsidP="00350548">
      <w:pPr>
        <w:ind w:left="-360"/>
        <w:rPr>
          <w:szCs w:val="22"/>
        </w:rPr>
      </w:pP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t>E020162</w:t>
      </w:r>
    </w:p>
    <w:p w:rsidR="00BC1957" w:rsidRPr="00874EE8" w:rsidRDefault="00BC1957" w:rsidP="00350548">
      <w:pPr>
        <w:ind w:left="-360"/>
        <w:rPr>
          <w:szCs w:val="22"/>
        </w:rPr>
      </w:pP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t>E030142</w:t>
      </w:r>
    </w:p>
    <w:p w:rsidR="00BC1957" w:rsidRPr="00874EE8" w:rsidRDefault="00BC1957" w:rsidP="00350548">
      <w:pPr>
        <w:ind w:left="-360"/>
        <w:rPr>
          <w:szCs w:val="22"/>
        </w:rPr>
      </w:pP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t>E040258</w:t>
      </w:r>
    </w:p>
    <w:p w:rsidR="00BC1957" w:rsidRPr="00874EE8" w:rsidRDefault="00BC1957" w:rsidP="00350548">
      <w:pPr>
        <w:ind w:left="-360"/>
        <w:rPr>
          <w:szCs w:val="22"/>
        </w:rPr>
      </w:pP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t>E040450</w:t>
      </w:r>
    </w:p>
    <w:p w:rsidR="00BC1957" w:rsidRPr="00874EE8" w:rsidRDefault="00BC1957" w:rsidP="00350548">
      <w:pPr>
        <w:ind w:left="-360"/>
        <w:rPr>
          <w:szCs w:val="22"/>
        </w:rPr>
      </w:pP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t>E050253</w:t>
      </w:r>
    </w:p>
    <w:p w:rsidR="00BC1957" w:rsidRPr="00874EE8" w:rsidRDefault="00BC1957" w:rsidP="00350548">
      <w:pPr>
        <w:ind w:left="-360"/>
        <w:rPr>
          <w:szCs w:val="22"/>
        </w:rPr>
      </w:pPr>
    </w:p>
    <w:p w:rsidR="00BC1957" w:rsidRPr="00874EE8" w:rsidRDefault="00BC1957" w:rsidP="00350548">
      <w:pPr>
        <w:ind w:left="-360"/>
        <w:rPr>
          <w:szCs w:val="22"/>
        </w:rPr>
      </w:pPr>
      <w:r w:rsidRPr="00874EE8">
        <w:rPr>
          <w:szCs w:val="22"/>
        </w:rPr>
        <w:t>SES-T/C-20140408-00261</w:t>
      </w:r>
      <w:r w:rsidRPr="00874EE8">
        <w:rPr>
          <w:szCs w:val="22"/>
        </w:rPr>
        <w:tab/>
        <w:t>Time Warner Cable New York City LLC</w:t>
      </w:r>
      <w:r w:rsidRPr="00874EE8">
        <w:rPr>
          <w:szCs w:val="22"/>
        </w:rPr>
        <w:tab/>
      </w:r>
      <w:r w:rsidRPr="00874EE8">
        <w:rPr>
          <w:szCs w:val="22"/>
        </w:rPr>
        <w:tab/>
        <w:t>E010308</w:t>
      </w:r>
    </w:p>
    <w:p w:rsidR="00BC1957" w:rsidRPr="00874EE8" w:rsidRDefault="00BC1957" w:rsidP="00350548">
      <w:pPr>
        <w:ind w:left="-360"/>
        <w:rPr>
          <w:szCs w:val="22"/>
        </w:rPr>
      </w:pPr>
    </w:p>
    <w:p w:rsidR="00BC1957" w:rsidRPr="00874EE8" w:rsidRDefault="00BC1957" w:rsidP="00350548">
      <w:pPr>
        <w:ind w:left="-360"/>
        <w:rPr>
          <w:szCs w:val="22"/>
        </w:rPr>
      </w:pPr>
      <w:r w:rsidRPr="00874EE8">
        <w:rPr>
          <w:szCs w:val="22"/>
        </w:rPr>
        <w:t>SES-T/C-20140408-00264</w:t>
      </w:r>
      <w:r w:rsidRPr="00874EE8">
        <w:rPr>
          <w:szCs w:val="22"/>
        </w:rPr>
        <w:tab/>
        <w:t>Time Warner Cable Southeast LLC</w:t>
      </w:r>
      <w:r w:rsidRPr="00874EE8">
        <w:rPr>
          <w:szCs w:val="22"/>
        </w:rPr>
        <w:tab/>
      </w:r>
      <w:r w:rsidRPr="00874EE8">
        <w:rPr>
          <w:szCs w:val="22"/>
        </w:rPr>
        <w:tab/>
      </w:r>
      <w:r w:rsidRPr="00874EE8">
        <w:rPr>
          <w:szCs w:val="22"/>
        </w:rPr>
        <w:tab/>
        <w:t>E020012</w:t>
      </w:r>
    </w:p>
    <w:p w:rsidR="00BC1957" w:rsidRPr="00874EE8" w:rsidRDefault="00BC1957" w:rsidP="00350548">
      <w:pPr>
        <w:ind w:left="-360"/>
        <w:rPr>
          <w:szCs w:val="22"/>
        </w:rPr>
      </w:pP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t>E020045</w:t>
      </w:r>
    </w:p>
    <w:p w:rsidR="00BC1957" w:rsidRPr="00874EE8" w:rsidRDefault="00BC1957" w:rsidP="00350548">
      <w:pPr>
        <w:ind w:left="-360"/>
        <w:rPr>
          <w:szCs w:val="22"/>
        </w:rPr>
      </w:pP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t>E070058</w:t>
      </w:r>
    </w:p>
    <w:p w:rsidR="00BC1957" w:rsidRPr="00874EE8" w:rsidRDefault="00BC1957" w:rsidP="00350548">
      <w:pPr>
        <w:ind w:left="-360"/>
        <w:rPr>
          <w:szCs w:val="22"/>
        </w:rPr>
      </w:pP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t>E070059</w:t>
      </w:r>
    </w:p>
    <w:p w:rsidR="00BC1957" w:rsidRPr="00874EE8" w:rsidRDefault="00BC1957" w:rsidP="00350548">
      <w:pPr>
        <w:ind w:left="-360"/>
        <w:rPr>
          <w:szCs w:val="22"/>
        </w:rPr>
      </w:pP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r>
      <w:r w:rsidRPr="00874EE8">
        <w:rPr>
          <w:szCs w:val="22"/>
        </w:rPr>
        <w:tab/>
        <w:t>E070060</w:t>
      </w:r>
    </w:p>
    <w:p w:rsidR="00BC1957" w:rsidRPr="00874EE8" w:rsidRDefault="00BC1957" w:rsidP="00350548">
      <w:pPr>
        <w:ind w:left="-360"/>
        <w:rPr>
          <w:szCs w:val="22"/>
        </w:rPr>
      </w:pPr>
    </w:p>
    <w:p w:rsidR="00BC1957" w:rsidRDefault="00BC1957" w:rsidP="00350548">
      <w:pPr>
        <w:ind w:left="-360"/>
        <w:rPr>
          <w:szCs w:val="22"/>
        </w:rPr>
      </w:pPr>
      <w:r w:rsidRPr="00874EE8">
        <w:rPr>
          <w:szCs w:val="22"/>
        </w:rPr>
        <w:t>SES-T/C-20140408-00267</w:t>
      </w:r>
      <w:r w:rsidRPr="00874EE8">
        <w:rPr>
          <w:szCs w:val="22"/>
        </w:rPr>
        <w:tab/>
        <w:t>Time Warner Cable Texas LLC</w:t>
      </w:r>
      <w:r w:rsidRPr="00874EE8">
        <w:rPr>
          <w:szCs w:val="22"/>
        </w:rPr>
        <w:tab/>
      </w:r>
      <w:r w:rsidRPr="00874EE8">
        <w:rPr>
          <w:szCs w:val="22"/>
        </w:rPr>
        <w:tab/>
      </w:r>
      <w:r w:rsidRPr="00874EE8">
        <w:rPr>
          <w:szCs w:val="22"/>
        </w:rPr>
        <w:tab/>
      </w:r>
      <w:r w:rsidRPr="00874EE8">
        <w:rPr>
          <w:szCs w:val="22"/>
        </w:rPr>
        <w:tab/>
        <w:t>E120088</w:t>
      </w:r>
    </w:p>
    <w:p w:rsidR="00BC1957" w:rsidRDefault="00BC1957" w:rsidP="00350548">
      <w:pPr>
        <w:ind w:left="-360"/>
        <w:rPr>
          <w:szCs w:val="22"/>
        </w:rPr>
      </w:pPr>
    </w:p>
    <w:p w:rsidR="00BC1957" w:rsidRPr="00467881" w:rsidRDefault="00BC1957" w:rsidP="00350548">
      <w:pPr>
        <w:ind w:left="-360"/>
        <w:rPr>
          <w:szCs w:val="22"/>
        </w:rPr>
      </w:pPr>
      <w:r w:rsidRPr="00467881">
        <w:rPr>
          <w:szCs w:val="22"/>
        </w:rPr>
        <w:t xml:space="preserve">Listed below are Bright House licenses subject to applications for </w:t>
      </w:r>
      <w:r w:rsidRPr="00467881">
        <w:rPr>
          <w:i/>
          <w:szCs w:val="22"/>
        </w:rPr>
        <w:t>pro forma</w:t>
      </w:r>
      <w:r w:rsidRPr="00467881">
        <w:rPr>
          <w:szCs w:val="22"/>
        </w:rPr>
        <w:t xml:space="preserve"> transfer of control:</w:t>
      </w:r>
    </w:p>
    <w:p w:rsidR="00BC1957" w:rsidRPr="00467881" w:rsidRDefault="00BC1957" w:rsidP="00350548">
      <w:pPr>
        <w:ind w:left="-360"/>
      </w:pPr>
    </w:p>
    <w:p w:rsidR="00BC1957" w:rsidRPr="00467881" w:rsidRDefault="00BC1957" w:rsidP="00350548">
      <w:pPr>
        <w:ind w:left="-360"/>
        <w:rPr>
          <w:b/>
          <w:u w:val="single"/>
        </w:rPr>
      </w:pPr>
      <w:r w:rsidRPr="00467881">
        <w:rPr>
          <w:b/>
          <w:u w:val="single"/>
        </w:rPr>
        <w:t>File No.</w:t>
      </w:r>
      <w:r w:rsidRPr="00467881">
        <w:tab/>
      </w:r>
      <w:r w:rsidRPr="00467881">
        <w:tab/>
      </w:r>
      <w:r w:rsidRPr="00467881">
        <w:tab/>
      </w:r>
      <w:r w:rsidRPr="00467881">
        <w:rPr>
          <w:b/>
          <w:u w:val="single"/>
        </w:rPr>
        <w:t>Licensee</w:t>
      </w:r>
      <w:r w:rsidRPr="00467881">
        <w:tab/>
      </w:r>
      <w:r w:rsidRPr="00467881">
        <w:tab/>
      </w:r>
      <w:r w:rsidRPr="00467881">
        <w:tab/>
      </w:r>
      <w:r w:rsidRPr="00467881">
        <w:tab/>
      </w:r>
      <w:r w:rsidRPr="00467881">
        <w:tab/>
      </w:r>
      <w:r w:rsidRPr="00467881">
        <w:tab/>
      </w:r>
      <w:r w:rsidRPr="00467881">
        <w:rPr>
          <w:b/>
          <w:u w:val="single"/>
        </w:rPr>
        <w:t>Call Sign</w:t>
      </w:r>
    </w:p>
    <w:p w:rsidR="00BC1957" w:rsidRPr="00467881" w:rsidRDefault="00BC1957" w:rsidP="00350548">
      <w:pPr>
        <w:ind w:left="-360"/>
      </w:pPr>
      <w:r w:rsidRPr="00467881">
        <w:t>SES-T/C-20140421-00306</w:t>
      </w:r>
      <w:r w:rsidRPr="00467881">
        <w:tab/>
        <w:t>Bright House Networks, LLC</w:t>
      </w:r>
      <w:r w:rsidRPr="00467881">
        <w:tab/>
      </w:r>
      <w:r w:rsidRPr="00467881">
        <w:tab/>
      </w:r>
      <w:r w:rsidRPr="00467881">
        <w:tab/>
      </w:r>
      <w:r w:rsidRPr="00467881">
        <w:tab/>
        <w:t>E060061</w:t>
      </w:r>
    </w:p>
    <w:p w:rsidR="00BC1957" w:rsidRPr="00467881" w:rsidRDefault="00BC1957" w:rsidP="00350548">
      <w:pPr>
        <w:ind w:left="-360"/>
      </w:pPr>
      <w:r w:rsidRPr="00467881">
        <w:tab/>
      </w:r>
      <w:r w:rsidRPr="00467881">
        <w:tab/>
      </w:r>
      <w:r w:rsidRPr="00467881">
        <w:tab/>
      </w:r>
      <w:r w:rsidRPr="00467881">
        <w:tab/>
      </w:r>
      <w:r w:rsidRPr="00467881">
        <w:tab/>
      </w:r>
      <w:r w:rsidRPr="00467881">
        <w:tab/>
      </w:r>
      <w:r w:rsidRPr="00467881">
        <w:tab/>
      </w:r>
      <w:r w:rsidRPr="00467881">
        <w:tab/>
      </w:r>
      <w:r w:rsidRPr="00467881">
        <w:tab/>
      </w:r>
      <w:r w:rsidRPr="00467881">
        <w:tab/>
      </w:r>
      <w:r w:rsidRPr="00467881">
        <w:tab/>
        <w:t>E060137</w:t>
      </w:r>
    </w:p>
    <w:p w:rsidR="00BC1957" w:rsidRPr="00467881" w:rsidRDefault="00BC1957" w:rsidP="00350548">
      <w:pPr>
        <w:ind w:left="-360"/>
      </w:pPr>
      <w:r w:rsidRPr="00467881">
        <w:tab/>
      </w:r>
      <w:r w:rsidRPr="00467881">
        <w:tab/>
      </w:r>
      <w:r w:rsidRPr="00467881">
        <w:tab/>
      </w:r>
      <w:r w:rsidRPr="00467881">
        <w:tab/>
      </w:r>
      <w:r w:rsidRPr="00467881">
        <w:tab/>
      </w:r>
      <w:r w:rsidRPr="00467881">
        <w:tab/>
      </w:r>
      <w:r w:rsidRPr="00467881">
        <w:tab/>
      </w:r>
      <w:r w:rsidRPr="00467881">
        <w:tab/>
      </w:r>
      <w:r w:rsidRPr="00467881">
        <w:tab/>
      </w:r>
      <w:r w:rsidRPr="00467881">
        <w:tab/>
      </w:r>
      <w:r w:rsidRPr="00467881">
        <w:tab/>
        <w:t>E060138</w:t>
      </w:r>
    </w:p>
    <w:p w:rsidR="00BC1957" w:rsidRPr="00467881" w:rsidRDefault="00BC1957" w:rsidP="00350548">
      <w:pPr>
        <w:ind w:left="-360"/>
      </w:pPr>
      <w:r w:rsidRPr="00467881">
        <w:tab/>
      </w:r>
      <w:r w:rsidRPr="00467881">
        <w:tab/>
      </w:r>
      <w:r w:rsidRPr="00467881">
        <w:tab/>
      </w:r>
      <w:r w:rsidRPr="00467881">
        <w:tab/>
      </w:r>
      <w:r w:rsidRPr="00467881">
        <w:tab/>
      </w:r>
      <w:r w:rsidRPr="00467881">
        <w:tab/>
      </w:r>
      <w:r w:rsidRPr="00467881">
        <w:tab/>
      </w:r>
      <w:r w:rsidRPr="00467881">
        <w:tab/>
      </w:r>
      <w:r w:rsidRPr="00467881">
        <w:tab/>
      </w:r>
      <w:r w:rsidRPr="00467881">
        <w:tab/>
      </w:r>
      <w:r w:rsidRPr="00467881">
        <w:tab/>
        <w:t>E070009</w:t>
      </w:r>
    </w:p>
    <w:p w:rsidR="00BC1957" w:rsidRPr="00467881" w:rsidRDefault="00BC1957" w:rsidP="00350548">
      <w:pPr>
        <w:ind w:left="-360"/>
      </w:pPr>
      <w:r w:rsidRPr="00467881">
        <w:tab/>
      </w:r>
      <w:r w:rsidRPr="00467881">
        <w:tab/>
      </w:r>
      <w:r w:rsidRPr="00467881">
        <w:tab/>
      </w:r>
      <w:r w:rsidRPr="00467881">
        <w:tab/>
      </w:r>
      <w:r w:rsidRPr="00467881">
        <w:tab/>
      </w:r>
      <w:r w:rsidRPr="00467881">
        <w:tab/>
      </w:r>
      <w:r w:rsidRPr="00467881">
        <w:tab/>
      </w:r>
      <w:r w:rsidRPr="00467881">
        <w:tab/>
      </w:r>
      <w:r w:rsidRPr="00467881">
        <w:tab/>
      </w:r>
      <w:r w:rsidRPr="00467881">
        <w:tab/>
      </w:r>
      <w:r w:rsidRPr="00467881">
        <w:tab/>
        <w:t>E980521</w:t>
      </w:r>
    </w:p>
    <w:p w:rsidR="00BC1957" w:rsidRPr="00467881" w:rsidRDefault="00BC1957" w:rsidP="00350548">
      <w:pPr>
        <w:ind w:left="-360"/>
      </w:pPr>
      <w:r w:rsidRPr="00467881">
        <w:tab/>
      </w:r>
      <w:r w:rsidRPr="00467881">
        <w:tab/>
      </w:r>
      <w:r w:rsidRPr="00467881">
        <w:tab/>
      </w:r>
      <w:r w:rsidRPr="00467881">
        <w:tab/>
      </w:r>
      <w:r w:rsidRPr="00467881">
        <w:tab/>
      </w:r>
      <w:r w:rsidRPr="00467881">
        <w:tab/>
      </w:r>
      <w:r w:rsidRPr="00467881">
        <w:tab/>
      </w:r>
      <w:r w:rsidRPr="00467881">
        <w:tab/>
      </w:r>
      <w:r w:rsidRPr="00467881">
        <w:tab/>
      </w:r>
      <w:r w:rsidRPr="00467881">
        <w:tab/>
      </w:r>
      <w:r w:rsidRPr="00467881">
        <w:tab/>
        <w:t>E990035</w:t>
      </w:r>
    </w:p>
    <w:p w:rsidR="00BC1957" w:rsidRPr="00467881" w:rsidRDefault="00BC1957" w:rsidP="00350548">
      <w:pPr>
        <w:ind w:left="-360"/>
        <w:rPr>
          <w:b/>
          <w:szCs w:val="22"/>
        </w:rPr>
      </w:pPr>
    </w:p>
    <w:p w:rsidR="00BC1957" w:rsidRPr="00467881" w:rsidRDefault="00BC1957" w:rsidP="00350548">
      <w:pPr>
        <w:ind w:left="-360"/>
        <w:rPr>
          <w:b/>
          <w:szCs w:val="22"/>
        </w:rPr>
      </w:pPr>
      <w:r w:rsidRPr="00467881">
        <w:rPr>
          <w:b/>
          <w:szCs w:val="22"/>
          <w:u w:val="single"/>
        </w:rPr>
        <w:t>Receive-Only Earth Station Registrations</w:t>
      </w:r>
    </w:p>
    <w:p w:rsidR="00BC1957" w:rsidRPr="00467881" w:rsidRDefault="00BC1957" w:rsidP="00350548">
      <w:pPr>
        <w:ind w:left="-360" w:firstLine="720"/>
        <w:rPr>
          <w:b/>
          <w:szCs w:val="22"/>
        </w:rPr>
      </w:pPr>
    </w:p>
    <w:p w:rsidR="00BC1957" w:rsidRPr="00467881" w:rsidRDefault="00BC1957" w:rsidP="00350548">
      <w:pPr>
        <w:ind w:left="-360"/>
        <w:rPr>
          <w:b/>
          <w:szCs w:val="22"/>
          <w:u w:val="single"/>
        </w:rPr>
      </w:pPr>
      <w:r w:rsidRPr="00467881">
        <w:rPr>
          <w:b/>
          <w:szCs w:val="22"/>
          <w:u w:val="single"/>
        </w:rPr>
        <w:t>File No.</w:t>
      </w:r>
      <w:r w:rsidRPr="00467881">
        <w:rPr>
          <w:szCs w:val="22"/>
        </w:rPr>
        <w:tab/>
      </w:r>
      <w:r w:rsidRPr="00467881">
        <w:rPr>
          <w:szCs w:val="22"/>
        </w:rPr>
        <w:tab/>
      </w:r>
      <w:r w:rsidRPr="00467881">
        <w:rPr>
          <w:szCs w:val="22"/>
        </w:rPr>
        <w:tab/>
      </w:r>
      <w:r w:rsidRPr="00467881">
        <w:rPr>
          <w:b/>
          <w:szCs w:val="22"/>
          <w:u w:val="single"/>
        </w:rPr>
        <w:t>Registration Holder</w:t>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b/>
          <w:szCs w:val="22"/>
          <w:u w:val="single"/>
        </w:rPr>
        <w:t>Call Sign</w:t>
      </w:r>
    </w:p>
    <w:p w:rsidR="00BC1957" w:rsidRPr="00467881" w:rsidRDefault="00BC1957" w:rsidP="00350548">
      <w:pPr>
        <w:ind w:left="-360"/>
        <w:rPr>
          <w:szCs w:val="22"/>
        </w:rPr>
      </w:pPr>
      <w:r w:rsidRPr="00467881">
        <w:rPr>
          <w:szCs w:val="22"/>
        </w:rPr>
        <w:t>SES-T/C-20140408-00249</w:t>
      </w:r>
      <w:r w:rsidRPr="00467881">
        <w:rPr>
          <w:szCs w:val="22"/>
        </w:rPr>
        <w:tab/>
        <w:t>Insight Communications Midwest</w:t>
      </w:r>
      <w:r>
        <w:rPr>
          <w:szCs w:val="22"/>
        </w:rPr>
        <w:t>,</w:t>
      </w:r>
      <w:r w:rsidRPr="00467881">
        <w:rPr>
          <w:szCs w:val="22"/>
        </w:rPr>
        <w:t xml:space="preserve"> LLC</w:t>
      </w:r>
      <w:r w:rsidRPr="00467881">
        <w:rPr>
          <w:szCs w:val="22"/>
        </w:rPr>
        <w:tab/>
      </w:r>
      <w:r w:rsidRPr="00467881">
        <w:rPr>
          <w:szCs w:val="22"/>
        </w:rPr>
        <w:tab/>
      </w:r>
      <w:r w:rsidRPr="00467881">
        <w:rPr>
          <w:szCs w:val="22"/>
        </w:rPr>
        <w:tab/>
        <w:t>E5828</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E5921</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E990037</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WV66</w:t>
      </w:r>
    </w:p>
    <w:p w:rsidR="00BC1957" w:rsidRDefault="00BC1957" w:rsidP="00350548">
      <w:pPr>
        <w:ind w:left="-360"/>
        <w:rPr>
          <w:szCs w:val="22"/>
        </w:rPr>
      </w:pPr>
    </w:p>
    <w:p w:rsidR="00BC1957" w:rsidRPr="00467881" w:rsidRDefault="00BC1957" w:rsidP="00350548">
      <w:pPr>
        <w:ind w:left="-360"/>
        <w:rPr>
          <w:szCs w:val="22"/>
        </w:rPr>
      </w:pPr>
      <w:r w:rsidRPr="00467881">
        <w:rPr>
          <w:szCs w:val="22"/>
        </w:rPr>
        <w:t>SES-T/C-20140408-00250</w:t>
      </w:r>
      <w:r w:rsidRPr="00467881">
        <w:rPr>
          <w:szCs w:val="22"/>
        </w:rPr>
        <w:tab/>
        <w:t>Time Warner Cable Southeast LLC</w:t>
      </w:r>
      <w:r w:rsidRPr="00467881">
        <w:rPr>
          <w:szCs w:val="22"/>
        </w:rPr>
        <w:tab/>
      </w:r>
      <w:r w:rsidRPr="00467881">
        <w:rPr>
          <w:szCs w:val="22"/>
        </w:rPr>
        <w:tab/>
      </w:r>
      <w:r w:rsidRPr="00467881">
        <w:rPr>
          <w:szCs w:val="22"/>
        </w:rPr>
        <w:tab/>
        <w:t>E080034</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E2084</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E2362</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E2442</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E5204</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E5489</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E6407</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E860365</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E890880</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E890887</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E890889</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E890947</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E900387</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E900388</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E920351</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WB59</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WD41</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WE97</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WF74</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WG32</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WG36</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WG86</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WG89</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WH21</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WH89</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WN63</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WN78</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WR95</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WS37</w:t>
      </w:r>
    </w:p>
    <w:p w:rsidR="00BC1957" w:rsidRPr="00467881" w:rsidRDefault="00BC1957" w:rsidP="00350548">
      <w:pPr>
        <w:ind w:left="-360"/>
        <w:rPr>
          <w:szCs w:val="22"/>
        </w:rPr>
      </w:pPr>
    </w:p>
    <w:p w:rsidR="00BC1957" w:rsidRPr="00467881" w:rsidRDefault="00BC1957" w:rsidP="00350548">
      <w:pPr>
        <w:ind w:left="-360"/>
        <w:rPr>
          <w:szCs w:val="22"/>
        </w:rPr>
      </w:pPr>
      <w:r w:rsidRPr="00467881">
        <w:rPr>
          <w:szCs w:val="22"/>
        </w:rPr>
        <w:t>SES-T/C-20140408-00251</w:t>
      </w:r>
      <w:r w:rsidRPr="00467881">
        <w:rPr>
          <w:szCs w:val="22"/>
        </w:rPr>
        <w:tab/>
        <w:t>Insight Kentucky Partners II, L.P.</w:t>
      </w:r>
      <w:r w:rsidRPr="00467881">
        <w:rPr>
          <w:szCs w:val="22"/>
        </w:rPr>
        <w:tab/>
      </w:r>
      <w:r w:rsidRPr="00467881">
        <w:rPr>
          <w:szCs w:val="22"/>
        </w:rPr>
        <w:tab/>
      </w:r>
      <w:r w:rsidRPr="00467881">
        <w:rPr>
          <w:szCs w:val="22"/>
        </w:rPr>
        <w:tab/>
        <w:t>E2091</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E3703</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E5074</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E6334</w:t>
      </w:r>
    </w:p>
    <w:p w:rsidR="00BC1957" w:rsidRDefault="00BC1957" w:rsidP="00350548">
      <w:pPr>
        <w:ind w:left="-360"/>
        <w:rPr>
          <w:szCs w:val="22"/>
        </w:rPr>
      </w:pPr>
    </w:p>
    <w:p w:rsidR="00BC1957" w:rsidRPr="00467881" w:rsidRDefault="00BC1957" w:rsidP="00350548">
      <w:pPr>
        <w:ind w:left="-360"/>
        <w:rPr>
          <w:szCs w:val="22"/>
        </w:rPr>
      </w:pPr>
      <w:r w:rsidRPr="00467881">
        <w:rPr>
          <w:szCs w:val="22"/>
        </w:rPr>
        <w:t>SES-T/C-20140408-00253</w:t>
      </w:r>
      <w:r w:rsidRPr="00467881">
        <w:rPr>
          <w:b/>
          <w:szCs w:val="22"/>
        </w:rPr>
        <w:tab/>
      </w:r>
      <w:r w:rsidRPr="00467881">
        <w:rPr>
          <w:szCs w:val="22"/>
        </w:rPr>
        <w:t>Time Warner Cable Enterprises LLC</w:t>
      </w:r>
      <w:r w:rsidRPr="00467881">
        <w:rPr>
          <w:szCs w:val="22"/>
        </w:rPr>
        <w:tab/>
      </w:r>
      <w:r w:rsidRPr="00467881">
        <w:rPr>
          <w:szCs w:val="22"/>
        </w:rPr>
        <w:tab/>
      </w:r>
      <w:r w:rsidRPr="00467881">
        <w:rPr>
          <w:szCs w:val="22"/>
        </w:rPr>
        <w:tab/>
        <w:t>E860675</w:t>
      </w:r>
    </w:p>
    <w:p w:rsidR="00BC1957" w:rsidRPr="00467881" w:rsidRDefault="00BC1957" w:rsidP="00350548">
      <w:pPr>
        <w:ind w:left="-360"/>
        <w:rPr>
          <w:szCs w:val="22"/>
        </w:rPr>
      </w:pPr>
    </w:p>
    <w:p w:rsidR="00BC1957" w:rsidRPr="00467881" w:rsidRDefault="00BC1957" w:rsidP="00350548">
      <w:pPr>
        <w:ind w:left="-360"/>
        <w:rPr>
          <w:szCs w:val="22"/>
        </w:rPr>
      </w:pPr>
      <w:r w:rsidRPr="00467881">
        <w:rPr>
          <w:szCs w:val="22"/>
        </w:rPr>
        <w:t>SES-T/C-20140408-00255</w:t>
      </w:r>
      <w:r w:rsidRPr="00467881">
        <w:rPr>
          <w:szCs w:val="22"/>
        </w:rPr>
        <w:tab/>
        <w:t>Time Warner Cable Pacific West LLC</w:t>
      </w:r>
      <w:r w:rsidRPr="00467881">
        <w:rPr>
          <w:szCs w:val="22"/>
        </w:rPr>
        <w:tab/>
      </w:r>
      <w:r w:rsidRPr="00467881">
        <w:rPr>
          <w:szCs w:val="22"/>
        </w:rPr>
        <w:tab/>
      </w:r>
      <w:r w:rsidRPr="00467881">
        <w:rPr>
          <w:szCs w:val="22"/>
        </w:rPr>
        <w:tab/>
        <w:t>E050104</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E080189</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E2187</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E2321</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E2480</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E2983</w:t>
      </w:r>
    </w:p>
    <w:p w:rsidR="00BC1957" w:rsidRPr="00467881" w:rsidRDefault="00BC1957" w:rsidP="00350548">
      <w:pPr>
        <w:ind w:left="1800" w:firstLine="36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E3015</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E3075</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E3118</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E3198</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E3199</w:t>
      </w:r>
    </w:p>
    <w:p w:rsidR="00BC1957" w:rsidRPr="00467881" w:rsidRDefault="00BC1957" w:rsidP="00350548">
      <w:pPr>
        <w:ind w:left="1080" w:firstLine="108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E3201</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E3238</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E3293</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E4930</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E5019</w:t>
      </w:r>
    </w:p>
    <w:p w:rsidR="00BC1957" w:rsidRPr="00467881" w:rsidRDefault="00BC1957" w:rsidP="00350548">
      <w:pPr>
        <w:ind w:left="1080" w:firstLine="108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E5048</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E5057</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E5404</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E5961</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E6438</w:t>
      </w:r>
    </w:p>
    <w:p w:rsidR="00BC1957" w:rsidRPr="00467881" w:rsidRDefault="00BC1957" w:rsidP="00350548">
      <w:pPr>
        <w:ind w:left="1080" w:firstLine="108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E6474</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E6756</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E860336</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E860337</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E874223</w:t>
      </w:r>
    </w:p>
    <w:p w:rsidR="00BC1957" w:rsidRPr="00467881" w:rsidRDefault="00BC1957" w:rsidP="00350548">
      <w:pPr>
        <w:ind w:left="1080" w:firstLine="108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E880022</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E880393</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E880841</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E880852</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E881085</w:t>
      </w:r>
    </w:p>
    <w:p w:rsidR="00BC1957" w:rsidRPr="00467881" w:rsidRDefault="00BC1957" w:rsidP="00350548">
      <w:pPr>
        <w:ind w:left="1080" w:firstLine="108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E890025</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E890603</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E950223</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E960066</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E960176</w:t>
      </w:r>
    </w:p>
    <w:p w:rsidR="00BC1957" w:rsidRPr="00467881" w:rsidRDefault="00BC1957" w:rsidP="00350548">
      <w:pPr>
        <w:ind w:left="1080" w:firstLine="108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E960320</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KB62</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KB97</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KK46</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KK81</w:t>
      </w:r>
    </w:p>
    <w:p w:rsidR="00BC1957" w:rsidRPr="00467881" w:rsidRDefault="00BC1957" w:rsidP="00350548">
      <w:pPr>
        <w:ind w:left="1080" w:firstLine="108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KM99</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KP64</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KP72</w:t>
      </w:r>
    </w:p>
    <w:p w:rsidR="00BC1957" w:rsidRDefault="00BC1957" w:rsidP="00350548">
      <w:pPr>
        <w:ind w:left="-36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Pr>
          <w:szCs w:val="22"/>
        </w:rPr>
        <w:tab/>
      </w:r>
      <w:r w:rsidRPr="00467881">
        <w:rPr>
          <w:szCs w:val="22"/>
        </w:rPr>
        <w:t>KW80</w:t>
      </w:r>
    </w:p>
    <w:p w:rsidR="00BC1957" w:rsidRDefault="00BC1957" w:rsidP="00350548">
      <w:pPr>
        <w:ind w:left="-360"/>
        <w:rPr>
          <w:szCs w:val="22"/>
        </w:rPr>
      </w:pPr>
    </w:p>
    <w:p w:rsidR="00BC1957" w:rsidRPr="00467881" w:rsidRDefault="00BC1957" w:rsidP="00350548">
      <w:pPr>
        <w:ind w:left="-360"/>
        <w:rPr>
          <w:szCs w:val="22"/>
        </w:rPr>
      </w:pPr>
      <w:r w:rsidRPr="00467881">
        <w:rPr>
          <w:szCs w:val="22"/>
        </w:rPr>
        <w:t>SES-T/C-20140408-00256</w:t>
      </w:r>
      <w:r w:rsidRPr="00467881">
        <w:rPr>
          <w:szCs w:val="22"/>
        </w:rPr>
        <w:tab/>
        <w:t>Time Warner Cable Midwest LLC</w:t>
      </w:r>
      <w:r w:rsidRPr="00467881">
        <w:rPr>
          <w:szCs w:val="22"/>
        </w:rPr>
        <w:tab/>
      </w:r>
      <w:r w:rsidRPr="00467881">
        <w:rPr>
          <w:szCs w:val="22"/>
        </w:rPr>
        <w:tab/>
      </w:r>
      <w:r w:rsidRPr="00467881">
        <w:rPr>
          <w:szCs w:val="22"/>
        </w:rPr>
        <w:tab/>
        <w:t>E040017</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E2018</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E2425</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E2426</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E2427</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E2679</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E2685</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E2985</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E3145</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E3436</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E3458</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E3505</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E3506</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E3550</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E3551</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E3952</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E4172</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E4198</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E4338</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E4341</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E4478</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E5020</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E5437</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E5498</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E6449</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E7300</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E860321</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E865184</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E870893</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E872136</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E873416</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E873418</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E873420</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E873614</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E880468</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E880888</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E890798</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E890832</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E900073</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E900577</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E9046</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E910224</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E9194</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E920186</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E920188</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E930031</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E930144</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E930196</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E940078</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E9472</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E950468</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E960299</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E980458</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KF37</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KY95</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KZ28</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WB50</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WD20</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WE47</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WF88</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WG76</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WK50</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WN46</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WN89</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WP20</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WQ55</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WR73</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WS44</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WT29</w:t>
      </w:r>
    </w:p>
    <w:p w:rsidR="00BC1957" w:rsidRDefault="00BC1957" w:rsidP="00350548">
      <w:pPr>
        <w:ind w:left="-36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Pr>
          <w:szCs w:val="22"/>
        </w:rPr>
        <w:tab/>
      </w:r>
      <w:r w:rsidRPr="00467881">
        <w:rPr>
          <w:szCs w:val="22"/>
        </w:rPr>
        <w:t>WV36</w:t>
      </w:r>
    </w:p>
    <w:p w:rsidR="00BC1957" w:rsidRDefault="00BC1957" w:rsidP="00350548">
      <w:pPr>
        <w:ind w:left="-360"/>
        <w:rPr>
          <w:szCs w:val="22"/>
        </w:rPr>
      </w:pPr>
    </w:p>
    <w:p w:rsidR="00BC1957" w:rsidRPr="00467881" w:rsidRDefault="00BC1957" w:rsidP="00350548">
      <w:pPr>
        <w:ind w:left="-360"/>
        <w:rPr>
          <w:szCs w:val="22"/>
        </w:rPr>
      </w:pPr>
      <w:r w:rsidRPr="00467881">
        <w:rPr>
          <w:szCs w:val="22"/>
        </w:rPr>
        <w:t>SES-T/C-20140408-00258</w:t>
      </w:r>
      <w:r w:rsidRPr="00467881">
        <w:rPr>
          <w:szCs w:val="22"/>
        </w:rPr>
        <w:tab/>
        <w:t>Oceanic Time Warner Cable LLC</w:t>
      </w:r>
      <w:r w:rsidRPr="00467881">
        <w:rPr>
          <w:szCs w:val="22"/>
        </w:rPr>
        <w:tab/>
      </w:r>
      <w:r w:rsidRPr="00467881">
        <w:rPr>
          <w:szCs w:val="22"/>
        </w:rPr>
        <w:tab/>
      </w:r>
      <w:r w:rsidRPr="00467881">
        <w:rPr>
          <w:szCs w:val="22"/>
        </w:rPr>
        <w:tab/>
        <w:t>E6736</w:t>
      </w:r>
    </w:p>
    <w:p w:rsidR="00BC1957" w:rsidRPr="00467881" w:rsidRDefault="00BC1957" w:rsidP="00350548">
      <w:pPr>
        <w:ind w:left="-360"/>
        <w:rPr>
          <w:szCs w:val="22"/>
        </w:rPr>
      </w:pPr>
    </w:p>
    <w:p w:rsidR="00BC1957" w:rsidRPr="00467881" w:rsidRDefault="00BC1957" w:rsidP="00350548">
      <w:pPr>
        <w:ind w:left="-360"/>
        <w:rPr>
          <w:szCs w:val="22"/>
        </w:rPr>
      </w:pPr>
      <w:r w:rsidRPr="00467881">
        <w:rPr>
          <w:szCs w:val="22"/>
        </w:rPr>
        <w:t>SES-T/C-20140408-00260</w:t>
      </w:r>
      <w:r w:rsidRPr="00467881">
        <w:rPr>
          <w:szCs w:val="22"/>
        </w:rPr>
        <w:tab/>
        <w:t>Time Warner Cable Texas LLC</w:t>
      </w:r>
      <w:r w:rsidRPr="00467881">
        <w:rPr>
          <w:szCs w:val="22"/>
        </w:rPr>
        <w:tab/>
      </w:r>
      <w:r w:rsidRPr="00467881">
        <w:rPr>
          <w:szCs w:val="22"/>
        </w:rPr>
        <w:tab/>
      </w:r>
      <w:r w:rsidRPr="00467881">
        <w:rPr>
          <w:szCs w:val="22"/>
        </w:rPr>
        <w:tab/>
      </w:r>
      <w:r w:rsidRPr="00467881">
        <w:rPr>
          <w:szCs w:val="22"/>
        </w:rPr>
        <w:tab/>
        <w:t>E2889</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E890831</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E950214</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E950394</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E9530</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KP85</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KT59</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KU69</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KU72</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KY61</w:t>
      </w:r>
    </w:p>
    <w:p w:rsidR="00BC1957" w:rsidRPr="00467881" w:rsidRDefault="00BC1957" w:rsidP="00350548">
      <w:pPr>
        <w:ind w:left="-360"/>
        <w:rPr>
          <w:szCs w:val="22"/>
        </w:rPr>
      </w:pPr>
    </w:p>
    <w:p w:rsidR="00BC1957" w:rsidRPr="00467881" w:rsidRDefault="00BC1957" w:rsidP="00350548">
      <w:pPr>
        <w:ind w:left="-360"/>
        <w:rPr>
          <w:szCs w:val="22"/>
        </w:rPr>
      </w:pPr>
      <w:r w:rsidRPr="00467881">
        <w:rPr>
          <w:szCs w:val="22"/>
        </w:rPr>
        <w:t>SES-T/C-20140408-00262</w:t>
      </w:r>
      <w:r w:rsidRPr="00467881">
        <w:rPr>
          <w:szCs w:val="22"/>
        </w:rPr>
        <w:tab/>
        <w:t>Time Warner Cable Northeast LLC</w:t>
      </w:r>
      <w:r w:rsidRPr="00467881">
        <w:rPr>
          <w:szCs w:val="22"/>
        </w:rPr>
        <w:tab/>
      </w:r>
      <w:r w:rsidRPr="00467881">
        <w:rPr>
          <w:szCs w:val="22"/>
        </w:rPr>
        <w:tab/>
      </w:r>
      <w:r w:rsidRPr="00467881">
        <w:rPr>
          <w:szCs w:val="22"/>
        </w:rPr>
        <w:tab/>
        <w:t>E000249</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E2075</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E2573</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E2632</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E3283</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E3533</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E3542</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E3560</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E3571</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E3824</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E4158</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E4217</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E4261</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E4384</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E4385</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E4474</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E5897</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E5905</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E6333</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E6338</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E8309</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E860969</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E870043</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E870127</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E870272</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E873722</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E8796</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E8842</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E8856</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E890026</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E890152</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E900146</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E900679</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E940490</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E950014</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E950081</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E950084</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E950097</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E960052</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E960055</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E970250</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WG21</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WG77</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WH47</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WL33</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WN29</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WQ80</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WR92</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WT85</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WT93</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WV84</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WY82</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WZ42</w:t>
      </w:r>
    </w:p>
    <w:p w:rsidR="00BC1957" w:rsidRPr="00467881" w:rsidRDefault="00BC1957" w:rsidP="00350548">
      <w:pPr>
        <w:ind w:left="-360"/>
        <w:rPr>
          <w:szCs w:val="22"/>
        </w:rPr>
      </w:pPr>
    </w:p>
    <w:p w:rsidR="00BC1957" w:rsidRPr="00467881" w:rsidRDefault="00BC1957" w:rsidP="00350548">
      <w:pPr>
        <w:ind w:left="-360"/>
        <w:rPr>
          <w:szCs w:val="22"/>
        </w:rPr>
      </w:pPr>
      <w:r w:rsidRPr="00467881">
        <w:rPr>
          <w:szCs w:val="22"/>
        </w:rPr>
        <w:t>SES-T/C-20140408-00265</w:t>
      </w:r>
      <w:r w:rsidRPr="00467881">
        <w:rPr>
          <w:szCs w:val="22"/>
        </w:rPr>
        <w:tab/>
        <w:t>Time Warner Cable New York City LLC</w:t>
      </w:r>
      <w:r w:rsidRPr="00467881">
        <w:rPr>
          <w:szCs w:val="22"/>
        </w:rPr>
        <w:tab/>
      </w:r>
      <w:r w:rsidRPr="00467881">
        <w:rPr>
          <w:szCs w:val="22"/>
        </w:rPr>
        <w:tab/>
        <w:t>E860649</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E865064</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E874282</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E881207</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E881208</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E900314</w:t>
      </w:r>
    </w:p>
    <w:p w:rsidR="00BC1957" w:rsidRPr="00467881" w:rsidRDefault="00BC1957" w:rsidP="00350548">
      <w:pPr>
        <w:ind w:left="-360" w:firstLine="72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E930246</w:t>
      </w:r>
    </w:p>
    <w:p w:rsidR="00BC1957" w:rsidRPr="00467881" w:rsidRDefault="00BC1957" w:rsidP="00350548">
      <w:pPr>
        <w:ind w:left="-360"/>
        <w:rPr>
          <w:szCs w:val="22"/>
        </w:rPr>
      </w:pPr>
    </w:p>
    <w:p w:rsidR="00BC1957" w:rsidRPr="00467881" w:rsidRDefault="00BC1957" w:rsidP="00350548">
      <w:pPr>
        <w:ind w:left="-360"/>
        <w:rPr>
          <w:szCs w:val="22"/>
        </w:rPr>
      </w:pPr>
      <w:r w:rsidRPr="00467881">
        <w:rPr>
          <w:szCs w:val="22"/>
        </w:rPr>
        <w:t>SES-T/C-20140408-00266</w:t>
      </w:r>
      <w:r w:rsidRPr="00467881">
        <w:rPr>
          <w:szCs w:val="22"/>
        </w:rPr>
        <w:tab/>
        <w:t xml:space="preserve">Time Warner Entertainment–Advance/Newhouse </w:t>
      </w:r>
      <w:r w:rsidRPr="00467881">
        <w:rPr>
          <w:szCs w:val="22"/>
        </w:rPr>
        <w:tab/>
        <w:t>E100101</w:t>
      </w:r>
    </w:p>
    <w:p w:rsidR="00BC1957" w:rsidRDefault="00BC1957" w:rsidP="00350548">
      <w:pPr>
        <w:ind w:left="1080" w:firstLine="1080"/>
        <w:rPr>
          <w:szCs w:val="22"/>
        </w:rPr>
      </w:pPr>
      <w:r w:rsidRPr="00467881">
        <w:rPr>
          <w:szCs w:val="22"/>
        </w:rPr>
        <w:t xml:space="preserve">Partnership </w:t>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E4381</w:t>
      </w:r>
    </w:p>
    <w:p w:rsidR="00BC1957" w:rsidRPr="00467881" w:rsidRDefault="00BC1957" w:rsidP="00350548">
      <w:pPr>
        <w:ind w:left="6120" w:firstLine="1080"/>
        <w:rPr>
          <w:szCs w:val="22"/>
        </w:rPr>
      </w:pPr>
      <w:r w:rsidRPr="00467881">
        <w:rPr>
          <w:szCs w:val="22"/>
        </w:rPr>
        <w:t>E920572</w:t>
      </w:r>
    </w:p>
    <w:p w:rsidR="00BC1957" w:rsidRPr="00467881" w:rsidRDefault="00BC1957" w:rsidP="00350548">
      <w:pPr>
        <w:ind w:left="1080" w:firstLine="1080"/>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t>KJ59</w:t>
      </w:r>
    </w:p>
    <w:p w:rsidR="00BC1957" w:rsidRPr="00467881" w:rsidRDefault="00BC1957" w:rsidP="00350548">
      <w:pPr>
        <w:rPr>
          <w:szCs w:val="22"/>
        </w:rPr>
      </w:pP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Pr>
          <w:szCs w:val="22"/>
        </w:rPr>
        <w:tab/>
      </w:r>
      <w:r>
        <w:rPr>
          <w:szCs w:val="22"/>
        </w:rPr>
        <w:tab/>
      </w:r>
      <w:r>
        <w:rPr>
          <w:szCs w:val="22"/>
        </w:rPr>
        <w:tab/>
      </w:r>
      <w:r w:rsidRPr="00467881">
        <w:rPr>
          <w:szCs w:val="22"/>
        </w:rPr>
        <w:t>WQ21</w:t>
      </w:r>
    </w:p>
    <w:p w:rsidR="00BC1957" w:rsidRPr="00467881" w:rsidRDefault="00BC1957" w:rsidP="00350548">
      <w:pPr>
        <w:ind w:left="-360" w:firstLine="720"/>
        <w:rPr>
          <w:b/>
          <w:szCs w:val="22"/>
        </w:rPr>
      </w:pPr>
      <w:r w:rsidRPr="00467881">
        <w:rPr>
          <w:szCs w:val="22"/>
        </w:rPr>
        <w:tab/>
      </w:r>
      <w:r w:rsidRPr="00467881">
        <w:rPr>
          <w:szCs w:val="22"/>
        </w:rPr>
        <w:tab/>
      </w:r>
      <w:r w:rsidRPr="00467881">
        <w:rPr>
          <w:szCs w:val="22"/>
        </w:rPr>
        <w:tab/>
      </w:r>
    </w:p>
    <w:p w:rsidR="00BC1957" w:rsidRPr="00467881" w:rsidRDefault="00BC1957" w:rsidP="00BC1957">
      <w:pPr>
        <w:keepNext/>
        <w:keepLines/>
        <w:ind w:left="-360"/>
        <w:jc w:val="center"/>
        <w:rPr>
          <w:b/>
          <w:szCs w:val="22"/>
        </w:rPr>
      </w:pPr>
      <w:r w:rsidRPr="00467881">
        <w:rPr>
          <w:b/>
          <w:szCs w:val="22"/>
        </w:rPr>
        <w:t>Section 214 Authorizations</w:t>
      </w:r>
    </w:p>
    <w:p w:rsidR="00BC1957" w:rsidRDefault="00BC1957" w:rsidP="00BC1957">
      <w:pPr>
        <w:keepNext/>
        <w:keepLines/>
        <w:ind w:left="-360"/>
        <w:jc w:val="center"/>
        <w:rPr>
          <w:b/>
          <w:szCs w:val="22"/>
        </w:rPr>
      </w:pPr>
    </w:p>
    <w:p w:rsidR="00BC1957" w:rsidRPr="00467881" w:rsidRDefault="00BC1957" w:rsidP="00BC1957">
      <w:pPr>
        <w:keepNext/>
        <w:keepLines/>
        <w:ind w:left="-360"/>
        <w:jc w:val="center"/>
        <w:rPr>
          <w:b/>
          <w:szCs w:val="22"/>
        </w:rPr>
      </w:pPr>
      <w:r w:rsidRPr="00467881">
        <w:rPr>
          <w:b/>
          <w:szCs w:val="22"/>
        </w:rPr>
        <w:t>Part 63 – Domestic Section 214 Authority</w:t>
      </w:r>
    </w:p>
    <w:p w:rsidR="00BC1957" w:rsidRPr="00467881" w:rsidRDefault="00BC1957" w:rsidP="00BC1957">
      <w:pPr>
        <w:keepNext/>
        <w:keepLines/>
        <w:ind w:left="-360" w:firstLine="720"/>
        <w:rPr>
          <w:szCs w:val="22"/>
        </w:rPr>
      </w:pPr>
    </w:p>
    <w:p w:rsidR="00BC1957" w:rsidRPr="0027580F" w:rsidRDefault="00BC1957" w:rsidP="00BC1957">
      <w:pPr>
        <w:keepNext/>
        <w:keepLines/>
        <w:ind w:left="-360" w:firstLine="720"/>
        <w:rPr>
          <w:szCs w:val="22"/>
        </w:rPr>
      </w:pPr>
      <w:r>
        <w:rPr>
          <w:szCs w:val="22"/>
        </w:rPr>
        <w:t>Comcast and TWC</w:t>
      </w:r>
      <w:r w:rsidRPr="00467881">
        <w:rPr>
          <w:szCs w:val="22"/>
        </w:rPr>
        <w:t xml:space="preserve"> have filed an application for consent to the transfer of control of domestic section 214 authority in connection with the </w:t>
      </w:r>
      <w:r>
        <w:rPr>
          <w:szCs w:val="22"/>
        </w:rPr>
        <w:t xml:space="preserve">Comcast-TWC </w:t>
      </w:r>
      <w:r w:rsidRPr="00467881">
        <w:rPr>
          <w:szCs w:val="22"/>
        </w:rPr>
        <w:t>transaction described above.</w:t>
      </w:r>
      <w:r w:rsidRPr="0027580F">
        <w:rPr>
          <w:rStyle w:val="FootnoteReference"/>
          <w:szCs w:val="22"/>
        </w:rPr>
        <w:footnoteReference w:id="66"/>
      </w:r>
      <w:r>
        <w:rPr>
          <w:szCs w:val="22"/>
        </w:rPr>
        <w:t xml:space="preserve">  Applicants do not request streamlined treatment for this application under section 63.03(b) of the Commission’s rules.</w:t>
      </w:r>
      <w:r>
        <w:rPr>
          <w:rStyle w:val="FootnoteReference"/>
          <w:szCs w:val="22"/>
        </w:rPr>
        <w:footnoteReference w:id="67"/>
      </w:r>
    </w:p>
    <w:p w:rsidR="00BC1957" w:rsidRDefault="00BC1957" w:rsidP="00350548">
      <w:pPr>
        <w:ind w:left="-360" w:firstLine="720"/>
        <w:rPr>
          <w:szCs w:val="22"/>
        </w:rPr>
      </w:pPr>
    </w:p>
    <w:p w:rsidR="00ED4E21" w:rsidRDefault="00ED4E21" w:rsidP="00350548">
      <w:pPr>
        <w:ind w:left="-360" w:firstLine="720"/>
        <w:rPr>
          <w:szCs w:val="22"/>
        </w:rPr>
      </w:pPr>
    </w:p>
    <w:p w:rsidR="00ED4E21" w:rsidRDefault="00ED4E21" w:rsidP="00350548">
      <w:pPr>
        <w:ind w:left="-360" w:firstLine="720"/>
        <w:rPr>
          <w:szCs w:val="22"/>
        </w:rPr>
      </w:pPr>
    </w:p>
    <w:p w:rsidR="00ED4E21" w:rsidRPr="0027580F" w:rsidRDefault="00ED4E21" w:rsidP="00350548">
      <w:pPr>
        <w:ind w:left="-360" w:firstLine="720"/>
        <w:rPr>
          <w:szCs w:val="22"/>
        </w:rPr>
      </w:pPr>
    </w:p>
    <w:p w:rsidR="00BC1957" w:rsidRPr="00561EE2" w:rsidRDefault="00BC1957" w:rsidP="00350548">
      <w:pPr>
        <w:ind w:left="-360" w:firstLine="720"/>
        <w:jc w:val="center"/>
        <w:rPr>
          <w:b/>
          <w:szCs w:val="22"/>
        </w:rPr>
      </w:pPr>
      <w:r w:rsidRPr="0027580F">
        <w:rPr>
          <w:b/>
          <w:szCs w:val="22"/>
        </w:rPr>
        <w:t>Part 63 – International Section 214 Authorizations</w:t>
      </w:r>
    </w:p>
    <w:p w:rsidR="00BC1957" w:rsidRPr="00696C86" w:rsidRDefault="00BC1957" w:rsidP="00350548">
      <w:pPr>
        <w:ind w:left="-360" w:firstLine="720"/>
        <w:jc w:val="center"/>
        <w:rPr>
          <w:b/>
          <w:szCs w:val="22"/>
        </w:rPr>
      </w:pPr>
    </w:p>
    <w:p w:rsidR="00BC1957" w:rsidRPr="00467881" w:rsidRDefault="00BC1957" w:rsidP="00350548">
      <w:pPr>
        <w:ind w:left="-360"/>
        <w:rPr>
          <w:b/>
          <w:szCs w:val="22"/>
          <w:u w:val="single"/>
        </w:rPr>
      </w:pPr>
      <w:r w:rsidRPr="00E04DC5">
        <w:rPr>
          <w:b/>
          <w:szCs w:val="22"/>
          <w:u w:val="single"/>
        </w:rPr>
        <w:t>File No.</w:t>
      </w:r>
      <w:r w:rsidRPr="0019582E">
        <w:rPr>
          <w:szCs w:val="22"/>
        </w:rPr>
        <w:tab/>
      </w:r>
      <w:r w:rsidRPr="0019582E">
        <w:rPr>
          <w:szCs w:val="22"/>
        </w:rPr>
        <w:tab/>
      </w:r>
      <w:r w:rsidRPr="0019582E">
        <w:rPr>
          <w:szCs w:val="22"/>
        </w:rPr>
        <w:tab/>
      </w:r>
      <w:r w:rsidRPr="00092812">
        <w:rPr>
          <w:b/>
          <w:szCs w:val="22"/>
          <w:u w:val="single"/>
        </w:rPr>
        <w:t>Authorization Holder</w:t>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b/>
          <w:szCs w:val="22"/>
          <w:u w:val="single"/>
        </w:rPr>
        <w:t>Authorization Number</w:t>
      </w:r>
    </w:p>
    <w:p w:rsidR="00BC1957" w:rsidRPr="00467881" w:rsidRDefault="00BC1957" w:rsidP="00350548">
      <w:pPr>
        <w:ind w:left="-360"/>
        <w:rPr>
          <w:szCs w:val="22"/>
        </w:rPr>
      </w:pPr>
      <w:r w:rsidRPr="00467881">
        <w:rPr>
          <w:szCs w:val="22"/>
        </w:rPr>
        <w:t>ITC-T/C-20140408-00116</w:t>
      </w:r>
      <w:r w:rsidRPr="00467881">
        <w:rPr>
          <w:szCs w:val="22"/>
        </w:rPr>
        <w:tab/>
        <w:t>TWCIS HoldCo LLC</w:t>
      </w:r>
      <w:r w:rsidRPr="00467881">
        <w:rPr>
          <w:szCs w:val="22"/>
        </w:rPr>
        <w:tab/>
      </w:r>
      <w:r w:rsidRPr="00467881">
        <w:rPr>
          <w:szCs w:val="22"/>
        </w:rPr>
        <w:tab/>
      </w:r>
      <w:r w:rsidRPr="00467881">
        <w:rPr>
          <w:szCs w:val="22"/>
        </w:rPr>
        <w:tab/>
      </w:r>
      <w:r w:rsidRPr="00467881">
        <w:rPr>
          <w:szCs w:val="22"/>
        </w:rPr>
        <w:tab/>
        <w:t xml:space="preserve">         ITC-214-20030117-00043</w:t>
      </w:r>
    </w:p>
    <w:p w:rsidR="00BC1957" w:rsidRPr="00467881" w:rsidRDefault="00BC1957" w:rsidP="00350548">
      <w:pPr>
        <w:ind w:left="-360"/>
        <w:rPr>
          <w:szCs w:val="22"/>
        </w:rPr>
      </w:pPr>
      <w:r w:rsidRPr="00467881">
        <w:rPr>
          <w:szCs w:val="22"/>
        </w:rPr>
        <w:t>ITC-T/C-20140408-00117</w:t>
      </w:r>
      <w:r w:rsidRPr="00467881">
        <w:rPr>
          <w:szCs w:val="22"/>
        </w:rPr>
        <w:tab/>
        <w:t>Insight Midwest Holdings, LLC</w:t>
      </w:r>
      <w:r w:rsidRPr="00467881">
        <w:rPr>
          <w:szCs w:val="22"/>
        </w:rPr>
        <w:tab/>
      </w:r>
      <w:r w:rsidRPr="00467881">
        <w:rPr>
          <w:szCs w:val="22"/>
        </w:rPr>
        <w:tab/>
      </w:r>
      <w:r w:rsidRPr="00467881">
        <w:rPr>
          <w:szCs w:val="22"/>
        </w:rPr>
        <w:tab/>
        <w:t xml:space="preserve">         ITC-214-20040723-00514</w:t>
      </w:r>
    </w:p>
    <w:p w:rsidR="00BC1957" w:rsidRPr="00467881" w:rsidRDefault="00BC1957" w:rsidP="00350548">
      <w:pPr>
        <w:ind w:left="-360"/>
        <w:rPr>
          <w:b/>
          <w:szCs w:val="22"/>
        </w:rPr>
      </w:pPr>
      <w:r w:rsidRPr="00467881">
        <w:rPr>
          <w:szCs w:val="22"/>
        </w:rPr>
        <w:t xml:space="preserve">         </w:t>
      </w:r>
      <w:r w:rsidRPr="00467881">
        <w:rPr>
          <w:szCs w:val="22"/>
        </w:rPr>
        <w:tab/>
      </w:r>
    </w:p>
    <w:p w:rsidR="00BC1957" w:rsidRPr="00467881" w:rsidRDefault="00BC1957" w:rsidP="00350548">
      <w:pPr>
        <w:keepNext/>
        <w:keepLines/>
        <w:ind w:left="-360"/>
        <w:jc w:val="center"/>
        <w:rPr>
          <w:b/>
          <w:szCs w:val="22"/>
        </w:rPr>
      </w:pPr>
      <w:r w:rsidRPr="00467881">
        <w:rPr>
          <w:b/>
          <w:szCs w:val="22"/>
        </w:rPr>
        <w:t>Parts 87, 90 and 101 – Private Wireless Licenses</w:t>
      </w:r>
    </w:p>
    <w:p w:rsidR="00BC1957" w:rsidRDefault="00BC1957" w:rsidP="00350548">
      <w:pPr>
        <w:keepNext/>
        <w:keepLines/>
        <w:ind w:left="-360"/>
        <w:jc w:val="center"/>
        <w:rPr>
          <w:b/>
          <w:szCs w:val="22"/>
        </w:rPr>
      </w:pPr>
    </w:p>
    <w:p w:rsidR="00BC1957" w:rsidRPr="00467881" w:rsidRDefault="00BC1957" w:rsidP="00350548">
      <w:pPr>
        <w:keepNext/>
        <w:keepLines/>
        <w:tabs>
          <w:tab w:val="left" w:pos="1080"/>
          <w:tab w:val="left" w:pos="6840"/>
        </w:tabs>
        <w:ind w:left="-360"/>
        <w:rPr>
          <w:szCs w:val="22"/>
        </w:rPr>
      </w:pPr>
      <w:r w:rsidRPr="00467881">
        <w:rPr>
          <w:b/>
          <w:szCs w:val="22"/>
          <w:u w:val="single"/>
        </w:rPr>
        <w:t>File No.</w:t>
      </w:r>
      <w:r w:rsidRPr="00467881">
        <w:rPr>
          <w:szCs w:val="22"/>
        </w:rPr>
        <w:tab/>
        <w:t xml:space="preserve">                    </w:t>
      </w:r>
      <w:r w:rsidRPr="00467881">
        <w:rPr>
          <w:b/>
          <w:szCs w:val="22"/>
          <w:u w:val="single"/>
        </w:rPr>
        <w:t>Licensee</w:t>
      </w:r>
      <w:r w:rsidRPr="00467881">
        <w:rPr>
          <w:szCs w:val="22"/>
        </w:rPr>
        <w:tab/>
        <w:t xml:space="preserve">      </w:t>
      </w:r>
      <w:r w:rsidRPr="00467881">
        <w:rPr>
          <w:szCs w:val="22"/>
        </w:rPr>
        <w:tab/>
      </w:r>
      <w:r w:rsidRPr="00467881">
        <w:rPr>
          <w:b/>
          <w:szCs w:val="22"/>
          <w:u w:val="single"/>
        </w:rPr>
        <w:t>Lead Call Sign</w:t>
      </w:r>
    </w:p>
    <w:p w:rsidR="00BC1957" w:rsidRPr="00467881" w:rsidRDefault="00BC1957" w:rsidP="00350548">
      <w:pPr>
        <w:ind w:left="-360"/>
        <w:rPr>
          <w:szCs w:val="22"/>
        </w:rPr>
      </w:pPr>
      <w:r w:rsidRPr="00467881">
        <w:t>0006184861</w:t>
      </w:r>
      <w:r w:rsidRPr="00467881">
        <w:rPr>
          <w:szCs w:val="22"/>
        </w:rPr>
        <w:tab/>
      </w:r>
      <w:r w:rsidRPr="00467881">
        <w:rPr>
          <w:szCs w:val="22"/>
        </w:rPr>
        <w:tab/>
        <w:t>Time Warner Cable Enterprises LLC</w:t>
      </w:r>
      <w:r w:rsidRPr="00467881">
        <w:rPr>
          <w:szCs w:val="22"/>
        </w:rPr>
        <w:tab/>
      </w:r>
      <w:r w:rsidRPr="00467881">
        <w:rPr>
          <w:szCs w:val="22"/>
        </w:rPr>
        <w:tab/>
      </w:r>
      <w:r w:rsidRPr="00467881">
        <w:rPr>
          <w:szCs w:val="22"/>
        </w:rPr>
        <w:tab/>
        <w:t>WQJU341</w:t>
      </w:r>
    </w:p>
    <w:p w:rsidR="00BC1957" w:rsidRPr="00467881" w:rsidRDefault="00BC1957" w:rsidP="00350548">
      <w:pPr>
        <w:ind w:left="-360"/>
        <w:rPr>
          <w:szCs w:val="22"/>
        </w:rPr>
      </w:pPr>
      <w:r w:rsidRPr="00467881">
        <w:t>0006184863</w:t>
      </w:r>
      <w:r w:rsidRPr="00467881">
        <w:rPr>
          <w:szCs w:val="22"/>
        </w:rPr>
        <w:tab/>
      </w:r>
      <w:r w:rsidRPr="00467881">
        <w:rPr>
          <w:szCs w:val="22"/>
        </w:rPr>
        <w:tab/>
        <w:t>Oceanic Time Warner Cable LLC</w:t>
      </w:r>
      <w:r w:rsidRPr="00467881">
        <w:rPr>
          <w:szCs w:val="22"/>
        </w:rPr>
        <w:tab/>
      </w:r>
      <w:r w:rsidRPr="00467881">
        <w:rPr>
          <w:szCs w:val="22"/>
        </w:rPr>
        <w:tab/>
      </w:r>
      <w:r w:rsidRPr="00467881">
        <w:rPr>
          <w:szCs w:val="22"/>
        </w:rPr>
        <w:tab/>
        <w:t>WQQS791</w:t>
      </w:r>
    </w:p>
    <w:p w:rsidR="00BC1957" w:rsidRPr="00467881" w:rsidRDefault="00BC1957" w:rsidP="00350548">
      <w:pPr>
        <w:ind w:left="-360"/>
        <w:rPr>
          <w:szCs w:val="22"/>
        </w:rPr>
      </w:pPr>
      <w:r w:rsidRPr="00467881">
        <w:t>0006184865</w:t>
      </w:r>
      <w:r w:rsidRPr="00467881">
        <w:rPr>
          <w:szCs w:val="22"/>
        </w:rPr>
        <w:tab/>
      </w:r>
      <w:r w:rsidRPr="00467881">
        <w:rPr>
          <w:szCs w:val="22"/>
        </w:rPr>
        <w:tab/>
        <w:t>Time Warner Cable Pacific West LLC</w:t>
      </w:r>
      <w:r w:rsidRPr="00467881">
        <w:rPr>
          <w:szCs w:val="22"/>
        </w:rPr>
        <w:tab/>
      </w:r>
      <w:r w:rsidRPr="00467881">
        <w:rPr>
          <w:szCs w:val="22"/>
        </w:rPr>
        <w:tab/>
      </w:r>
      <w:r w:rsidRPr="00467881">
        <w:rPr>
          <w:szCs w:val="22"/>
        </w:rPr>
        <w:tab/>
        <w:t>KBL655</w:t>
      </w:r>
    </w:p>
    <w:p w:rsidR="00BC1957" w:rsidRPr="00467881" w:rsidRDefault="00BC1957" w:rsidP="00350548">
      <w:pPr>
        <w:ind w:left="-360"/>
        <w:rPr>
          <w:szCs w:val="22"/>
        </w:rPr>
      </w:pPr>
      <w:r w:rsidRPr="00467881">
        <w:t>0006184868</w:t>
      </w:r>
      <w:r w:rsidRPr="00467881">
        <w:rPr>
          <w:szCs w:val="22"/>
        </w:rPr>
        <w:tab/>
      </w:r>
      <w:r w:rsidRPr="00467881">
        <w:rPr>
          <w:szCs w:val="22"/>
        </w:rPr>
        <w:tab/>
        <w:t>Time Warner Cable Midwest LLC</w:t>
      </w:r>
      <w:r w:rsidRPr="00467881">
        <w:rPr>
          <w:szCs w:val="22"/>
        </w:rPr>
        <w:tab/>
      </w:r>
      <w:r w:rsidRPr="00467881">
        <w:rPr>
          <w:szCs w:val="22"/>
        </w:rPr>
        <w:tab/>
      </w:r>
      <w:r w:rsidRPr="00467881">
        <w:rPr>
          <w:szCs w:val="22"/>
        </w:rPr>
        <w:tab/>
        <w:t>KSP492</w:t>
      </w:r>
    </w:p>
    <w:p w:rsidR="00BC1957" w:rsidRPr="00467881" w:rsidRDefault="00BC1957" w:rsidP="00350548">
      <w:pPr>
        <w:ind w:left="-360"/>
        <w:rPr>
          <w:szCs w:val="22"/>
        </w:rPr>
      </w:pPr>
      <w:r w:rsidRPr="00467881">
        <w:t>0006184872</w:t>
      </w:r>
      <w:r w:rsidRPr="00467881">
        <w:rPr>
          <w:szCs w:val="22"/>
        </w:rPr>
        <w:tab/>
      </w:r>
      <w:r w:rsidRPr="00467881">
        <w:rPr>
          <w:szCs w:val="22"/>
        </w:rPr>
        <w:tab/>
        <w:t>Time Warner Cable Texas LLC</w:t>
      </w:r>
      <w:r w:rsidRPr="00467881">
        <w:rPr>
          <w:szCs w:val="22"/>
        </w:rPr>
        <w:tab/>
      </w:r>
      <w:r w:rsidRPr="00467881">
        <w:rPr>
          <w:szCs w:val="22"/>
        </w:rPr>
        <w:tab/>
      </w:r>
      <w:r w:rsidRPr="00467881">
        <w:rPr>
          <w:szCs w:val="22"/>
        </w:rPr>
        <w:tab/>
      </w:r>
      <w:r w:rsidRPr="00467881">
        <w:rPr>
          <w:szCs w:val="22"/>
        </w:rPr>
        <w:tab/>
        <w:t>WPPN885</w:t>
      </w:r>
    </w:p>
    <w:p w:rsidR="00BC1957" w:rsidRPr="00467881" w:rsidRDefault="00BC1957" w:rsidP="00350548">
      <w:pPr>
        <w:ind w:left="-360"/>
        <w:rPr>
          <w:szCs w:val="22"/>
        </w:rPr>
      </w:pPr>
      <w:r w:rsidRPr="00467881">
        <w:t>0006184876</w:t>
      </w:r>
      <w:r w:rsidRPr="00467881">
        <w:rPr>
          <w:szCs w:val="22"/>
        </w:rPr>
        <w:tab/>
      </w:r>
      <w:r w:rsidRPr="00467881">
        <w:rPr>
          <w:szCs w:val="22"/>
        </w:rPr>
        <w:tab/>
        <w:t>Time Warner Cable Northeast LLC</w:t>
      </w:r>
      <w:r w:rsidRPr="00467881">
        <w:rPr>
          <w:szCs w:val="22"/>
        </w:rPr>
        <w:tab/>
      </w:r>
      <w:r w:rsidRPr="00467881">
        <w:rPr>
          <w:szCs w:val="22"/>
        </w:rPr>
        <w:tab/>
      </w:r>
      <w:r w:rsidRPr="00467881">
        <w:rPr>
          <w:szCs w:val="22"/>
        </w:rPr>
        <w:tab/>
        <w:t>KP3939</w:t>
      </w:r>
    </w:p>
    <w:p w:rsidR="00BC1957" w:rsidRPr="00467881" w:rsidRDefault="00BC1957" w:rsidP="00350548">
      <w:pPr>
        <w:ind w:left="-360"/>
        <w:rPr>
          <w:szCs w:val="22"/>
        </w:rPr>
      </w:pPr>
      <w:r w:rsidRPr="00467881">
        <w:t>0006184882</w:t>
      </w:r>
      <w:r w:rsidRPr="00467881">
        <w:rPr>
          <w:szCs w:val="22"/>
        </w:rPr>
        <w:tab/>
      </w:r>
      <w:r w:rsidRPr="00467881">
        <w:rPr>
          <w:szCs w:val="22"/>
        </w:rPr>
        <w:tab/>
        <w:t>Time Warner Cable New York City LLC</w:t>
      </w:r>
      <w:r w:rsidRPr="00467881">
        <w:rPr>
          <w:szCs w:val="22"/>
        </w:rPr>
        <w:tab/>
      </w:r>
      <w:r w:rsidRPr="00467881">
        <w:rPr>
          <w:szCs w:val="22"/>
        </w:rPr>
        <w:tab/>
        <w:t>WPOB447</w:t>
      </w:r>
    </w:p>
    <w:p w:rsidR="00BC1957" w:rsidRPr="00467881" w:rsidRDefault="00BC1957" w:rsidP="00350548">
      <w:pPr>
        <w:ind w:left="-360"/>
        <w:rPr>
          <w:szCs w:val="22"/>
        </w:rPr>
      </w:pPr>
      <w:r w:rsidRPr="00467881">
        <w:t>0006184885</w:t>
      </w:r>
      <w:r w:rsidRPr="00467881">
        <w:rPr>
          <w:szCs w:val="22"/>
        </w:rPr>
        <w:tab/>
      </w:r>
      <w:r w:rsidRPr="00467881">
        <w:rPr>
          <w:szCs w:val="22"/>
        </w:rPr>
        <w:tab/>
        <w:t>Time Warner Cable Southeast LLC</w:t>
      </w:r>
      <w:r w:rsidRPr="00467881">
        <w:rPr>
          <w:szCs w:val="22"/>
        </w:rPr>
        <w:tab/>
      </w:r>
      <w:r w:rsidRPr="00467881">
        <w:rPr>
          <w:szCs w:val="22"/>
        </w:rPr>
        <w:tab/>
      </w:r>
      <w:r w:rsidRPr="00467881">
        <w:rPr>
          <w:szCs w:val="22"/>
        </w:rPr>
        <w:tab/>
        <w:t>KTK417</w:t>
      </w:r>
    </w:p>
    <w:p w:rsidR="00BC1957" w:rsidRPr="00467881" w:rsidRDefault="00BC1957" w:rsidP="00350548">
      <w:pPr>
        <w:ind w:left="-360"/>
        <w:rPr>
          <w:szCs w:val="22"/>
        </w:rPr>
      </w:pPr>
    </w:p>
    <w:p w:rsidR="00BC1957" w:rsidRPr="00467881" w:rsidRDefault="00BC1957" w:rsidP="00350548">
      <w:pPr>
        <w:ind w:left="-360"/>
        <w:rPr>
          <w:szCs w:val="22"/>
        </w:rPr>
      </w:pPr>
      <w:r w:rsidRPr="00467881">
        <w:rPr>
          <w:szCs w:val="22"/>
        </w:rPr>
        <w:t xml:space="preserve">Listed below are Bright House licenses subject to applications for </w:t>
      </w:r>
      <w:r w:rsidRPr="00467881">
        <w:rPr>
          <w:i/>
          <w:szCs w:val="22"/>
        </w:rPr>
        <w:t>pro forma</w:t>
      </w:r>
      <w:r w:rsidRPr="00467881">
        <w:rPr>
          <w:szCs w:val="22"/>
        </w:rPr>
        <w:t xml:space="preserve"> transfer of control:</w:t>
      </w:r>
    </w:p>
    <w:p w:rsidR="00BC1957" w:rsidRPr="00467881" w:rsidRDefault="00BC1957" w:rsidP="00350548">
      <w:pPr>
        <w:ind w:left="-360"/>
        <w:rPr>
          <w:szCs w:val="22"/>
        </w:rPr>
      </w:pPr>
    </w:p>
    <w:p w:rsidR="00BC1957" w:rsidRPr="00467881" w:rsidRDefault="00BC1957" w:rsidP="00350548">
      <w:pPr>
        <w:keepNext/>
        <w:keepLines/>
        <w:tabs>
          <w:tab w:val="left" w:pos="1080"/>
          <w:tab w:val="left" w:pos="6840"/>
        </w:tabs>
        <w:ind w:left="-360"/>
      </w:pPr>
      <w:r w:rsidRPr="00467881">
        <w:rPr>
          <w:b/>
          <w:u w:val="single"/>
        </w:rPr>
        <w:t>File No.</w:t>
      </w:r>
      <w:r w:rsidRPr="00467881">
        <w:tab/>
        <w:t xml:space="preserve">                    </w:t>
      </w:r>
      <w:r w:rsidRPr="00467881">
        <w:rPr>
          <w:b/>
          <w:u w:val="single"/>
        </w:rPr>
        <w:t>Licensee</w:t>
      </w:r>
      <w:r w:rsidRPr="00467881">
        <w:tab/>
        <w:t xml:space="preserve">      </w:t>
      </w:r>
      <w:r w:rsidRPr="00467881">
        <w:tab/>
      </w:r>
      <w:r w:rsidRPr="00467881">
        <w:rPr>
          <w:b/>
          <w:u w:val="single"/>
        </w:rPr>
        <w:t>Lead Call Sign</w:t>
      </w:r>
    </w:p>
    <w:p w:rsidR="00BC1957" w:rsidRPr="00467881" w:rsidRDefault="00BC1957" w:rsidP="00350548">
      <w:pPr>
        <w:ind w:left="-360"/>
        <w:rPr>
          <w:szCs w:val="22"/>
        </w:rPr>
      </w:pPr>
      <w:r w:rsidRPr="00467881">
        <w:t>0006210354</w:t>
      </w:r>
      <w:r w:rsidRPr="00467881">
        <w:rPr>
          <w:szCs w:val="22"/>
        </w:rPr>
        <w:tab/>
      </w:r>
      <w:r w:rsidRPr="00467881">
        <w:rPr>
          <w:szCs w:val="22"/>
        </w:rPr>
        <w:tab/>
        <w:t>Bright House Networks, LLC</w:t>
      </w:r>
      <w:r w:rsidRPr="00467881">
        <w:rPr>
          <w:szCs w:val="22"/>
        </w:rPr>
        <w:tab/>
      </w:r>
      <w:r w:rsidRPr="00467881">
        <w:rPr>
          <w:szCs w:val="22"/>
        </w:rPr>
        <w:tab/>
      </w:r>
      <w:r w:rsidRPr="00467881">
        <w:rPr>
          <w:szCs w:val="22"/>
        </w:rPr>
        <w:tab/>
      </w:r>
      <w:r w:rsidRPr="00467881">
        <w:rPr>
          <w:szCs w:val="22"/>
        </w:rPr>
        <w:tab/>
        <w:t>KBR969</w:t>
      </w:r>
    </w:p>
    <w:p w:rsidR="00BC1957" w:rsidRDefault="00BC1957" w:rsidP="00350548">
      <w:pPr>
        <w:ind w:left="-360"/>
        <w:rPr>
          <w:szCs w:val="22"/>
        </w:rPr>
      </w:pPr>
    </w:p>
    <w:p w:rsidR="00BC1957" w:rsidRDefault="00BC1957" w:rsidP="00350548">
      <w:pPr>
        <w:ind w:left="-360"/>
        <w:jc w:val="center"/>
        <w:rPr>
          <w:b/>
          <w:szCs w:val="22"/>
        </w:rPr>
      </w:pPr>
      <w:r>
        <w:rPr>
          <w:b/>
          <w:szCs w:val="22"/>
        </w:rPr>
        <w:br w:type="page"/>
        <w:t>COMCAST/CHARTER/SPINCO DIVESTITURE TRANSACTIONS</w:t>
      </w:r>
    </w:p>
    <w:p w:rsidR="00BC1957" w:rsidRDefault="00BC1957" w:rsidP="00350548">
      <w:pPr>
        <w:ind w:left="-360"/>
        <w:jc w:val="center"/>
        <w:rPr>
          <w:b/>
          <w:szCs w:val="22"/>
        </w:rPr>
      </w:pPr>
    </w:p>
    <w:p w:rsidR="00BC1957" w:rsidRPr="00467881" w:rsidRDefault="00BC1957" w:rsidP="00350548">
      <w:pPr>
        <w:ind w:left="-360" w:firstLine="720"/>
        <w:jc w:val="center"/>
        <w:rPr>
          <w:b/>
          <w:szCs w:val="22"/>
        </w:rPr>
      </w:pPr>
      <w:r w:rsidRPr="00467881">
        <w:rPr>
          <w:b/>
          <w:szCs w:val="22"/>
        </w:rPr>
        <w:t>Part 78 – Cable Television Relay Service (CARS)</w:t>
      </w:r>
    </w:p>
    <w:p w:rsidR="00BC1957" w:rsidRDefault="00BC1957" w:rsidP="00350548">
      <w:pPr>
        <w:ind w:left="-360"/>
        <w:jc w:val="center"/>
        <w:rPr>
          <w:b/>
          <w:szCs w:val="22"/>
        </w:rPr>
      </w:pPr>
    </w:p>
    <w:p w:rsidR="00BC1957" w:rsidRDefault="00BC1957" w:rsidP="00350548">
      <w:pPr>
        <w:keepNext/>
        <w:keepLines/>
        <w:ind w:left="-360"/>
        <w:rPr>
          <w:szCs w:val="22"/>
        </w:rPr>
      </w:pPr>
      <w:r w:rsidRPr="00467881">
        <w:rPr>
          <w:szCs w:val="22"/>
        </w:rPr>
        <w:t xml:space="preserve">Listed below are </w:t>
      </w:r>
      <w:r>
        <w:rPr>
          <w:szCs w:val="22"/>
        </w:rPr>
        <w:t xml:space="preserve">Charter </w:t>
      </w:r>
      <w:r w:rsidRPr="00467881">
        <w:rPr>
          <w:szCs w:val="22"/>
        </w:rPr>
        <w:t xml:space="preserve">licenses to </w:t>
      </w:r>
      <w:r>
        <w:rPr>
          <w:szCs w:val="22"/>
        </w:rPr>
        <w:t>be transferred to Comcast</w:t>
      </w:r>
      <w:r w:rsidRPr="00467881">
        <w:rPr>
          <w:szCs w:val="22"/>
        </w:rPr>
        <w:t>:</w:t>
      </w:r>
    </w:p>
    <w:p w:rsidR="00BC1957" w:rsidRDefault="00BC1957" w:rsidP="00350548">
      <w:pPr>
        <w:keepNext/>
        <w:keepLines/>
        <w:ind w:left="-360"/>
        <w:rPr>
          <w:szCs w:val="22"/>
        </w:rPr>
      </w:pPr>
    </w:p>
    <w:p w:rsidR="00BC1957" w:rsidRPr="00467881" w:rsidRDefault="00BC1957" w:rsidP="00350548">
      <w:pPr>
        <w:ind w:left="-360"/>
        <w:rPr>
          <w:szCs w:val="22"/>
        </w:rPr>
      </w:pPr>
      <w:r w:rsidRPr="00467881">
        <w:rPr>
          <w:b/>
          <w:szCs w:val="22"/>
          <w:u w:val="single"/>
        </w:rPr>
        <w:t>File No.</w:t>
      </w:r>
      <w:r w:rsidRPr="00467881">
        <w:rPr>
          <w:szCs w:val="22"/>
        </w:rPr>
        <w:tab/>
      </w:r>
      <w:r w:rsidRPr="00467881">
        <w:rPr>
          <w:szCs w:val="22"/>
        </w:rPr>
        <w:tab/>
      </w:r>
      <w:r w:rsidRPr="00467881">
        <w:rPr>
          <w:szCs w:val="22"/>
        </w:rPr>
        <w:tab/>
      </w:r>
      <w:r w:rsidRPr="00467881">
        <w:rPr>
          <w:b/>
          <w:szCs w:val="22"/>
          <w:u w:val="single"/>
        </w:rPr>
        <w:t>Licensee</w:t>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b/>
          <w:szCs w:val="22"/>
          <w:u w:val="single"/>
        </w:rPr>
        <w:t>Call Sign</w:t>
      </w:r>
    </w:p>
    <w:p w:rsidR="00BC1957" w:rsidRDefault="00BC1957" w:rsidP="00350548">
      <w:pPr>
        <w:ind w:left="-360"/>
        <w:rPr>
          <w:szCs w:val="22"/>
        </w:rPr>
      </w:pPr>
      <w:r w:rsidRPr="00467881">
        <w:rPr>
          <w:szCs w:val="22"/>
        </w:rPr>
        <w:t>CAR-2014</w:t>
      </w:r>
      <w:r>
        <w:rPr>
          <w:szCs w:val="22"/>
        </w:rPr>
        <w:t>0613AN-09</w:t>
      </w:r>
      <w:r>
        <w:rPr>
          <w:szCs w:val="22"/>
        </w:rPr>
        <w:tab/>
        <w:t>CCO SoCal I, LLC</w:t>
      </w:r>
      <w:r>
        <w:rPr>
          <w:szCs w:val="22"/>
        </w:rPr>
        <w:tab/>
      </w:r>
      <w:r>
        <w:rPr>
          <w:szCs w:val="22"/>
        </w:rPr>
        <w:tab/>
      </w:r>
      <w:r>
        <w:rPr>
          <w:szCs w:val="22"/>
        </w:rPr>
        <w:tab/>
      </w:r>
      <w:r>
        <w:rPr>
          <w:szCs w:val="22"/>
        </w:rPr>
        <w:tab/>
      </w:r>
      <w:r>
        <w:rPr>
          <w:szCs w:val="22"/>
        </w:rPr>
        <w:tab/>
        <w:t>WAM</w:t>
      </w:r>
      <w:r w:rsidRPr="00467881">
        <w:rPr>
          <w:szCs w:val="22"/>
        </w:rPr>
        <w:t>-</w:t>
      </w:r>
      <w:r>
        <w:rPr>
          <w:szCs w:val="22"/>
        </w:rPr>
        <w:t>603</w:t>
      </w:r>
    </w:p>
    <w:p w:rsidR="00BC1957" w:rsidRDefault="00BC1957" w:rsidP="00350548">
      <w:pPr>
        <w:ind w:left="-360"/>
        <w:rPr>
          <w:szCs w:val="22"/>
        </w:rPr>
      </w:pPr>
      <w:r w:rsidRPr="00467881">
        <w:rPr>
          <w:szCs w:val="22"/>
        </w:rPr>
        <w:t>CAR-2014</w:t>
      </w:r>
      <w:r>
        <w:rPr>
          <w:szCs w:val="22"/>
        </w:rPr>
        <w:t>0613AO-09</w:t>
      </w:r>
      <w:r w:rsidRPr="00467881">
        <w:rPr>
          <w:szCs w:val="22"/>
        </w:rPr>
        <w:tab/>
      </w:r>
      <w:r>
        <w:rPr>
          <w:szCs w:val="22"/>
        </w:rPr>
        <w:t>CCO SoCal I, LLC</w:t>
      </w:r>
      <w:r>
        <w:rPr>
          <w:szCs w:val="22"/>
        </w:rPr>
        <w:tab/>
      </w:r>
      <w:r>
        <w:rPr>
          <w:szCs w:val="22"/>
        </w:rPr>
        <w:tab/>
      </w:r>
      <w:r>
        <w:rPr>
          <w:szCs w:val="22"/>
        </w:rPr>
        <w:tab/>
      </w:r>
      <w:r>
        <w:rPr>
          <w:szCs w:val="22"/>
        </w:rPr>
        <w:tab/>
      </w:r>
      <w:r>
        <w:rPr>
          <w:szCs w:val="22"/>
        </w:rPr>
        <w:tab/>
        <w:t>WAM</w:t>
      </w:r>
      <w:r w:rsidRPr="00467881">
        <w:rPr>
          <w:szCs w:val="22"/>
        </w:rPr>
        <w:t>-</w:t>
      </w:r>
      <w:r>
        <w:rPr>
          <w:szCs w:val="22"/>
        </w:rPr>
        <w:t>609</w:t>
      </w:r>
    </w:p>
    <w:p w:rsidR="00BC1957" w:rsidRDefault="00BC1957" w:rsidP="00350548">
      <w:pPr>
        <w:ind w:left="-360"/>
        <w:rPr>
          <w:szCs w:val="22"/>
        </w:rPr>
      </w:pPr>
      <w:r w:rsidRPr="00467881">
        <w:rPr>
          <w:szCs w:val="22"/>
        </w:rPr>
        <w:t>CAR-2014</w:t>
      </w:r>
      <w:r>
        <w:rPr>
          <w:szCs w:val="22"/>
        </w:rPr>
        <w:t>0613AP-09</w:t>
      </w:r>
      <w:r w:rsidRPr="00467881">
        <w:rPr>
          <w:szCs w:val="22"/>
        </w:rPr>
        <w:tab/>
      </w:r>
      <w:r>
        <w:rPr>
          <w:szCs w:val="22"/>
        </w:rPr>
        <w:t>CCO SoCal I, LLC</w:t>
      </w:r>
      <w:r>
        <w:rPr>
          <w:szCs w:val="22"/>
        </w:rPr>
        <w:tab/>
      </w:r>
      <w:r>
        <w:rPr>
          <w:szCs w:val="22"/>
        </w:rPr>
        <w:tab/>
      </w:r>
      <w:r>
        <w:rPr>
          <w:szCs w:val="22"/>
        </w:rPr>
        <w:tab/>
      </w:r>
      <w:r>
        <w:rPr>
          <w:szCs w:val="22"/>
        </w:rPr>
        <w:tab/>
      </w:r>
      <w:r>
        <w:rPr>
          <w:szCs w:val="22"/>
        </w:rPr>
        <w:tab/>
        <w:t>WHZ</w:t>
      </w:r>
      <w:r w:rsidRPr="00467881">
        <w:rPr>
          <w:szCs w:val="22"/>
        </w:rPr>
        <w:t>-</w:t>
      </w:r>
      <w:r>
        <w:rPr>
          <w:szCs w:val="22"/>
        </w:rPr>
        <w:t>899</w:t>
      </w:r>
    </w:p>
    <w:p w:rsidR="00BC1957" w:rsidRDefault="00BC1957" w:rsidP="00350548">
      <w:pPr>
        <w:ind w:left="-360"/>
        <w:rPr>
          <w:szCs w:val="22"/>
        </w:rPr>
      </w:pPr>
      <w:r w:rsidRPr="00467881">
        <w:rPr>
          <w:szCs w:val="22"/>
        </w:rPr>
        <w:t>CAR-2014</w:t>
      </w:r>
      <w:r>
        <w:rPr>
          <w:szCs w:val="22"/>
        </w:rPr>
        <w:t>0613AQ-09</w:t>
      </w:r>
      <w:r w:rsidRPr="00467881">
        <w:rPr>
          <w:szCs w:val="22"/>
        </w:rPr>
        <w:tab/>
      </w:r>
      <w:r>
        <w:rPr>
          <w:szCs w:val="22"/>
        </w:rPr>
        <w:t>CCO SoCal I, LLC</w:t>
      </w:r>
      <w:r>
        <w:rPr>
          <w:szCs w:val="22"/>
        </w:rPr>
        <w:tab/>
      </w:r>
      <w:r>
        <w:rPr>
          <w:szCs w:val="22"/>
        </w:rPr>
        <w:tab/>
      </w:r>
      <w:r>
        <w:rPr>
          <w:szCs w:val="22"/>
        </w:rPr>
        <w:tab/>
      </w:r>
      <w:r>
        <w:rPr>
          <w:szCs w:val="22"/>
        </w:rPr>
        <w:tab/>
      </w:r>
      <w:r>
        <w:rPr>
          <w:szCs w:val="22"/>
        </w:rPr>
        <w:tab/>
        <w:t>WSA</w:t>
      </w:r>
      <w:r w:rsidRPr="00467881">
        <w:rPr>
          <w:szCs w:val="22"/>
        </w:rPr>
        <w:t>-</w:t>
      </w:r>
      <w:r>
        <w:rPr>
          <w:szCs w:val="22"/>
        </w:rPr>
        <w:t>52</w:t>
      </w:r>
    </w:p>
    <w:p w:rsidR="00BC1957" w:rsidRDefault="00BC1957" w:rsidP="00350548">
      <w:pPr>
        <w:ind w:left="-360"/>
        <w:rPr>
          <w:szCs w:val="22"/>
        </w:rPr>
      </w:pPr>
      <w:r w:rsidRPr="00467881">
        <w:rPr>
          <w:szCs w:val="22"/>
        </w:rPr>
        <w:t>CAR-2014</w:t>
      </w:r>
      <w:r>
        <w:rPr>
          <w:szCs w:val="22"/>
        </w:rPr>
        <w:t>0613AR-09</w:t>
      </w:r>
      <w:r w:rsidRPr="00467881">
        <w:rPr>
          <w:szCs w:val="22"/>
        </w:rPr>
        <w:tab/>
      </w:r>
      <w:r>
        <w:rPr>
          <w:szCs w:val="22"/>
        </w:rPr>
        <w:t>CCO SoCal I, LLC</w:t>
      </w:r>
      <w:r>
        <w:rPr>
          <w:szCs w:val="22"/>
        </w:rPr>
        <w:tab/>
      </w:r>
      <w:r>
        <w:rPr>
          <w:szCs w:val="22"/>
        </w:rPr>
        <w:tab/>
      </w:r>
      <w:r>
        <w:rPr>
          <w:szCs w:val="22"/>
        </w:rPr>
        <w:tab/>
      </w:r>
      <w:r>
        <w:rPr>
          <w:szCs w:val="22"/>
        </w:rPr>
        <w:tab/>
      </w:r>
      <w:r>
        <w:rPr>
          <w:szCs w:val="22"/>
        </w:rPr>
        <w:tab/>
        <w:t>WSJ</w:t>
      </w:r>
      <w:r w:rsidRPr="00467881">
        <w:rPr>
          <w:szCs w:val="22"/>
        </w:rPr>
        <w:t>-</w:t>
      </w:r>
      <w:r>
        <w:rPr>
          <w:szCs w:val="22"/>
        </w:rPr>
        <w:t>78</w:t>
      </w:r>
    </w:p>
    <w:p w:rsidR="00BC1957" w:rsidRDefault="00BC1957" w:rsidP="00350548">
      <w:pPr>
        <w:ind w:left="-360"/>
        <w:rPr>
          <w:szCs w:val="22"/>
        </w:rPr>
      </w:pPr>
      <w:r w:rsidRPr="00467881">
        <w:rPr>
          <w:szCs w:val="22"/>
        </w:rPr>
        <w:t>CAR-2014</w:t>
      </w:r>
      <w:r>
        <w:rPr>
          <w:szCs w:val="22"/>
        </w:rPr>
        <w:t>0613AS-09</w:t>
      </w:r>
      <w:r w:rsidRPr="00467881">
        <w:rPr>
          <w:szCs w:val="22"/>
        </w:rPr>
        <w:tab/>
      </w:r>
      <w:r>
        <w:rPr>
          <w:szCs w:val="22"/>
        </w:rPr>
        <w:t>CCO SoCal I, LLC</w:t>
      </w:r>
      <w:r>
        <w:rPr>
          <w:szCs w:val="22"/>
        </w:rPr>
        <w:tab/>
      </w:r>
      <w:r>
        <w:rPr>
          <w:szCs w:val="22"/>
        </w:rPr>
        <w:tab/>
      </w:r>
      <w:r>
        <w:rPr>
          <w:szCs w:val="22"/>
        </w:rPr>
        <w:tab/>
      </w:r>
      <w:r>
        <w:rPr>
          <w:szCs w:val="22"/>
        </w:rPr>
        <w:tab/>
      </w:r>
      <w:r>
        <w:rPr>
          <w:szCs w:val="22"/>
        </w:rPr>
        <w:tab/>
        <w:t>WGV</w:t>
      </w:r>
      <w:r w:rsidRPr="00467881">
        <w:rPr>
          <w:szCs w:val="22"/>
        </w:rPr>
        <w:t>-</w:t>
      </w:r>
      <w:r>
        <w:rPr>
          <w:szCs w:val="22"/>
        </w:rPr>
        <w:t>505</w:t>
      </w:r>
    </w:p>
    <w:p w:rsidR="00BC1957" w:rsidRDefault="00BC1957" w:rsidP="00350548">
      <w:pPr>
        <w:ind w:left="-360"/>
        <w:rPr>
          <w:szCs w:val="22"/>
        </w:rPr>
      </w:pPr>
      <w:r w:rsidRPr="00467881">
        <w:rPr>
          <w:szCs w:val="22"/>
        </w:rPr>
        <w:t>CAR-2014</w:t>
      </w:r>
      <w:r>
        <w:rPr>
          <w:szCs w:val="22"/>
        </w:rPr>
        <w:t>0613AT-09</w:t>
      </w:r>
      <w:r w:rsidRPr="00467881">
        <w:rPr>
          <w:szCs w:val="22"/>
        </w:rPr>
        <w:tab/>
      </w:r>
      <w:r>
        <w:rPr>
          <w:szCs w:val="22"/>
        </w:rPr>
        <w:t>CCO SoCal I, LLC</w:t>
      </w:r>
      <w:r>
        <w:rPr>
          <w:szCs w:val="22"/>
        </w:rPr>
        <w:tab/>
      </w:r>
      <w:r>
        <w:rPr>
          <w:szCs w:val="22"/>
        </w:rPr>
        <w:tab/>
      </w:r>
      <w:r>
        <w:rPr>
          <w:szCs w:val="22"/>
        </w:rPr>
        <w:tab/>
      </w:r>
      <w:r>
        <w:rPr>
          <w:szCs w:val="22"/>
        </w:rPr>
        <w:tab/>
      </w:r>
      <w:r>
        <w:rPr>
          <w:szCs w:val="22"/>
        </w:rPr>
        <w:tab/>
        <w:t>WHZ</w:t>
      </w:r>
      <w:r w:rsidRPr="00467881">
        <w:rPr>
          <w:szCs w:val="22"/>
        </w:rPr>
        <w:t>-</w:t>
      </w:r>
      <w:r>
        <w:rPr>
          <w:szCs w:val="22"/>
        </w:rPr>
        <w:t>511</w:t>
      </w:r>
    </w:p>
    <w:p w:rsidR="00BC1957" w:rsidRDefault="00BC1957" w:rsidP="00350548">
      <w:pPr>
        <w:ind w:left="-360"/>
        <w:rPr>
          <w:szCs w:val="22"/>
        </w:rPr>
      </w:pPr>
      <w:r w:rsidRPr="00467881">
        <w:rPr>
          <w:szCs w:val="22"/>
        </w:rPr>
        <w:t>CAR-2014</w:t>
      </w:r>
      <w:r>
        <w:rPr>
          <w:szCs w:val="22"/>
        </w:rPr>
        <w:t>0613AU-09</w:t>
      </w:r>
      <w:r w:rsidRPr="00467881">
        <w:rPr>
          <w:szCs w:val="22"/>
        </w:rPr>
        <w:tab/>
      </w:r>
      <w:r>
        <w:rPr>
          <w:szCs w:val="22"/>
        </w:rPr>
        <w:t>CCO SoCal I, LLC</w:t>
      </w:r>
      <w:r>
        <w:rPr>
          <w:szCs w:val="22"/>
        </w:rPr>
        <w:tab/>
      </w:r>
      <w:r>
        <w:rPr>
          <w:szCs w:val="22"/>
        </w:rPr>
        <w:tab/>
      </w:r>
      <w:r>
        <w:rPr>
          <w:szCs w:val="22"/>
        </w:rPr>
        <w:tab/>
      </w:r>
      <w:r>
        <w:rPr>
          <w:szCs w:val="22"/>
        </w:rPr>
        <w:tab/>
      </w:r>
      <w:r>
        <w:rPr>
          <w:szCs w:val="22"/>
        </w:rPr>
        <w:tab/>
        <w:t>WHZ</w:t>
      </w:r>
      <w:r w:rsidRPr="00467881">
        <w:rPr>
          <w:szCs w:val="22"/>
        </w:rPr>
        <w:t>-</w:t>
      </w:r>
      <w:r>
        <w:rPr>
          <w:szCs w:val="22"/>
        </w:rPr>
        <w:t>662</w:t>
      </w:r>
    </w:p>
    <w:p w:rsidR="00BC1957" w:rsidRDefault="00BC1957" w:rsidP="00350548">
      <w:pPr>
        <w:ind w:left="-360"/>
        <w:rPr>
          <w:szCs w:val="22"/>
        </w:rPr>
      </w:pPr>
      <w:r w:rsidRPr="00467881">
        <w:rPr>
          <w:szCs w:val="22"/>
        </w:rPr>
        <w:t>CAR-2014</w:t>
      </w:r>
      <w:r>
        <w:rPr>
          <w:szCs w:val="22"/>
        </w:rPr>
        <w:t>0613AV-09</w:t>
      </w:r>
      <w:r w:rsidRPr="00467881">
        <w:rPr>
          <w:szCs w:val="22"/>
        </w:rPr>
        <w:tab/>
      </w:r>
      <w:r>
        <w:rPr>
          <w:szCs w:val="22"/>
        </w:rPr>
        <w:t>CCO SoCal I, LLC</w:t>
      </w:r>
      <w:r>
        <w:rPr>
          <w:szCs w:val="22"/>
        </w:rPr>
        <w:tab/>
      </w:r>
      <w:r>
        <w:rPr>
          <w:szCs w:val="22"/>
        </w:rPr>
        <w:tab/>
      </w:r>
      <w:r>
        <w:rPr>
          <w:szCs w:val="22"/>
        </w:rPr>
        <w:tab/>
      </w:r>
      <w:r>
        <w:rPr>
          <w:szCs w:val="22"/>
        </w:rPr>
        <w:tab/>
      </w:r>
      <w:r>
        <w:rPr>
          <w:szCs w:val="22"/>
        </w:rPr>
        <w:tab/>
        <w:t>WHZ</w:t>
      </w:r>
      <w:r w:rsidRPr="00467881">
        <w:rPr>
          <w:szCs w:val="22"/>
        </w:rPr>
        <w:t>-</w:t>
      </w:r>
      <w:r>
        <w:rPr>
          <w:szCs w:val="22"/>
        </w:rPr>
        <w:t>764</w:t>
      </w:r>
    </w:p>
    <w:p w:rsidR="00BC1957" w:rsidRDefault="00BC1957" w:rsidP="00350548">
      <w:pPr>
        <w:ind w:left="-360"/>
        <w:rPr>
          <w:szCs w:val="22"/>
        </w:rPr>
      </w:pPr>
      <w:r w:rsidRPr="00467881">
        <w:rPr>
          <w:szCs w:val="22"/>
        </w:rPr>
        <w:t>CAR-2014</w:t>
      </w:r>
      <w:r>
        <w:rPr>
          <w:szCs w:val="22"/>
        </w:rPr>
        <w:t>0613AW-09</w:t>
      </w:r>
      <w:r w:rsidRPr="00467881">
        <w:rPr>
          <w:szCs w:val="22"/>
        </w:rPr>
        <w:tab/>
      </w:r>
      <w:r>
        <w:rPr>
          <w:szCs w:val="22"/>
        </w:rPr>
        <w:t>CCO SoCal I, LLC</w:t>
      </w:r>
      <w:r>
        <w:rPr>
          <w:szCs w:val="22"/>
        </w:rPr>
        <w:tab/>
      </w:r>
      <w:r>
        <w:rPr>
          <w:szCs w:val="22"/>
        </w:rPr>
        <w:tab/>
      </w:r>
      <w:r>
        <w:rPr>
          <w:szCs w:val="22"/>
        </w:rPr>
        <w:tab/>
      </w:r>
      <w:r>
        <w:rPr>
          <w:szCs w:val="22"/>
        </w:rPr>
        <w:tab/>
      </w:r>
      <w:r>
        <w:rPr>
          <w:szCs w:val="22"/>
        </w:rPr>
        <w:tab/>
        <w:t>WBW</w:t>
      </w:r>
      <w:r w:rsidRPr="00467881">
        <w:rPr>
          <w:szCs w:val="22"/>
        </w:rPr>
        <w:t>-</w:t>
      </w:r>
      <w:r>
        <w:rPr>
          <w:szCs w:val="22"/>
        </w:rPr>
        <w:t>21</w:t>
      </w:r>
    </w:p>
    <w:p w:rsidR="00BC1957" w:rsidRDefault="00BC1957" w:rsidP="00350548">
      <w:pPr>
        <w:ind w:left="-360"/>
        <w:rPr>
          <w:szCs w:val="22"/>
        </w:rPr>
      </w:pPr>
      <w:r w:rsidRPr="00467881">
        <w:rPr>
          <w:szCs w:val="22"/>
        </w:rPr>
        <w:t>CAR-2014</w:t>
      </w:r>
      <w:r>
        <w:rPr>
          <w:szCs w:val="22"/>
        </w:rPr>
        <w:t>0613BF-09</w:t>
      </w:r>
      <w:r w:rsidRPr="00467881">
        <w:rPr>
          <w:szCs w:val="22"/>
        </w:rPr>
        <w:tab/>
      </w:r>
      <w:r>
        <w:rPr>
          <w:szCs w:val="22"/>
        </w:rPr>
        <w:t>Falcon Cable Systems Co. II, LP</w:t>
      </w:r>
      <w:r>
        <w:rPr>
          <w:szCs w:val="22"/>
        </w:rPr>
        <w:tab/>
      </w:r>
      <w:r>
        <w:rPr>
          <w:szCs w:val="22"/>
        </w:rPr>
        <w:tab/>
      </w:r>
      <w:r>
        <w:rPr>
          <w:szCs w:val="22"/>
        </w:rPr>
        <w:tab/>
        <w:t>WHZ-856</w:t>
      </w:r>
    </w:p>
    <w:p w:rsidR="00BC1957" w:rsidRDefault="00BC1957" w:rsidP="00350548">
      <w:pPr>
        <w:ind w:left="-360"/>
        <w:rPr>
          <w:szCs w:val="22"/>
        </w:rPr>
      </w:pPr>
      <w:r w:rsidRPr="00467881">
        <w:rPr>
          <w:szCs w:val="22"/>
        </w:rPr>
        <w:t>CAR-2014</w:t>
      </w:r>
      <w:r>
        <w:rPr>
          <w:szCs w:val="22"/>
        </w:rPr>
        <w:t>0613BG-09</w:t>
      </w:r>
      <w:r w:rsidRPr="00467881">
        <w:rPr>
          <w:szCs w:val="22"/>
        </w:rPr>
        <w:tab/>
      </w:r>
      <w:r>
        <w:rPr>
          <w:szCs w:val="22"/>
        </w:rPr>
        <w:t>Falcon Cable Systems Co. II, LP</w:t>
      </w:r>
      <w:r>
        <w:rPr>
          <w:szCs w:val="22"/>
        </w:rPr>
        <w:tab/>
      </w:r>
      <w:r>
        <w:rPr>
          <w:szCs w:val="22"/>
        </w:rPr>
        <w:tab/>
      </w:r>
      <w:r>
        <w:rPr>
          <w:szCs w:val="22"/>
        </w:rPr>
        <w:tab/>
        <w:t>WLY</w:t>
      </w:r>
      <w:r w:rsidRPr="00467881">
        <w:rPr>
          <w:szCs w:val="22"/>
        </w:rPr>
        <w:t>-</w:t>
      </w:r>
      <w:r>
        <w:rPr>
          <w:szCs w:val="22"/>
        </w:rPr>
        <w:t>695</w:t>
      </w:r>
    </w:p>
    <w:p w:rsidR="00BC1957" w:rsidRDefault="00BC1957" w:rsidP="00350548">
      <w:pPr>
        <w:ind w:left="-360"/>
        <w:rPr>
          <w:szCs w:val="22"/>
        </w:rPr>
      </w:pPr>
      <w:r w:rsidRPr="00467881">
        <w:rPr>
          <w:szCs w:val="22"/>
        </w:rPr>
        <w:t>CAR-2014</w:t>
      </w:r>
      <w:r>
        <w:rPr>
          <w:szCs w:val="22"/>
        </w:rPr>
        <w:t>0613BD-09</w:t>
      </w:r>
      <w:r w:rsidRPr="00467881">
        <w:rPr>
          <w:szCs w:val="22"/>
        </w:rPr>
        <w:tab/>
      </w:r>
      <w:r>
        <w:rPr>
          <w:szCs w:val="22"/>
        </w:rPr>
        <w:t>Falcon Telecable, a California Limited Partnership</w:t>
      </w:r>
      <w:r>
        <w:rPr>
          <w:szCs w:val="22"/>
        </w:rPr>
        <w:tab/>
        <w:t>WHZ</w:t>
      </w:r>
      <w:r w:rsidRPr="00467881">
        <w:rPr>
          <w:szCs w:val="22"/>
        </w:rPr>
        <w:t>-</w:t>
      </w:r>
      <w:r>
        <w:rPr>
          <w:szCs w:val="22"/>
        </w:rPr>
        <w:t>632</w:t>
      </w:r>
    </w:p>
    <w:p w:rsidR="00BC1957" w:rsidRDefault="00BC1957" w:rsidP="00350548">
      <w:pPr>
        <w:ind w:left="-360"/>
        <w:rPr>
          <w:szCs w:val="22"/>
        </w:rPr>
      </w:pPr>
      <w:r w:rsidRPr="00467881">
        <w:rPr>
          <w:szCs w:val="22"/>
        </w:rPr>
        <w:t>CAR-2014</w:t>
      </w:r>
      <w:r>
        <w:rPr>
          <w:szCs w:val="22"/>
        </w:rPr>
        <w:t>0613BE-09</w:t>
      </w:r>
      <w:r w:rsidRPr="00467881">
        <w:rPr>
          <w:szCs w:val="22"/>
        </w:rPr>
        <w:tab/>
      </w:r>
      <w:r>
        <w:rPr>
          <w:szCs w:val="22"/>
        </w:rPr>
        <w:t>Falcon Telecable, a California Limited Partnership</w:t>
      </w:r>
      <w:r>
        <w:rPr>
          <w:szCs w:val="22"/>
        </w:rPr>
        <w:tab/>
        <w:t>WHZ</w:t>
      </w:r>
      <w:r w:rsidRPr="00467881">
        <w:rPr>
          <w:szCs w:val="22"/>
        </w:rPr>
        <w:t>-</w:t>
      </w:r>
      <w:r>
        <w:rPr>
          <w:szCs w:val="22"/>
        </w:rPr>
        <w:t>645</w:t>
      </w:r>
    </w:p>
    <w:p w:rsidR="00BC1957" w:rsidRDefault="00BC1957" w:rsidP="00350548">
      <w:pPr>
        <w:ind w:left="-360"/>
        <w:rPr>
          <w:szCs w:val="22"/>
        </w:rPr>
      </w:pPr>
      <w:r w:rsidRPr="00467881">
        <w:rPr>
          <w:szCs w:val="22"/>
        </w:rPr>
        <w:t>CAR-2014</w:t>
      </w:r>
      <w:r>
        <w:rPr>
          <w:szCs w:val="22"/>
        </w:rPr>
        <w:t>0613AX-09</w:t>
      </w:r>
      <w:r w:rsidRPr="00467881">
        <w:rPr>
          <w:szCs w:val="22"/>
        </w:rPr>
        <w:tab/>
      </w:r>
      <w:r>
        <w:rPr>
          <w:szCs w:val="22"/>
        </w:rPr>
        <w:t>Falcon Community Ventures I, LP</w:t>
      </w:r>
      <w:r>
        <w:rPr>
          <w:szCs w:val="22"/>
        </w:rPr>
        <w:tab/>
      </w:r>
      <w:r>
        <w:rPr>
          <w:szCs w:val="22"/>
        </w:rPr>
        <w:tab/>
      </w:r>
      <w:r>
        <w:rPr>
          <w:szCs w:val="22"/>
        </w:rPr>
        <w:tab/>
        <w:t>WAY</w:t>
      </w:r>
      <w:r w:rsidRPr="00467881">
        <w:rPr>
          <w:szCs w:val="22"/>
        </w:rPr>
        <w:t>-</w:t>
      </w:r>
      <w:r>
        <w:rPr>
          <w:szCs w:val="22"/>
        </w:rPr>
        <w:t>753</w:t>
      </w:r>
    </w:p>
    <w:p w:rsidR="00BC1957" w:rsidRDefault="00BC1957" w:rsidP="00350548">
      <w:pPr>
        <w:ind w:left="-360"/>
        <w:rPr>
          <w:szCs w:val="22"/>
        </w:rPr>
      </w:pPr>
      <w:r w:rsidRPr="00467881">
        <w:rPr>
          <w:szCs w:val="22"/>
        </w:rPr>
        <w:t>CAR-2014</w:t>
      </w:r>
      <w:r>
        <w:rPr>
          <w:szCs w:val="22"/>
        </w:rPr>
        <w:t>0613AY-09</w:t>
      </w:r>
      <w:r w:rsidRPr="00467881">
        <w:rPr>
          <w:szCs w:val="22"/>
        </w:rPr>
        <w:tab/>
      </w:r>
      <w:r>
        <w:rPr>
          <w:szCs w:val="22"/>
        </w:rPr>
        <w:t>Falcon Community Ventures I, LP</w:t>
      </w:r>
      <w:r>
        <w:rPr>
          <w:szCs w:val="22"/>
        </w:rPr>
        <w:tab/>
      </w:r>
      <w:r>
        <w:rPr>
          <w:szCs w:val="22"/>
        </w:rPr>
        <w:tab/>
      </w:r>
      <w:r>
        <w:rPr>
          <w:szCs w:val="22"/>
        </w:rPr>
        <w:tab/>
        <w:t>WHZ</w:t>
      </w:r>
      <w:r w:rsidRPr="00467881">
        <w:rPr>
          <w:szCs w:val="22"/>
        </w:rPr>
        <w:t>-</w:t>
      </w:r>
      <w:r>
        <w:rPr>
          <w:szCs w:val="22"/>
        </w:rPr>
        <w:t>908</w:t>
      </w:r>
    </w:p>
    <w:p w:rsidR="00BC1957" w:rsidRDefault="00BC1957" w:rsidP="00350548">
      <w:pPr>
        <w:ind w:left="-360"/>
        <w:rPr>
          <w:szCs w:val="22"/>
        </w:rPr>
      </w:pPr>
      <w:r w:rsidRPr="00467881">
        <w:rPr>
          <w:szCs w:val="22"/>
        </w:rPr>
        <w:t>CAR-2014</w:t>
      </w:r>
      <w:r>
        <w:rPr>
          <w:szCs w:val="22"/>
        </w:rPr>
        <w:t>0613AZ-09</w:t>
      </w:r>
      <w:r w:rsidRPr="00467881">
        <w:rPr>
          <w:szCs w:val="22"/>
        </w:rPr>
        <w:tab/>
      </w:r>
      <w:r>
        <w:rPr>
          <w:szCs w:val="22"/>
        </w:rPr>
        <w:t>Falcon Community Ventures I, LP</w:t>
      </w:r>
      <w:r>
        <w:rPr>
          <w:szCs w:val="22"/>
        </w:rPr>
        <w:tab/>
      </w:r>
      <w:r>
        <w:rPr>
          <w:szCs w:val="22"/>
        </w:rPr>
        <w:tab/>
      </w:r>
      <w:r>
        <w:rPr>
          <w:szCs w:val="22"/>
        </w:rPr>
        <w:tab/>
        <w:t>WLY</w:t>
      </w:r>
      <w:r w:rsidRPr="00467881">
        <w:rPr>
          <w:szCs w:val="22"/>
        </w:rPr>
        <w:t>-</w:t>
      </w:r>
      <w:r>
        <w:rPr>
          <w:szCs w:val="22"/>
        </w:rPr>
        <w:t>441</w:t>
      </w:r>
    </w:p>
    <w:p w:rsidR="00BC1957" w:rsidRDefault="00BC1957" w:rsidP="00350548">
      <w:pPr>
        <w:ind w:left="-360"/>
        <w:rPr>
          <w:szCs w:val="22"/>
        </w:rPr>
      </w:pPr>
      <w:r w:rsidRPr="00467881">
        <w:rPr>
          <w:szCs w:val="22"/>
        </w:rPr>
        <w:t>CAR-2014</w:t>
      </w:r>
      <w:r>
        <w:rPr>
          <w:szCs w:val="22"/>
        </w:rPr>
        <w:t>0613BA-09</w:t>
      </w:r>
      <w:r w:rsidRPr="00467881">
        <w:rPr>
          <w:szCs w:val="22"/>
        </w:rPr>
        <w:tab/>
      </w:r>
      <w:r>
        <w:rPr>
          <w:szCs w:val="22"/>
        </w:rPr>
        <w:t>Falcon Community Ventures I, LP</w:t>
      </w:r>
      <w:r>
        <w:rPr>
          <w:szCs w:val="22"/>
        </w:rPr>
        <w:tab/>
      </w:r>
      <w:r>
        <w:rPr>
          <w:szCs w:val="22"/>
        </w:rPr>
        <w:tab/>
      </w:r>
      <w:r>
        <w:rPr>
          <w:szCs w:val="22"/>
        </w:rPr>
        <w:tab/>
        <w:t>WLY</w:t>
      </w:r>
      <w:r w:rsidRPr="00467881">
        <w:rPr>
          <w:szCs w:val="22"/>
        </w:rPr>
        <w:t>-</w:t>
      </w:r>
      <w:r>
        <w:rPr>
          <w:szCs w:val="22"/>
        </w:rPr>
        <w:t>446</w:t>
      </w:r>
    </w:p>
    <w:p w:rsidR="00BC1957" w:rsidRDefault="00BC1957" w:rsidP="00350548">
      <w:pPr>
        <w:ind w:left="-360"/>
        <w:rPr>
          <w:szCs w:val="22"/>
        </w:rPr>
      </w:pPr>
      <w:r w:rsidRPr="00467881">
        <w:rPr>
          <w:szCs w:val="22"/>
        </w:rPr>
        <w:t>CAR-2014</w:t>
      </w:r>
      <w:r>
        <w:rPr>
          <w:szCs w:val="22"/>
        </w:rPr>
        <w:t>0613BB-09</w:t>
      </w:r>
      <w:r w:rsidRPr="00467881">
        <w:rPr>
          <w:szCs w:val="22"/>
        </w:rPr>
        <w:tab/>
      </w:r>
      <w:r>
        <w:rPr>
          <w:szCs w:val="22"/>
        </w:rPr>
        <w:t>Falcon Video Communications, L.P.</w:t>
      </w:r>
      <w:r>
        <w:rPr>
          <w:szCs w:val="22"/>
        </w:rPr>
        <w:tab/>
      </w:r>
      <w:r>
        <w:rPr>
          <w:szCs w:val="22"/>
        </w:rPr>
        <w:tab/>
      </w:r>
      <w:r>
        <w:rPr>
          <w:szCs w:val="22"/>
        </w:rPr>
        <w:tab/>
        <w:t>WGJ</w:t>
      </w:r>
      <w:r w:rsidRPr="00467881">
        <w:rPr>
          <w:szCs w:val="22"/>
        </w:rPr>
        <w:t>-</w:t>
      </w:r>
      <w:r>
        <w:rPr>
          <w:szCs w:val="22"/>
        </w:rPr>
        <w:t>868</w:t>
      </w:r>
    </w:p>
    <w:p w:rsidR="00BC1957" w:rsidRPr="00467881" w:rsidRDefault="00BC1957" w:rsidP="00350548">
      <w:pPr>
        <w:ind w:left="-360"/>
        <w:rPr>
          <w:szCs w:val="22"/>
        </w:rPr>
      </w:pPr>
      <w:r w:rsidRPr="00467881">
        <w:rPr>
          <w:szCs w:val="22"/>
        </w:rPr>
        <w:t>CAR-2014</w:t>
      </w:r>
      <w:r>
        <w:rPr>
          <w:szCs w:val="22"/>
        </w:rPr>
        <w:t>0613BC-09</w:t>
      </w:r>
      <w:r w:rsidRPr="00467881">
        <w:rPr>
          <w:szCs w:val="22"/>
        </w:rPr>
        <w:tab/>
      </w:r>
      <w:r>
        <w:rPr>
          <w:szCs w:val="22"/>
        </w:rPr>
        <w:t>Rifkin Acquisition Partners, LLC</w:t>
      </w:r>
      <w:r>
        <w:rPr>
          <w:szCs w:val="22"/>
        </w:rPr>
        <w:tab/>
      </w:r>
      <w:r>
        <w:rPr>
          <w:szCs w:val="22"/>
        </w:rPr>
        <w:tab/>
      </w:r>
      <w:r>
        <w:rPr>
          <w:szCs w:val="22"/>
        </w:rPr>
        <w:tab/>
        <w:t>WGZ</w:t>
      </w:r>
      <w:r w:rsidRPr="00467881">
        <w:rPr>
          <w:szCs w:val="22"/>
        </w:rPr>
        <w:t>-</w:t>
      </w:r>
      <w:r>
        <w:rPr>
          <w:szCs w:val="22"/>
        </w:rPr>
        <w:t>305</w:t>
      </w:r>
    </w:p>
    <w:p w:rsidR="00BC1957" w:rsidRDefault="00BC1957" w:rsidP="00350548">
      <w:pPr>
        <w:keepNext/>
        <w:keepLines/>
        <w:ind w:left="-360"/>
        <w:rPr>
          <w:szCs w:val="22"/>
        </w:rPr>
      </w:pPr>
    </w:p>
    <w:p w:rsidR="00BC1957" w:rsidRDefault="00BC1957" w:rsidP="00350548">
      <w:pPr>
        <w:keepNext/>
        <w:keepLines/>
        <w:ind w:left="-360"/>
        <w:rPr>
          <w:szCs w:val="22"/>
        </w:rPr>
      </w:pPr>
      <w:r w:rsidRPr="00467881">
        <w:rPr>
          <w:szCs w:val="22"/>
        </w:rPr>
        <w:t xml:space="preserve">Listed below are </w:t>
      </w:r>
      <w:r>
        <w:rPr>
          <w:szCs w:val="22"/>
        </w:rPr>
        <w:t xml:space="preserve">Comcast </w:t>
      </w:r>
      <w:r w:rsidRPr="00467881">
        <w:rPr>
          <w:szCs w:val="22"/>
        </w:rPr>
        <w:t xml:space="preserve">licenses </w:t>
      </w:r>
      <w:r>
        <w:rPr>
          <w:szCs w:val="22"/>
        </w:rPr>
        <w:t>to be assigned to SpinCo</w:t>
      </w:r>
      <w:r w:rsidRPr="00467881">
        <w:rPr>
          <w:szCs w:val="22"/>
        </w:rPr>
        <w:t>:</w:t>
      </w:r>
    </w:p>
    <w:p w:rsidR="00BC1957" w:rsidRDefault="00BC1957" w:rsidP="00350548">
      <w:pPr>
        <w:keepNext/>
        <w:keepLines/>
        <w:ind w:left="-360"/>
        <w:rPr>
          <w:szCs w:val="22"/>
        </w:rPr>
      </w:pPr>
    </w:p>
    <w:p w:rsidR="00BC1957" w:rsidRPr="00467881" w:rsidRDefault="00BC1957" w:rsidP="00350548">
      <w:pPr>
        <w:ind w:left="-360"/>
        <w:rPr>
          <w:szCs w:val="22"/>
        </w:rPr>
      </w:pPr>
      <w:r w:rsidRPr="00467881">
        <w:rPr>
          <w:b/>
          <w:szCs w:val="22"/>
          <w:u w:val="single"/>
        </w:rPr>
        <w:t>File No.</w:t>
      </w:r>
      <w:r w:rsidRPr="00467881">
        <w:rPr>
          <w:szCs w:val="22"/>
        </w:rPr>
        <w:tab/>
      </w:r>
      <w:r w:rsidRPr="00467881">
        <w:rPr>
          <w:szCs w:val="22"/>
        </w:rPr>
        <w:tab/>
      </w:r>
      <w:r w:rsidRPr="00467881">
        <w:rPr>
          <w:szCs w:val="22"/>
        </w:rPr>
        <w:tab/>
      </w:r>
      <w:r w:rsidRPr="00467881">
        <w:rPr>
          <w:b/>
          <w:szCs w:val="22"/>
          <w:u w:val="single"/>
        </w:rPr>
        <w:t>Licensee</w:t>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b/>
          <w:szCs w:val="22"/>
          <w:u w:val="single"/>
        </w:rPr>
        <w:t>Call Sign</w:t>
      </w:r>
    </w:p>
    <w:p w:rsidR="00BC1957" w:rsidRDefault="00BC1957" w:rsidP="00350548">
      <w:pPr>
        <w:ind w:left="-360"/>
        <w:rPr>
          <w:szCs w:val="22"/>
        </w:rPr>
      </w:pPr>
      <w:r w:rsidRPr="00467881">
        <w:rPr>
          <w:szCs w:val="22"/>
        </w:rPr>
        <w:t>CAR-2014</w:t>
      </w:r>
      <w:r>
        <w:rPr>
          <w:szCs w:val="22"/>
        </w:rPr>
        <w:t>0612AB-08</w:t>
      </w:r>
      <w:r w:rsidRPr="00467881">
        <w:rPr>
          <w:szCs w:val="22"/>
        </w:rPr>
        <w:tab/>
      </w:r>
      <w:r>
        <w:rPr>
          <w:szCs w:val="22"/>
        </w:rPr>
        <w:t>Comcast of Alabama, Inc.</w:t>
      </w:r>
      <w:r>
        <w:rPr>
          <w:szCs w:val="22"/>
        </w:rPr>
        <w:tab/>
      </w:r>
      <w:r w:rsidRPr="00467881">
        <w:rPr>
          <w:szCs w:val="22"/>
        </w:rPr>
        <w:tab/>
      </w:r>
      <w:r w:rsidRPr="00467881">
        <w:rPr>
          <w:szCs w:val="22"/>
        </w:rPr>
        <w:tab/>
      </w:r>
      <w:r w:rsidRPr="00467881">
        <w:rPr>
          <w:szCs w:val="22"/>
        </w:rPr>
        <w:tab/>
        <w:t>W</w:t>
      </w:r>
      <w:r>
        <w:rPr>
          <w:szCs w:val="22"/>
        </w:rPr>
        <w:t>BG</w:t>
      </w:r>
      <w:r w:rsidRPr="00467881">
        <w:rPr>
          <w:szCs w:val="22"/>
        </w:rPr>
        <w:t>-</w:t>
      </w:r>
      <w:r>
        <w:rPr>
          <w:szCs w:val="22"/>
        </w:rPr>
        <w:t>892</w:t>
      </w:r>
    </w:p>
    <w:p w:rsidR="00BC1957" w:rsidRPr="00467881" w:rsidRDefault="00BC1957" w:rsidP="00350548">
      <w:pPr>
        <w:ind w:left="-360"/>
        <w:rPr>
          <w:szCs w:val="22"/>
        </w:rPr>
      </w:pPr>
      <w:r w:rsidRPr="00467881">
        <w:rPr>
          <w:szCs w:val="22"/>
        </w:rPr>
        <w:t>CAR-2014</w:t>
      </w:r>
      <w:r>
        <w:rPr>
          <w:szCs w:val="22"/>
        </w:rPr>
        <w:t>0612AA-08</w:t>
      </w:r>
      <w:r w:rsidRPr="00467881">
        <w:rPr>
          <w:szCs w:val="22"/>
        </w:rPr>
        <w:tab/>
      </w:r>
      <w:r>
        <w:rPr>
          <w:szCs w:val="22"/>
        </w:rPr>
        <w:t>Comcast of Kentucky/Tennessee/Virginia, LLC</w:t>
      </w:r>
      <w:r w:rsidRPr="00467881">
        <w:rPr>
          <w:szCs w:val="22"/>
        </w:rPr>
        <w:tab/>
      </w:r>
      <w:r w:rsidRPr="00467881">
        <w:rPr>
          <w:szCs w:val="22"/>
        </w:rPr>
        <w:tab/>
        <w:t>W</w:t>
      </w:r>
      <w:r>
        <w:rPr>
          <w:szCs w:val="22"/>
        </w:rPr>
        <w:t>LY</w:t>
      </w:r>
      <w:r w:rsidRPr="00467881">
        <w:rPr>
          <w:szCs w:val="22"/>
        </w:rPr>
        <w:t>-</w:t>
      </w:r>
      <w:r>
        <w:rPr>
          <w:szCs w:val="22"/>
        </w:rPr>
        <w:t>894</w:t>
      </w:r>
    </w:p>
    <w:p w:rsidR="00BC1957" w:rsidRDefault="00BC1957" w:rsidP="00350548">
      <w:pPr>
        <w:keepNext/>
        <w:keepLines/>
        <w:ind w:left="-360"/>
        <w:rPr>
          <w:szCs w:val="22"/>
        </w:rPr>
      </w:pPr>
    </w:p>
    <w:p w:rsidR="00BC1957" w:rsidRDefault="00BC1957" w:rsidP="00350548">
      <w:pPr>
        <w:keepNext/>
        <w:keepLines/>
        <w:ind w:left="-360"/>
        <w:rPr>
          <w:szCs w:val="22"/>
        </w:rPr>
      </w:pPr>
      <w:r w:rsidRPr="00467881">
        <w:rPr>
          <w:szCs w:val="22"/>
        </w:rPr>
        <w:t xml:space="preserve">Listed below are </w:t>
      </w:r>
      <w:r>
        <w:rPr>
          <w:szCs w:val="22"/>
        </w:rPr>
        <w:t>Charter</w:t>
      </w:r>
      <w:r w:rsidRPr="00467881">
        <w:rPr>
          <w:szCs w:val="22"/>
        </w:rPr>
        <w:t xml:space="preserve"> licenses subject to applications for </w:t>
      </w:r>
      <w:r w:rsidRPr="00467881">
        <w:rPr>
          <w:i/>
          <w:szCs w:val="22"/>
        </w:rPr>
        <w:t>pro forma</w:t>
      </w:r>
      <w:r w:rsidRPr="00467881">
        <w:rPr>
          <w:szCs w:val="22"/>
        </w:rPr>
        <w:t xml:space="preserve"> </w:t>
      </w:r>
      <w:r>
        <w:rPr>
          <w:szCs w:val="22"/>
        </w:rPr>
        <w:t>restructuring</w:t>
      </w:r>
      <w:r w:rsidRPr="00467881">
        <w:rPr>
          <w:szCs w:val="22"/>
        </w:rPr>
        <w:t>:</w:t>
      </w:r>
    </w:p>
    <w:p w:rsidR="00BC1957" w:rsidRDefault="00BC1957" w:rsidP="00350548">
      <w:pPr>
        <w:keepNext/>
        <w:keepLines/>
        <w:ind w:left="-360"/>
        <w:rPr>
          <w:szCs w:val="22"/>
        </w:rPr>
      </w:pPr>
    </w:p>
    <w:p w:rsidR="00BC1957" w:rsidRPr="00467881" w:rsidRDefault="00BC1957" w:rsidP="00350548">
      <w:pPr>
        <w:ind w:left="-360"/>
        <w:rPr>
          <w:szCs w:val="22"/>
        </w:rPr>
      </w:pPr>
      <w:r w:rsidRPr="00467881">
        <w:rPr>
          <w:b/>
          <w:szCs w:val="22"/>
          <w:u w:val="single"/>
        </w:rPr>
        <w:t>File No.</w:t>
      </w:r>
      <w:r w:rsidRPr="00467881">
        <w:rPr>
          <w:szCs w:val="22"/>
        </w:rPr>
        <w:tab/>
      </w:r>
      <w:r w:rsidRPr="00467881">
        <w:rPr>
          <w:szCs w:val="22"/>
        </w:rPr>
        <w:tab/>
      </w:r>
      <w:r w:rsidRPr="00467881">
        <w:rPr>
          <w:szCs w:val="22"/>
        </w:rPr>
        <w:tab/>
      </w:r>
      <w:r w:rsidRPr="00467881">
        <w:rPr>
          <w:b/>
          <w:szCs w:val="22"/>
          <w:u w:val="single"/>
        </w:rPr>
        <w:t>Licensee</w:t>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b/>
          <w:szCs w:val="22"/>
          <w:u w:val="single"/>
        </w:rPr>
        <w:t>Call Sign</w:t>
      </w:r>
    </w:p>
    <w:p w:rsidR="00BC1957" w:rsidRDefault="00BC1957" w:rsidP="00350548">
      <w:pPr>
        <w:ind w:left="-360"/>
        <w:rPr>
          <w:szCs w:val="22"/>
        </w:rPr>
      </w:pPr>
      <w:r w:rsidRPr="00467881">
        <w:rPr>
          <w:szCs w:val="22"/>
        </w:rPr>
        <w:t>CAR-2014</w:t>
      </w:r>
      <w:r>
        <w:rPr>
          <w:szCs w:val="22"/>
        </w:rPr>
        <w:t>0613AB-08</w:t>
      </w:r>
      <w:r w:rsidRPr="00467881">
        <w:rPr>
          <w:szCs w:val="22"/>
        </w:rPr>
        <w:tab/>
      </w:r>
      <w:r>
        <w:rPr>
          <w:szCs w:val="22"/>
        </w:rPr>
        <w:t>Falcon Telecable, a California Limited Partnership</w:t>
      </w:r>
      <w:r w:rsidRPr="00467881">
        <w:rPr>
          <w:szCs w:val="22"/>
        </w:rPr>
        <w:tab/>
        <w:t>W</w:t>
      </w:r>
      <w:r>
        <w:rPr>
          <w:szCs w:val="22"/>
        </w:rPr>
        <w:t>GV</w:t>
      </w:r>
      <w:r w:rsidRPr="00467881">
        <w:rPr>
          <w:szCs w:val="22"/>
        </w:rPr>
        <w:t>-</w:t>
      </w:r>
      <w:r>
        <w:rPr>
          <w:szCs w:val="22"/>
        </w:rPr>
        <w:t>576</w:t>
      </w:r>
    </w:p>
    <w:p w:rsidR="00BC1957" w:rsidRDefault="00BC1957" w:rsidP="00350548">
      <w:pPr>
        <w:ind w:left="-360"/>
        <w:rPr>
          <w:szCs w:val="22"/>
        </w:rPr>
      </w:pPr>
      <w:r w:rsidRPr="00467881">
        <w:rPr>
          <w:szCs w:val="22"/>
        </w:rPr>
        <w:t>CAR-2014</w:t>
      </w:r>
      <w:r>
        <w:rPr>
          <w:szCs w:val="22"/>
        </w:rPr>
        <w:t>0612AC-09</w:t>
      </w:r>
      <w:r w:rsidRPr="00467881">
        <w:rPr>
          <w:szCs w:val="22"/>
        </w:rPr>
        <w:tab/>
      </w:r>
      <w:r>
        <w:rPr>
          <w:szCs w:val="22"/>
        </w:rPr>
        <w:t>CC VIII Operating, LLC</w:t>
      </w:r>
      <w:r>
        <w:rPr>
          <w:szCs w:val="22"/>
        </w:rPr>
        <w:tab/>
      </w:r>
      <w:r w:rsidRPr="00467881">
        <w:rPr>
          <w:szCs w:val="22"/>
        </w:rPr>
        <w:tab/>
      </w:r>
      <w:r w:rsidRPr="00467881">
        <w:rPr>
          <w:szCs w:val="22"/>
        </w:rPr>
        <w:tab/>
      </w:r>
      <w:r w:rsidRPr="00467881">
        <w:rPr>
          <w:szCs w:val="22"/>
        </w:rPr>
        <w:tab/>
        <w:t>W</w:t>
      </w:r>
      <w:r>
        <w:rPr>
          <w:szCs w:val="22"/>
        </w:rPr>
        <w:t>LY</w:t>
      </w:r>
      <w:r w:rsidRPr="00467881">
        <w:rPr>
          <w:szCs w:val="22"/>
        </w:rPr>
        <w:t>-</w:t>
      </w:r>
      <w:r>
        <w:rPr>
          <w:szCs w:val="22"/>
        </w:rPr>
        <w:t>689</w:t>
      </w:r>
    </w:p>
    <w:p w:rsidR="00BC1957" w:rsidRDefault="00BC1957" w:rsidP="00350548">
      <w:pPr>
        <w:ind w:left="-360"/>
        <w:rPr>
          <w:szCs w:val="22"/>
        </w:rPr>
      </w:pPr>
      <w:r w:rsidRPr="00467881">
        <w:rPr>
          <w:szCs w:val="22"/>
        </w:rPr>
        <w:t>CAR-2014</w:t>
      </w:r>
      <w:r>
        <w:rPr>
          <w:szCs w:val="22"/>
        </w:rPr>
        <w:t>0613AA-09</w:t>
      </w:r>
      <w:r w:rsidRPr="00467881">
        <w:rPr>
          <w:szCs w:val="22"/>
        </w:rPr>
        <w:tab/>
      </w:r>
      <w:r>
        <w:rPr>
          <w:szCs w:val="22"/>
        </w:rPr>
        <w:t>CC VIII Operating, LLC</w:t>
      </w:r>
      <w:r>
        <w:rPr>
          <w:szCs w:val="22"/>
        </w:rPr>
        <w:tab/>
      </w:r>
      <w:r w:rsidRPr="00467881">
        <w:rPr>
          <w:szCs w:val="22"/>
        </w:rPr>
        <w:tab/>
      </w:r>
      <w:r w:rsidRPr="00467881">
        <w:rPr>
          <w:szCs w:val="22"/>
        </w:rPr>
        <w:tab/>
      </w:r>
      <w:r w:rsidRPr="00467881">
        <w:rPr>
          <w:szCs w:val="22"/>
        </w:rPr>
        <w:tab/>
      </w:r>
      <w:r>
        <w:rPr>
          <w:szCs w:val="22"/>
        </w:rPr>
        <w:t>KQQ</w:t>
      </w:r>
      <w:r w:rsidRPr="00467881">
        <w:rPr>
          <w:szCs w:val="22"/>
        </w:rPr>
        <w:t>-</w:t>
      </w:r>
      <w:r>
        <w:rPr>
          <w:szCs w:val="22"/>
        </w:rPr>
        <w:t>26</w:t>
      </w:r>
    </w:p>
    <w:p w:rsidR="00BC1957" w:rsidRDefault="00BC1957" w:rsidP="00350548">
      <w:pPr>
        <w:ind w:left="-360"/>
        <w:rPr>
          <w:szCs w:val="22"/>
        </w:rPr>
      </w:pPr>
      <w:r w:rsidRPr="00467881">
        <w:rPr>
          <w:szCs w:val="22"/>
        </w:rPr>
        <w:t>CAR-2014</w:t>
      </w:r>
      <w:r>
        <w:rPr>
          <w:szCs w:val="22"/>
        </w:rPr>
        <w:t>0612AD-09</w:t>
      </w:r>
      <w:r w:rsidRPr="00467881">
        <w:rPr>
          <w:szCs w:val="22"/>
        </w:rPr>
        <w:tab/>
      </w:r>
      <w:r>
        <w:rPr>
          <w:szCs w:val="22"/>
        </w:rPr>
        <w:t>CC VIII Operating, LLC</w:t>
      </w:r>
      <w:r>
        <w:rPr>
          <w:szCs w:val="22"/>
        </w:rPr>
        <w:tab/>
      </w:r>
      <w:r w:rsidRPr="00467881">
        <w:rPr>
          <w:szCs w:val="22"/>
        </w:rPr>
        <w:tab/>
      </w:r>
      <w:r w:rsidRPr="00467881">
        <w:rPr>
          <w:szCs w:val="22"/>
        </w:rPr>
        <w:tab/>
      </w:r>
      <w:r w:rsidRPr="00467881">
        <w:rPr>
          <w:szCs w:val="22"/>
        </w:rPr>
        <w:tab/>
      </w:r>
      <w:r>
        <w:rPr>
          <w:szCs w:val="22"/>
        </w:rPr>
        <w:t>WLY</w:t>
      </w:r>
      <w:r w:rsidRPr="00467881">
        <w:rPr>
          <w:szCs w:val="22"/>
        </w:rPr>
        <w:t>-</w:t>
      </w:r>
      <w:r>
        <w:rPr>
          <w:szCs w:val="22"/>
        </w:rPr>
        <w:t>669</w:t>
      </w:r>
    </w:p>
    <w:p w:rsidR="00BC1957" w:rsidRDefault="00BC1957" w:rsidP="00350548">
      <w:pPr>
        <w:ind w:left="-360"/>
        <w:rPr>
          <w:szCs w:val="22"/>
        </w:rPr>
      </w:pPr>
      <w:r w:rsidRPr="00467881">
        <w:rPr>
          <w:szCs w:val="22"/>
        </w:rPr>
        <w:t>CAR-2014</w:t>
      </w:r>
      <w:r>
        <w:rPr>
          <w:szCs w:val="22"/>
        </w:rPr>
        <w:t>0613AC-09</w:t>
      </w:r>
      <w:r w:rsidRPr="00467881">
        <w:rPr>
          <w:szCs w:val="22"/>
        </w:rPr>
        <w:tab/>
      </w:r>
      <w:r>
        <w:rPr>
          <w:szCs w:val="22"/>
        </w:rPr>
        <w:t>Charter Cable Partners, LLC</w:t>
      </w:r>
      <w:r>
        <w:rPr>
          <w:szCs w:val="22"/>
        </w:rPr>
        <w:tab/>
      </w:r>
      <w:r w:rsidRPr="00467881">
        <w:rPr>
          <w:szCs w:val="22"/>
        </w:rPr>
        <w:tab/>
      </w:r>
      <w:r w:rsidRPr="00467881">
        <w:rPr>
          <w:szCs w:val="22"/>
        </w:rPr>
        <w:tab/>
      </w:r>
      <w:r w:rsidRPr="00467881">
        <w:rPr>
          <w:szCs w:val="22"/>
        </w:rPr>
        <w:tab/>
        <w:t>W</w:t>
      </w:r>
      <w:r>
        <w:rPr>
          <w:szCs w:val="22"/>
        </w:rPr>
        <w:t>GJ</w:t>
      </w:r>
      <w:r w:rsidRPr="00467881">
        <w:rPr>
          <w:szCs w:val="22"/>
        </w:rPr>
        <w:t>-</w:t>
      </w:r>
      <w:r>
        <w:rPr>
          <w:szCs w:val="22"/>
        </w:rPr>
        <w:t>444</w:t>
      </w:r>
    </w:p>
    <w:p w:rsidR="00BC1957" w:rsidRDefault="00BC1957" w:rsidP="00350548">
      <w:pPr>
        <w:ind w:left="-360"/>
        <w:rPr>
          <w:szCs w:val="22"/>
        </w:rPr>
      </w:pPr>
      <w:r w:rsidRPr="00467881">
        <w:rPr>
          <w:szCs w:val="22"/>
        </w:rPr>
        <w:t>CAR-2014</w:t>
      </w:r>
      <w:r>
        <w:rPr>
          <w:szCs w:val="22"/>
        </w:rPr>
        <w:t>0613AD-09</w:t>
      </w:r>
      <w:r w:rsidRPr="00467881">
        <w:rPr>
          <w:szCs w:val="22"/>
        </w:rPr>
        <w:tab/>
      </w:r>
      <w:r>
        <w:rPr>
          <w:szCs w:val="22"/>
        </w:rPr>
        <w:t>Charter Cable Partners, LLC</w:t>
      </w:r>
      <w:r>
        <w:rPr>
          <w:szCs w:val="22"/>
        </w:rPr>
        <w:tab/>
      </w:r>
      <w:r w:rsidRPr="00467881">
        <w:rPr>
          <w:szCs w:val="22"/>
        </w:rPr>
        <w:tab/>
      </w:r>
      <w:r w:rsidRPr="00467881">
        <w:rPr>
          <w:szCs w:val="22"/>
        </w:rPr>
        <w:tab/>
      </w:r>
      <w:r w:rsidRPr="00467881">
        <w:rPr>
          <w:szCs w:val="22"/>
        </w:rPr>
        <w:tab/>
        <w:t>W</w:t>
      </w:r>
      <w:r>
        <w:rPr>
          <w:szCs w:val="22"/>
        </w:rPr>
        <w:t>LY</w:t>
      </w:r>
      <w:r w:rsidRPr="00467881">
        <w:rPr>
          <w:szCs w:val="22"/>
        </w:rPr>
        <w:t>-</w:t>
      </w:r>
      <w:r>
        <w:rPr>
          <w:szCs w:val="22"/>
        </w:rPr>
        <w:t>637</w:t>
      </w:r>
    </w:p>
    <w:p w:rsidR="00BC1957" w:rsidRDefault="00BC1957" w:rsidP="00350548">
      <w:pPr>
        <w:ind w:left="-360"/>
        <w:rPr>
          <w:szCs w:val="22"/>
        </w:rPr>
      </w:pPr>
      <w:r w:rsidRPr="00467881">
        <w:rPr>
          <w:szCs w:val="22"/>
        </w:rPr>
        <w:t>CAR-2014</w:t>
      </w:r>
      <w:r>
        <w:rPr>
          <w:szCs w:val="22"/>
        </w:rPr>
        <w:t>0613AE-09</w:t>
      </w:r>
      <w:r w:rsidRPr="00467881">
        <w:rPr>
          <w:szCs w:val="22"/>
        </w:rPr>
        <w:tab/>
      </w:r>
      <w:r>
        <w:rPr>
          <w:szCs w:val="22"/>
        </w:rPr>
        <w:t>Bresnan Communications, LLC</w:t>
      </w:r>
      <w:r>
        <w:rPr>
          <w:szCs w:val="22"/>
        </w:rPr>
        <w:tab/>
      </w:r>
      <w:r w:rsidRPr="00467881">
        <w:rPr>
          <w:szCs w:val="22"/>
        </w:rPr>
        <w:tab/>
      </w:r>
      <w:r w:rsidRPr="00467881">
        <w:rPr>
          <w:szCs w:val="22"/>
        </w:rPr>
        <w:tab/>
      </w:r>
      <w:r w:rsidRPr="00467881">
        <w:rPr>
          <w:szCs w:val="22"/>
        </w:rPr>
        <w:tab/>
        <w:t>W</w:t>
      </w:r>
      <w:r>
        <w:rPr>
          <w:szCs w:val="22"/>
        </w:rPr>
        <w:t>BH</w:t>
      </w:r>
      <w:r w:rsidRPr="00467881">
        <w:rPr>
          <w:szCs w:val="22"/>
        </w:rPr>
        <w:t>-</w:t>
      </w:r>
      <w:r>
        <w:rPr>
          <w:szCs w:val="22"/>
        </w:rPr>
        <w:t>637</w:t>
      </w:r>
    </w:p>
    <w:p w:rsidR="00BC1957" w:rsidRDefault="00BC1957" w:rsidP="00350548">
      <w:pPr>
        <w:ind w:left="-360"/>
        <w:rPr>
          <w:szCs w:val="22"/>
        </w:rPr>
      </w:pPr>
      <w:r w:rsidRPr="00467881">
        <w:rPr>
          <w:szCs w:val="22"/>
        </w:rPr>
        <w:t>CAR-2014</w:t>
      </w:r>
      <w:r>
        <w:rPr>
          <w:szCs w:val="22"/>
        </w:rPr>
        <w:t>0613AF-09</w:t>
      </w:r>
      <w:r w:rsidRPr="00467881">
        <w:rPr>
          <w:szCs w:val="22"/>
        </w:rPr>
        <w:tab/>
      </w:r>
      <w:r>
        <w:rPr>
          <w:szCs w:val="22"/>
        </w:rPr>
        <w:t>Bresnan Communications, LLC</w:t>
      </w:r>
      <w:r>
        <w:rPr>
          <w:szCs w:val="22"/>
        </w:rPr>
        <w:tab/>
      </w:r>
      <w:r w:rsidRPr="00467881">
        <w:rPr>
          <w:szCs w:val="22"/>
        </w:rPr>
        <w:tab/>
      </w:r>
      <w:r w:rsidRPr="00467881">
        <w:rPr>
          <w:szCs w:val="22"/>
        </w:rPr>
        <w:tab/>
      </w:r>
      <w:r w:rsidRPr="00467881">
        <w:rPr>
          <w:szCs w:val="22"/>
        </w:rPr>
        <w:tab/>
        <w:t>W</w:t>
      </w:r>
      <w:r>
        <w:rPr>
          <w:szCs w:val="22"/>
        </w:rPr>
        <w:t>HZ</w:t>
      </w:r>
      <w:r w:rsidRPr="00467881">
        <w:rPr>
          <w:szCs w:val="22"/>
        </w:rPr>
        <w:t>-</w:t>
      </w:r>
      <w:r>
        <w:rPr>
          <w:szCs w:val="22"/>
        </w:rPr>
        <w:t>634</w:t>
      </w:r>
    </w:p>
    <w:p w:rsidR="00BC1957" w:rsidRDefault="00BC1957" w:rsidP="00350548">
      <w:pPr>
        <w:ind w:left="-360"/>
        <w:rPr>
          <w:szCs w:val="22"/>
        </w:rPr>
      </w:pPr>
      <w:r w:rsidRPr="00467881">
        <w:rPr>
          <w:szCs w:val="22"/>
        </w:rPr>
        <w:t>CAR-2014</w:t>
      </w:r>
      <w:r>
        <w:rPr>
          <w:szCs w:val="22"/>
        </w:rPr>
        <w:t>0613AG-09</w:t>
      </w:r>
      <w:r w:rsidRPr="00467881">
        <w:rPr>
          <w:szCs w:val="22"/>
        </w:rPr>
        <w:tab/>
      </w:r>
      <w:r>
        <w:rPr>
          <w:szCs w:val="22"/>
        </w:rPr>
        <w:t>Bresnan Communications, LLC</w:t>
      </w:r>
      <w:r>
        <w:rPr>
          <w:szCs w:val="22"/>
        </w:rPr>
        <w:tab/>
      </w:r>
      <w:r w:rsidRPr="00467881">
        <w:rPr>
          <w:szCs w:val="22"/>
        </w:rPr>
        <w:tab/>
      </w:r>
      <w:r w:rsidRPr="00467881">
        <w:rPr>
          <w:szCs w:val="22"/>
        </w:rPr>
        <w:tab/>
      </w:r>
      <w:r w:rsidRPr="00467881">
        <w:rPr>
          <w:szCs w:val="22"/>
        </w:rPr>
        <w:tab/>
        <w:t>W</w:t>
      </w:r>
      <w:r>
        <w:rPr>
          <w:szCs w:val="22"/>
        </w:rPr>
        <w:t>HZ</w:t>
      </w:r>
      <w:r w:rsidRPr="00467881">
        <w:rPr>
          <w:szCs w:val="22"/>
        </w:rPr>
        <w:t>-</w:t>
      </w:r>
      <w:r>
        <w:rPr>
          <w:szCs w:val="22"/>
        </w:rPr>
        <w:t>748</w:t>
      </w:r>
    </w:p>
    <w:p w:rsidR="00BC1957" w:rsidRDefault="00BC1957" w:rsidP="00350548">
      <w:pPr>
        <w:ind w:left="-360"/>
        <w:rPr>
          <w:szCs w:val="22"/>
        </w:rPr>
      </w:pPr>
      <w:r w:rsidRPr="00467881">
        <w:rPr>
          <w:szCs w:val="22"/>
        </w:rPr>
        <w:t>CAR-2014</w:t>
      </w:r>
      <w:r>
        <w:rPr>
          <w:szCs w:val="22"/>
        </w:rPr>
        <w:t>0613AH-09</w:t>
      </w:r>
      <w:r w:rsidRPr="00467881">
        <w:rPr>
          <w:szCs w:val="22"/>
        </w:rPr>
        <w:tab/>
      </w:r>
      <w:r>
        <w:rPr>
          <w:szCs w:val="22"/>
        </w:rPr>
        <w:t>Bresnan Communications, LLC</w:t>
      </w:r>
      <w:r>
        <w:rPr>
          <w:szCs w:val="22"/>
        </w:rPr>
        <w:tab/>
      </w:r>
      <w:r w:rsidRPr="00467881">
        <w:rPr>
          <w:szCs w:val="22"/>
        </w:rPr>
        <w:tab/>
      </w:r>
      <w:r w:rsidRPr="00467881">
        <w:rPr>
          <w:szCs w:val="22"/>
        </w:rPr>
        <w:tab/>
      </w:r>
      <w:r w:rsidRPr="00467881">
        <w:rPr>
          <w:szCs w:val="22"/>
        </w:rPr>
        <w:tab/>
        <w:t>W</w:t>
      </w:r>
      <w:r>
        <w:rPr>
          <w:szCs w:val="22"/>
        </w:rPr>
        <w:t>LY</w:t>
      </w:r>
      <w:r w:rsidRPr="00467881">
        <w:rPr>
          <w:szCs w:val="22"/>
        </w:rPr>
        <w:t>-</w:t>
      </w:r>
      <w:r>
        <w:rPr>
          <w:szCs w:val="22"/>
        </w:rPr>
        <w:t>332</w:t>
      </w:r>
    </w:p>
    <w:p w:rsidR="00BC1957" w:rsidRDefault="00BC1957" w:rsidP="00350548">
      <w:pPr>
        <w:ind w:left="-360"/>
        <w:rPr>
          <w:szCs w:val="22"/>
        </w:rPr>
      </w:pPr>
      <w:r w:rsidRPr="00467881">
        <w:rPr>
          <w:szCs w:val="22"/>
        </w:rPr>
        <w:t>CAR-2014</w:t>
      </w:r>
      <w:r>
        <w:rPr>
          <w:szCs w:val="22"/>
        </w:rPr>
        <w:t>0613AI-09</w:t>
      </w:r>
      <w:r w:rsidRPr="00467881">
        <w:rPr>
          <w:szCs w:val="22"/>
        </w:rPr>
        <w:tab/>
      </w:r>
      <w:r>
        <w:rPr>
          <w:szCs w:val="22"/>
        </w:rPr>
        <w:t>Bresnan Communications, LLC</w:t>
      </w:r>
      <w:r>
        <w:rPr>
          <w:szCs w:val="22"/>
        </w:rPr>
        <w:tab/>
      </w:r>
      <w:r w:rsidRPr="00467881">
        <w:rPr>
          <w:szCs w:val="22"/>
        </w:rPr>
        <w:tab/>
      </w:r>
      <w:r w:rsidRPr="00467881">
        <w:rPr>
          <w:szCs w:val="22"/>
        </w:rPr>
        <w:tab/>
      </w:r>
      <w:r w:rsidRPr="00467881">
        <w:rPr>
          <w:szCs w:val="22"/>
        </w:rPr>
        <w:tab/>
        <w:t>W</w:t>
      </w:r>
      <w:r>
        <w:rPr>
          <w:szCs w:val="22"/>
        </w:rPr>
        <w:t>LY-563</w:t>
      </w:r>
    </w:p>
    <w:p w:rsidR="00BC1957" w:rsidRDefault="00BC1957" w:rsidP="00350548">
      <w:pPr>
        <w:ind w:left="-360"/>
        <w:rPr>
          <w:szCs w:val="22"/>
        </w:rPr>
      </w:pPr>
      <w:r w:rsidRPr="00467881">
        <w:rPr>
          <w:szCs w:val="22"/>
        </w:rPr>
        <w:t>CAR-2014</w:t>
      </w:r>
      <w:r>
        <w:rPr>
          <w:szCs w:val="22"/>
        </w:rPr>
        <w:t>0613AJ-09</w:t>
      </w:r>
      <w:r w:rsidRPr="00467881">
        <w:rPr>
          <w:szCs w:val="22"/>
        </w:rPr>
        <w:tab/>
      </w:r>
      <w:r>
        <w:rPr>
          <w:szCs w:val="22"/>
        </w:rPr>
        <w:t>Bresnan Communications, LLC</w:t>
      </w:r>
      <w:r>
        <w:rPr>
          <w:szCs w:val="22"/>
        </w:rPr>
        <w:tab/>
      </w:r>
      <w:r w:rsidRPr="00467881">
        <w:rPr>
          <w:szCs w:val="22"/>
        </w:rPr>
        <w:tab/>
      </w:r>
      <w:r w:rsidRPr="00467881">
        <w:rPr>
          <w:szCs w:val="22"/>
        </w:rPr>
        <w:tab/>
      </w:r>
      <w:r w:rsidRPr="00467881">
        <w:rPr>
          <w:szCs w:val="22"/>
        </w:rPr>
        <w:tab/>
        <w:t>W</w:t>
      </w:r>
      <w:r>
        <w:rPr>
          <w:szCs w:val="22"/>
        </w:rPr>
        <w:t>LY-838</w:t>
      </w:r>
    </w:p>
    <w:p w:rsidR="00BC1957" w:rsidRDefault="00BC1957" w:rsidP="00350548">
      <w:pPr>
        <w:ind w:left="-360"/>
        <w:rPr>
          <w:szCs w:val="22"/>
        </w:rPr>
      </w:pPr>
      <w:r w:rsidRPr="00467881">
        <w:rPr>
          <w:szCs w:val="22"/>
        </w:rPr>
        <w:t>CAR-2014</w:t>
      </w:r>
      <w:r>
        <w:rPr>
          <w:szCs w:val="22"/>
        </w:rPr>
        <w:t>0613AK-09</w:t>
      </w:r>
      <w:r w:rsidRPr="00467881">
        <w:rPr>
          <w:szCs w:val="22"/>
        </w:rPr>
        <w:tab/>
      </w:r>
      <w:r>
        <w:rPr>
          <w:szCs w:val="22"/>
        </w:rPr>
        <w:t>Bresnan Communications, LLC</w:t>
      </w:r>
      <w:r>
        <w:rPr>
          <w:szCs w:val="22"/>
        </w:rPr>
        <w:tab/>
      </w:r>
      <w:r w:rsidRPr="00467881">
        <w:rPr>
          <w:szCs w:val="22"/>
        </w:rPr>
        <w:tab/>
      </w:r>
      <w:r w:rsidRPr="00467881">
        <w:rPr>
          <w:szCs w:val="22"/>
        </w:rPr>
        <w:tab/>
      </w:r>
      <w:r w:rsidRPr="00467881">
        <w:rPr>
          <w:szCs w:val="22"/>
        </w:rPr>
        <w:tab/>
        <w:t>W</w:t>
      </w:r>
      <w:r>
        <w:rPr>
          <w:szCs w:val="22"/>
        </w:rPr>
        <w:t>LY-839</w:t>
      </w:r>
    </w:p>
    <w:p w:rsidR="00BC1957" w:rsidRDefault="00BC1957" w:rsidP="00350548">
      <w:pPr>
        <w:ind w:left="-360"/>
        <w:rPr>
          <w:szCs w:val="22"/>
        </w:rPr>
      </w:pPr>
      <w:r w:rsidRPr="00467881">
        <w:rPr>
          <w:szCs w:val="22"/>
        </w:rPr>
        <w:t>CAR-2014</w:t>
      </w:r>
      <w:r>
        <w:rPr>
          <w:szCs w:val="22"/>
        </w:rPr>
        <w:t>0613AL-09</w:t>
      </w:r>
      <w:r w:rsidRPr="00467881">
        <w:rPr>
          <w:szCs w:val="22"/>
        </w:rPr>
        <w:tab/>
      </w:r>
      <w:r>
        <w:rPr>
          <w:szCs w:val="22"/>
        </w:rPr>
        <w:t>Bresnan Communications, LLC</w:t>
      </w:r>
      <w:r>
        <w:rPr>
          <w:szCs w:val="22"/>
        </w:rPr>
        <w:tab/>
      </w:r>
      <w:r w:rsidRPr="00467881">
        <w:rPr>
          <w:szCs w:val="22"/>
        </w:rPr>
        <w:tab/>
      </w:r>
      <w:r w:rsidRPr="00467881">
        <w:rPr>
          <w:szCs w:val="22"/>
        </w:rPr>
        <w:tab/>
      </w:r>
      <w:r w:rsidRPr="00467881">
        <w:rPr>
          <w:szCs w:val="22"/>
        </w:rPr>
        <w:tab/>
        <w:t>W</w:t>
      </w:r>
      <w:r>
        <w:rPr>
          <w:szCs w:val="22"/>
        </w:rPr>
        <w:t>LY-861</w:t>
      </w:r>
    </w:p>
    <w:p w:rsidR="00BC1957" w:rsidRPr="00467881" w:rsidRDefault="00BC1957" w:rsidP="00350548">
      <w:pPr>
        <w:ind w:left="-360"/>
        <w:rPr>
          <w:szCs w:val="22"/>
        </w:rPr>
      </w:pPr>
      <w:r w:rsidRPr="00467881">
        <w:rPr>
          <w:szCs w:val="22"/>
        </w:rPr>
        <w:t>CAR-2014</w:t>
      </w:r>
      <w:r>
        <w:rPr>
          <w:szCs w:val="22"/>
        </w:rPr>
        <w:t>0613AM-09</w:t>
      </w:r>
      <w:r w:rsidRPr="00467881">
        <w:rPr>
          <w:szCs w:val="22"/>
        </w:rPr>
        <w:tab/>
      </w:r>
      <w:r>
        <w:rPr>
          <w:szCs w:val="22"/>
        </w:rPr>
        <w:t>Bresnan Communications, LLC</w:t>
      </w:r>
      <w:r>
        <w:rPr>
          <w:szCs w:val="22"/>
        </w:rPr>
        <w:tab/>
      </w:r>
      <w:r w:rsidRPr="00467881">
        <w:rPr>
          <w:szCs w:val="22"/>
        </w:rPr>
        <w:tab/>
      </w:r>
      <w:r w:rsidRPr="00467881">
        <w:rPr>
          <w:szCs w:val="22"/>
        </w:rPr>
        <w:tab/>
      </w:r>
      <w:r w:rsidRPr="00467881">
        <w:rPr>
          <w:szCs w:val="22"/>
        </w:rPr>
        <w:tab/>
        <w:t>W</w:t>
      </w:r>
      <w:r>
        <w:rPr>
          <w:szCs w:val="22"/>
        </w:rPr>
        <w:t>LY-914</w:t>
      </w:r>
    </w:p>
    <w:p w:rsidR="00BC1957" w:rsidRDefault="00BC1957" w:rsidP="00350548">
      <w:pPr>
        <w:ind w:left="-360"/>
        <w:jc w:val="center"/>
        <w:rPr>
          <w:b/>
          <w:szCs w:val="22"/>
        </w:rPr>
      </w:pPr>
    </w:p>
    <w:p w:rsidR="00BC1957" w:rsidRPr="00467881" w:rsidRDefault="00BC1957" w:rsidP="00350548">
      <w:pPr>
        <w:ind w:left="-360" w:firstLine="720"/>
        <w:jc w:val="center"/>
        <w:rPr>
          <w:b/>
          <w:szCs w:val="22"/>
        </w:rPr>
      </w:pPr>
      <w:r w:rsidRPr="00467881">
        <w:rPr>
          <w:b/>
          <w:szCs w:val="22"/>
        </w:rPr>
        <w:t>Part 25 – Satellite Communications</w:t>
      </w:r>
      <w:r>
        <w:rPr>
          <w:b/>
          <w:szCs w:val="22"/>
        </w:rPr>
        <w:t xml:space="preserve"> Registrations</w:t>
      </w:r>
    </w:p>
    <w:p w:rsidR="00BC1957" w:rsidRDefault="00BC1957" w:rsidP="00350548">
      <w:pPr>
        <w:ind w:left="-360"/>
        <w:jc w:val="center"/>
        <w:rPr>
          <w:b/>
          <w:szCs w:val="22"/>
        </w:rPr>
      </w:pPr>
    </w:p>
    <w:p w:rsidR="00BC1957" w:rsidRPr="00467881" w:rsidRDefault="00BC1957" w:rsidP="00350548">
      <w:pPr>
        <w:ind w:left="-360"/>
        <w:rPr>
          <w:b/>
          <w:szCs w:val="22"/>
        </w:rPr>
      </w:pPr>
      <w:r w:rsidRPr="00467881">
        <w:rPr>
          <w:b/>
          <w:szCs w:val="22"/>
          <w:u w:val="single"/>
        </w:rPr>
        <w:t>Receive-Only Earth Station Registrations</w:t>
      </w:r>
    </w:p>
    <w:p w:rsidR="00BC1957" w:rsidRDefault="00BC1957" w:rsidP="00350548">
      <w:pPr>
        <w:keepNext/>
        <w:keepLines/>
        <w:ind w:left="-360"/>
        <w:rPr>
          <w:szCs w:val="22"/>
        </w:rPr>
      </w:pPr>
    </w:p>
    <w:p w:rsidR="00BC1957" w:rsidRDefault="00BC1957" w:rsidP="00350548">
      <w:pPr>
        <w:keepNext/>
        <w:keepLines/>
        <w:ind w:left="-360"/>
        <w:rPr>
          <w:szCs w:val="22"/>
        </w:rPr>
      </w:pPr>
      <w:r w:rsidRPr="00467881">
        <w:rPr>
          <w:szCs w:val="22"/>
        </w:rPr>
        <w:t xml:space="preserve">Listed below are </w:t>
      </w:r>
      <w:r>
        <w:rPr>
          <w:szCs w:val="22"/>
        </w:rPr>
        <w:t>Charter registrations</w:t>
      </w:r>
      <w:r w:rsidRPr="00467881">
        <w:rPr>
          <w:szCs w:val="22"/>
        </w:rPr>
        <w:t xml:space="preserve"> </w:t>
      </w:r>
      <w:r>
        <w:rPr>
          <w:szCs w:val="22"/>
        </w:rPr>
        <w:t>subject to applications for assignment or transfer of control to Comcast</w:t>
      </w:r>
      <w:r w:rsidRPr="00467881">
        <w:rPr>
          <w:szCs w:val="22"/>
        </w:rPr>
        <w:t>:</w:t>
      </w:r>
    </w:p>
    <w:p w:rsidR="00BC1957" w:rsidRPr="00467881" w:rsidRDefault="00BC1957" w:rsidP="00350548">
      <w:pPr>
        <w:ind w:left="-360" w:firstLine="720"/>
        <w:rPr>
          <w:b/>
          <w:szCs w:val="22"/>
        </w:rPr>
      </w:pPr>
    </w:p>
    <w:p w:rsidR="00BC1957" w:rsidRPr="00467881" w:rsidRDefault="00BC1957" w:rsidP="00350548">
      <w:pPr>
        <w:ind w:left="-360"/>
        <w:rPr>
          <w:b/>
          <w:szCs w:val="22"/>
          <w:u w:val="single"/>
        </w:rPr>
      </w:pPr>
      <w:r w:rsidRPr="00467881">
        <w:rPr>
          <w:b/>
          <w:szCs w:val="22"/>
          <w:u w:val="single"/>
        </w:rPr>
        <w:t>File No.</w:t>
      </w:r>
      <w:r w:rsidRPr="00467881">
        <w:rPr>
          <w:szCs w:val="22"/>
        </w:rPr>
        <w:tab/>
      </w:r>
      <w:r w:rsidRPr="00467881">
        <w:rPr>
          <w:szCs w:val="22"/>
        </w:rPr>
        <w:tab/>
      </w:r>
      <w:r w:rsidRPr="00467881">
        <w:rPr>
          <w:szCs w:val="22"/>
        </w:rPr>
        <w:tab/>
      </w:r>
      <w:r w:rsidRPr="00467881">
        <w:rPr>
          <w:b/>
          <w:szCs w:val="22"/>
          <w:u w:val="single"/>
        </w:rPr>
        <w:t>Registration Holder</w:t>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b/>
          <w:szCs w:val="22"/>
          <w:u w:val="single"/>
        </w:rPr>
        <w:t>Call Sign</w:t>
      </w:r>
    </w:p>
    <w:p w:rsidR="00BC1957" w:rsidRPr="00B36D58" w:rsidRDefault="00BC1957" w:rsidP="00350548">
      <w:pPr>
        <w:ind w:left="-360"/>
        <w:rPr>
          <w:szCs w:val="22"/>
        </w:rPr>
      </w:pPr>
      <w:r w:rsidRPr="00B36D58">
        <w:rPr>
          <w:szCs w:val="22"/>
        </w:rPr>
        <w:t>SES-ASG-20140604-00428</w:t>
      </w:r>
      <w:r>
        <w:rPr>
          <w:szCs w:val="22"/>
        </w:rPr>
        <w:t xml:space="preserve"> </w:t>
      </w:r>
      <w:r w:rsidRPr="00B36D58">
        <w:rPr>
          <w:szCs w:val="22"/>
        </w:rPr>
        <w:t>Renaissance Media LLC</w:t>
      </w:r>
      <w:r w:rsidRPr="00B36D58">
        <w:rPr>
          <w:szCs w:val="22"/>
        </w:rPr>
        <w:tab/>
      </w:r>
      <w:r w:rsidRPr="00B36D58">
        <w:rPr>
          <w:szCs w:val="22"/>
        </w:rPr>
        <w:tab/>
      </w:r>
      <w:r w:rsidRPr="00B36D58">
        <w:rPr>
          <w:szCs w:val="22"/>
        </w:rPr>
        <w:tab/>
      </w:r>
      <w:r w:rsidRPr="00B36D58">
        <w:rPr>
          <w:szCs w:val="22"/>
        </w:rPr>
        <w:tab/>
        <w:t>E7061</w:t>
      </w:r>
    </w:p>
    <w:p w:rsidR="00BC1957" w:rsidRDefault="00BC1957" w:rsidP="00350548">
      <w:pPr>
        <w:ind w:left="-360"/>
        <w:rPr>
          <w:szCs w:val="22"/>
        </w:rPr>
      </w:pPr>
    </w:p>
    <w:p w:rsidR="00BC1957" w:rsidRPr="00B36D58" w:rsidRDefault="00BC1957" w:rsidP="00350548">
      <w:pPr>
        <w:ind w:left="-360"/>
        <w:rPr>
          <w:szCs w:val="22"/>
        </w:rPr>
      </w:pPr>
      <w:r w:rsidRPr="00B36D58">
        <w:rPr>
          <w:szCs w:val="22"/>
        </w:rPr>
        <w:t>SES-ASG-20140604-00473</w:t>
      </w:r>
      <w:r>
        <w:rPr>
          <w:szCs w:val="22"/>
        </w:rPr>
        <w:t xml:space="preserve"> </w:t>
      </w:r>
      <w:r w:rsidRPr="00B36D58">
        <w:rPr>
          <w:szCs w:val="22"/>
        </w:rPr>
        <w:t>Charter Communications VI, LLC</w:t>
      </w:r>
      <w:r w:rsidRPr="00B36D58">
        <w:rPr>
          <w:szCs w:val="22"/>
        </w:rPr>
        <w:tab/>
      </w:r>
      <w:r w:rsidRPr="00B36D58">
        <w:rPr>
          <w:szCs w:val="22"/>
        </w:rPr>
        <w:tab/>
      </w:r>
      <w:r w:rsidRPr="00B36D58">
        <w:rPr>
          <w:szCs w:val="22"/>
        </w:rPr>
        <w:tab/>
        <w:t>E5824</w:t>
      </w:r>
    </w:p>
    <w:p w:rsidR="00BC1957" w:rsidRPr="00B36D58" w:rsidRDefault="00BC1957" w:rsidP="00350548">
      <w:pPr>
        <w:ind w:left="7200"/>
        <w:rPr>
          <w:szCs w:val="22"/>
        </w:rPr>
      </w:pPr>
      <w:r w:rsidRPr="00B36D58">
        <w:rPr>
          <w:szCs w:val="22"/>
        </w:rPr>
        <w:t>E7475</w:t>
      </w:r>
    </w:p>
    <w:p w:rsidR="00BC1957" w:rsidRPr="00B36D58" w:rsidRDefault="00BC1957" w:rsidP="00350548">
      <w:pPr>
        <w:ind w:left="7200"/>
        <w:rPr>
          <w:szCs w:val="22"/>
        </w:rPr>
      </w:pPr>
      <w:r w:rsidRPr="00B36D58">
        <w:rPr>
          <w:szCs w:val="22"/>
        </w:rPr>
        <w:t>E7992</w:t>
      </w:r>
    </w:p>
    <w:p w:rsidR="00BC1957" w:rsidRPr="00B36D58" w:rsidRDefault="00BC1957" w:rsidP="00350548">
      <w:pPr>
        <w:ind w:left="7200"/>
        <w:rPr>
          <w:szCs w:val="22"/>
        </w:rPr>
      </w:pPr>
      <w:r w:rsidRPr="00B36D58">
        <w:rPr>
          <w:szCs w:val="22"/>
        </w:rPr>
        <w:t>E880118</w:t>
      </w:r>
    </w:p>
    <w:p w:rsidR="00BC1957" w:rsidRPr="00B36D58" w:rsidRDefault="00BC1957" w:rsidP="00350548">
      <w:pPr>
        <w:ind w:left="7200"/>
        <w:rPr>
          <w:szCs w:val="22"/>
        </w:rPr>
      </w:pPr>
      <w:r w:rsidRPr="00B36D58">
        <w:rPr>
          <w:szCs w:val="22"/>
        </w:rPr>
        <w:t>E880175</w:t>
      </w:r>
    </w:p>
    <w:p w:rsidR="00BC1957" w:rsidRPr="00B36D58" w:rsidRDefault="00BC1957" w:rsidP="00350548">
      <w:pPr>
        <w:ind w:left="7200"/>
        <w:rPr>
          <w:szCs w:val="22"/>
        </w:rPr>
      </w:pPr>
      <w:r w:rsidRPr="00B36D58">
        <w:rPr>
          <w:szCs w:val="22"/>
        </w:rPr>
        <w:t>KQ32</w:t>
      </w:r>
    </w:p>
    <w:p w:rsidR="00BC1957" w:rsidRPr="00B36D58" w:rsidRDefault="00BC1957" w:rsidP="00350548">
      <w:pPr>
        <w:ind w:left="7200"/>
        <w:rPr>
          <w:szCs w:val="22"/>
        </w:rPr>
      </w:pPr>
      <w:r w:rsidRPr="00B36D58">
        <w:rPr>
          <w:szCs w:val="22"/>
        </w:rPr>
        <w:t>WG59</w:t>
      </w:r>
    </w:p>
    <w:p w:rsidR="00BC1957" w:rsidRDefault="00BC1957" w:rsidP="00350548">
      <w:pPr>
        <w:ind w:left="-360"/>
        <w:rPr>
          <w:szCs w:val="22"/>
        </w:rPr>
      </w:pPr>
    </w:p>
    <w:p w:rsidR="00BC1957" w:rsidRPr="00B36D58" w:rsidRDefault="00BC1957" w:rsidP="00350548">
      <w:pPr>
        <w:ind w:left="-360"/>
        <w:rPr>
          <w:szCs w:val="22"/>
        </w:rPr>
      </w:pPr>
      <w:r w:rsidRPr="00B36D58">
        <w:rPr>
          <w:szCs w:val="22"/>
        </w:rPr>
        <w:t>SES-ASG-20140604-00478</w:t>
      </w:r>
      <w:r>
        <w:rPr>
          <w:szCs w:val="22"/>
        </w:rPr>
        <w:t xml:space="preserve"> </w:t>
      </w:r>
      <w:r w:rsidRPr="00B36D58">
        <w:rPr>
          <w:szCs w:val="22"/>
        </w:rPr>
        <w:t>Robin Media Group, Inc.</w:t>
      </w:r>
      <w:r w:rsidRPr="00B36D58">
        <w:rPr>
          <w:szCs w:val="22"/>
        </w:rPr>
        <w:tab/>
      </w:r>
      <w:r w:rsidRPr="00B36D58">
        <w:rPr>
          <w:szCs w:val="22"/>
        </w:rPr>
        <w:tab/>
      </w:r>
      <w:r w:rsidRPr="00B36D58">
        <w:rPr>
          <w:szCs w:val="22"/>
        </w:rPr>
        <w:tab/>
      </w:r>
      <w:r w:rsidRPr="00B36D58">
        <w:rPr>
          <w:szCs w:val="22"/>
        </w:rPr>
        <w:tab/>
        <w:t>E2380</w:t>
      </w:r>
    </w:p>
    <w:p w:rsidR="00BC1957" w:rsidRPr="00B36D58" w:rsidRDefault="00BC1957" w:rsidP="00350548">
      <w:pPr>
        <w:ind w:left="7200"/>
        <w:rPr>
          <w:szCs w:val="22"/>
        </w:rPr>
      </w:pPr>
      <w:r w:rsidRPr="00B36D58">
        <w:rPr>
          <w:szCs w:val="22"/>
        </w:rPr>
        <w:t>E8172</w:t>
      </w:r>
    </w:p>
    <w:p w:rsidR="00BC1957" w:rsidRPr="00B36D58" w:rsidRDefault="00BC1957" w:rsidP="00350548">
      <w:pPr>
        <w:ind w:left="7200"/>
        <w:rPr>
          <w:szCs w:val="22"/>
        </w:rPr>
      </w:pPr>
      <w:r w:rsidRPr="00B36D58">
        <w:rPr>
          <w:szCs w:val="22"/>
        </w:rPr>
        <w:t>E870847</w:t>
      </w:r>
    </w:p>
    <w:p w:rsidR="00BC1957" w:rsidRPr="00B36D58" w:rsidRDefault="00BC1957" w:rsidP="00350548">
      <w:pPr>
        <w:ind w:left="7200"/>
        <w:rPr>
          <w:szCs w:val="22"/>
        </w:rPr>
      </w:pPr>
      <w:r w:rsidRPr="00B36D58">
        <w:rPr>
          <w:szCs w:val="22"/>
        </w:rPr>
        <w:t>E890917</w:t>
      </w:r>
    </w:p>
    <w:p w:rsidR="00BC1957" w:rsidRPr="00B36D58" w:rsidRDefault="00BC1957" w:rsidP="00350548">
      <w:pPr>
        <w:ind w:left="7200"/>
        <w:rPr>
          <w:szCs w:val="22"/>
        </w:rPr>
      </w:pPr>
      <w:r w:rsidRPr="00B36D58">
        <w:rPr>
          <w:szCs w:val="22"/>
        </w:rPr>
        <w:t>WF25</w:t>
      </w:r>
    </w:p>
    <w:p w:rsidR="00BC1957" w:rsidRPr="00B36D58" w:rsidRDefault="00BC1957" w:rsidP="00350548">
      <w:pPr>
        <w:ind w:left="7200"/>
        <w:rPr>
          <w:szCs w:val="22"/>
        </w:rPr>
      </w:pPr>
      <w:r w:rsidRPr="00B36D58">
        <w:rPr>
          <w:szCs w:val="22"/>
        </w:rPr>
        <w:t>WK73</w:t>
      </w:r>
    </w:p>
    <w:p w:rsidR="00BC1957" w:rsidRDefault="00BC1957" w:rsidP="00350548">
      <w:pPr>
        <w:ind w:left="-360"/>
        <w:rPr>
          <w:szCs w:val="22"/>
        </w:rPr>
      </w:pPr>
    </w:p>
    <w:p w:rsidR="00BC1957" w:rsidRPr="00B36D58" w:rsidRDefault="00BC1957" w:rsidP="00350548">
      <w:pPr>
        <w:ind w:left="-360"/>
        <w:rPr>
          <w:szCs w:val="22"/>
        </w:rPr>
      </w:pPr>
      <w:r w:rsidRPr="00B36D58">
        <w:rPr>
          <w:szCs w:val="22"/>
        </w:rPr>
        <w:t>SES-ASG-20140604-00479</w:t>
      </w:r>
      <w:r>
        <w:rPr>
          <w:szCs w:val="22"/>
        </w:rPr>
        <w:t xml:space="preserve"> </w:t>
      </w:r>
      <w:r w:rsidRPr="00B36D58">
        <w:rPr>
          <w:szCs w:val="22"/>
        </w:rPr>
        <w:t>Charter Communications, LLC</w:t>
      </w:r>
      <w:r w:rsidRPr="00B36D58">
        <w:rPr>
          <w:szCs w:val="22"/>
        </w:rPr>
        <w:tab/>
      </w:r>
      <w:r w:rsidRPr="00B36D58">
        <w:rPr>
          <w:szCs w:val="22"/>
        </w:rPr>
        <w:tab/>
      </w:r>
      <w:r w:rsidRPr="00B36D58">
        <w:rPr>
          <w:szCs w:val="22"/>
        </w:rPr>
        <w:tab/>
      </w:r>
      <w:r w:rsidRPr="00B36D58">
        <w:rPr>
          <w:szCs w:val="22"/>
        </w:rPr>
        <w:tab/>
        <w:t>E010328</w:t>
      </w:r>
    </w:p>
    <w:p w:rsidR="00BC1957" w:rsidRPr="00B36D58" w:rsidRDefault="00BC1957" w:rsidP="00350548">
      <w:pPr>
        <w:ind w:left="7200"/>
        <w:rPr>
          <w:szCs w:val="22"/>
        </w:rPr>
      </w:pPr>
      <w:r w:rsidRPr="00B36D58">
        <w:rPr>
          <w:szCs w:val="22"/>
        </w:rPr>
        <w:t>E050294</w:t>
      </w:r>
    </w:p>
    <w:p w:rsidR="00BC1957" w:rsidRPr="00B36D58" w:rsidRDefault="00BC1957" w:rsidP="00350548">
      <w:pPr>
        <w:ind w:left="7200"/>
        <w:rPr>
          <w:szCs w:val="22"/>
        </w:rPr>
      </w:pPr>
      <w:r w:rsidRPr="00B36D58">
        <w:rPr>
          <w:szCs w:val="22"/>
        </w:rPr>
        <w:t>E070116</w:t>
      </w:r>
    </w:p>
    <w:p w:rsidR="00BC1957" w:rsidRPr="00B36D58" w:rsidRDefault="00BC1957" w:rsidP="00350548">
      <w:pPr>
        <w:ind w:left="7200"/>
        <w:rPr>
          <w:szCs w:val="22"/>
        </w:rPr>
      </w:pPr>
      <w:r w:rsidRPr="00B36D58">
        <w:rPr>
          <w:szCs w:val="22"/>
        </w:rPr>
        <w:t>E110071</w:t>
      </w:r>
    </w:p>
    <w:p w:rsidR="00BC1957" w:rsidRPr="00B36D58" w:rsidRDefault="00BC1957" w:rsidP="00350548">
      <w:pPr>
        <w:ind w:left="7200"/>
        <w:rPr>
          <w:szCs w:val="22"/>
        </w:rPr>
      </w:pPr>
      <w:r w:rsidRPr="00B36D58">
        <w:rPr>
          <w:szCs w:val="22"/>
        </w:rPr>
        <w:t>E110074</w:t>
      </w:r>
    </w:p>
    <w:p w:rsidR="00BC1957" w:rsidRPr="00B36D58" w:rsidRDefault="00BC1957" w:rsidP="00350548">
      <w:pPr>
        <w:ind w:left="7200"/>
        <w:rPr>
          <w:szCs w:val="22"/>
        </w:rPr>
      </w:pPr>
      <w:r w:rsidRPr="00B36D58">
        <w:rPr>
          <w:szCs w:val="22"/>
        </w:rPr>
        <w:t>E110076</w:t>
      </w:r>
    </w:p>
    <w:p w:rsidR="00BC1957" w:rsidRPr="00B36D58" w:rsidRDefault="00BC1957" w:rsidP="00350548">
      <w:pPr>
        <w:ind w:left="7200"/>
        <w:rPr>
          <w:szCs w:val="22"/>
        </w:rPr>
      </w:pPr>
      <w:r w:rsidRPr="00B36D58">
        <w:rPr>
          <w:szCs w:val="22"/>
        </w:rPr>
        <w:t>E110077</w:t>
      </w:r>
    </w:p>
    <w:p w:rsidR="00BC1957" w:rsidRPr="00B36D58" w:rsidRDefault="00BC1957" w:rsidP="00350548">
      <w:pPr>
        <w:ind w:left="7200"/>
        <w:rPr>
          <w:szCs w:val="22"/>
        </w:rPr>
      </w:pPr>
      <w:r w:rsidRPr="00B36D58">
        <w:rPr>
          <w:szCs w:val="22"/>
        </w:rPr>
        <w:t>E7233</w:t>
      </w:r>
    </w:p>
    <w:p w:rsidR="00BC1957" w:rsidRPr="00B36D58" w:rsidRDefault="00BC1957" w:rsidP="00350548">
      <w:pPr>
        <w:ind w:left="7200"/>
        <w:rPr>
          <w:szCs w:val="22"/>
        </w:rPr>
      </w:pPr>
      <w:r w:rsidRPr="00B36D58">
        <w:rPr>
          <w:szCs w:val="22"/>
        </w:rPr>
        <w:t>E7385</w:t>
      </w:r>
    </w:p>
    <w:p w:rsidR="00BC1957" w:rsidRPr="00B36D58" w:rsidRDefault="00BC1957" w:rsidP="00350548">
      <w:pPr>
        <w:ind w:left="7200"/>
        <w:rPr>
          <w:szCs w:val="22"/>
        </w:rPr>
      </w:pPr>
      <w:r w:rsidRPr="00B36D58">
        <w:rPr>
          <w:szCs w:val="22"/>
        </w:rPr>
        <w:t>E940159</w:t>
      </w:r>
    </w:p>
    <w:p w:rsidR="00BC1957" w:rsidRPr="00B36D58" w:rsidRDefault="00BC1957" w:rsidP="00350548">
      <w:pPr>
        <w:ind w:left="7200"/>
        <w:rPr>
          <w:szCs w:val="22"/>
        </w:rPr>
      </w:pPr>
      <w:r w:rsidRPr="00B36D58">
        <w:rPr>
          <w:szCs w:val="22"/>
        </w:rPr>
        <w:t>WE80</w:t>
      </w:r>
    </w:p>
    <w:p w:rsidR="00BC1957" w:rsidRPr="00B36D58" w:rsidRDefault="00BC1957" w:rsidP="00350548">
      <w:pPr>
        <w:ind w:left="7200"/>
        <w:rPr>
          <w:szCs w:val="22"/>
        </w:rPr>
      </w:pPr>
      <w:r w:rsidRPr="00B36D58">
        <w:rPr>
          <w:szCs w:val="22"/>
        </w:rPr>
        <w:t>WR42</w:t>
      </w:r>
    </w:p>
    <w:p w:rsidR="00BC1957" w:rsidRDefault="00BC1957" w:rsidP="00350548">
      <w:pPr>
        <w:ind w:left="6120" w:firstLine="1080"/>
        <w:rPr>
          <w:szCs w:val="22"/>
        </w:rPr>
      </w:pPr>
      <w:r w:rsidRPr="00B36D58">
        <w:rPr>
          <w:szCs w:val="22"/>
        </w:rPr>
        <w:t>WS56</w:t>
      </w:r>
    </w:p>
    <w:p w:rsidR="00BC1957" w:rsidRDefault="00BC1957" w:rsidP="00350548">
      <w:pPr>
        <w:ind w:left="-360"/>
        <w:rPr>
          <w:szCs w:val="22"/>
        </w:rPr>
      </w:pPr>
    </w:p>
    <w:p w:rsidR="00BC1957" w:rsidRPr="00B36D58" w:rsidRDefault="00BC1957" w:rsidP="00350548">
      <w:pPr>
        <w:ind w:left="-360"/>
        <w:rPr>
          <w:szCs w:val="22"/>
        </w:rPr>
      </w:pPr>
      <w:r w:rsidRPr="00B36D58">
        <w:rPr>
          <w:szCs w:val="22"/>
        </w:rPr>
        <w:t>SES-ASG-20140604-00480</w:t>
      </w:r>
      <w:r>
        <w:rPr>
          <w:szCs w:val="22"/>
        </w:rPr>
        <w:tab/>
        <w:t xml:space="preserve"> C</w:t>
      </w:r>
      <w:r w:rsidRPr="00B36D58">
        <w:rPr>
          <w:szCs w:val="22"/>
        </w:rPr>
        <w:t>harter Communications Entertainment I, LLC</w:t>
      </w:r>
      <w:r w:rsidRPr="00B36D58">
        <w:rPr>
          <w:szCs w:val="22"/>
        </w:rPr>
        <w:tab/>
      </w:r>
      <w:r w:rsidRPr="00B36D58">
        <w:rPr>
          <w:szCs w:val="22"/>
        </w:rPr>
        <w:tab/>
        <w:t>E4255</w:t>
      </w:r>
    </w:p>
    <w:p w:rsidR="00BC1957" w:rsidRPr="00B36D58" w:rsidRDefault="00BC1957" w:rsidP="00350548">
      <w:pPr>
        <w:ind w:left="7200"/>
        <w:rPr>
          <w:szCs w:val="22"/>
        </w:rPr>
      </w:pPr>
      <w:r w:rsidRPr="00B36D58">
        <w:rPr>
          <w:szCs w:val="22"/>
        </w:rPr>
        <w:t>E6392</w:t>
      </w:r>
    </w:p>
    <w:p w:rsidR="00BC1957" w:rsidRPr="00B36D58" w:rsidRDefault="00BC1957" w:rsidP="00350548">
      <w:pPr>
        <w:ind w:left="7200"/>
        <w:rPr>
          <w:szCs w:val="22"/>
        </w:rPr>
      </w:pPr>
      <w:r w:rsidRPr="00B36D58">
        <w:rPr>
          <w:szCs w:val="22"/>
        </w:rPr>
        <w:t>E980448</w:t>
      </w:r>
    </w:p>
    <w:p w:rsidR="00BC1957" w:rsidRPr="00B36D58" w:rsidRDefault="00BC1957" w:rsidP="00350548">
      <w:pPr>
        <w:ind w:left="7200"/>
        <w:rPr>
          <w:szCs w:val="22"/>
        </w:rPr>
      </w:pPr>
      <w:r w:rsidRPr="00B36D58">
        <w:rPr>
          <w:szCs w:val="22"/>
        </w:rPr>
        <w:t>E990507</w:t>
      </w:r>
    </w:p>
    <w:p w:rsidR="00BC1957" w:rsidRPr="00B36D58" w:rsidRDefault="00BC1957" w:rsidP="00350548">
      <w:pPr>
        <w:ind w:left="7200"/>
        <w:rPr>
          <w:szCs w:val="22"/>
        </w:rPr>
      </w:pPr>
      <w:r w:rsidRPr="00B36D58">
        <w:rPr>
          <w:szCs w:val="22"/>
        </w:rPr>
        <w:t>E990508</w:t>
      </w:r>
    </w:p>
    <w:p w:rsidR="00BC1957" w:rsidRPr="00B36D58" w:rsidRDefault="00BC1957" w:rsidP="00350548">
      <w:pPr>
        <w:ind w:left="7200"/>
        <w:rPr>
          <w:szCs w:val="22"/>
        </w:rPr>
      </w:pPr>
      <w:r w:rsidRPr="00B36D58">
        <w:rPr>
          <w:szCs w:val="22"/>
        </w:rPr>
        <w:t>E990509</w:t>
      </w:r>
    </w:p>
    <w:p w:rsidR="00BC1957" w:rsidRPr="00B36D58" w:rsidRDefault="00BC1957" w:rsidP="00350548">
      <w:pPr>
        <w:ind w:left="7200"/>
        <w:rPr>
          <w:szCs w:val="22"/>
        </w:rPr>
      </w:pPr>
      <w:r w:rsidRPr="00B36D58">
        <w:rPr>
          <w:szCs w:val="22"/>
        </w:rPr>
        <w:t>E990511</w:t>
      </w:r>
    </w:p>
    <w:p w:rsidR="00BC1957" w:rsidRPr="00B36D58" w:rsidRDefault="00BC1957" w:rsidP="00350548">
      <w:pPr>
        <w:ind w:left="-360"/>
        <w:rPr>
          <w:szCs w:val="22"/>
        </w:rPr>
      </w:pPr>
    </w:p>
    <w:p w:rsidR="00BC1957" w:rsidRDefault="00BC1957" w:rsidP="00350548">
      <w:pPr>
        <w:ind w:left="-360"/>
        <w:rPr>
          <w:szCs w:val="22"/>
        </w:rPr>
      </w:pPr>
      <w:r w:rsidRPr="00B36D58">
        <w:rPr>
          <w:szCs w:val="22"/>
        </w:rPr>
        <w:t>SES-ASG-20140604-00481</w:t>
      </w:r>
      <w:r>
        <w:rPr>
          <w:szCs w:val="22"/>
        </w:rPr>
        <w:t xml:space="preserve"> </w:t>
      </w:r>
      <w:r w:rsidRPr="00B36D58">
        <w:rPr>
          <w:szCs w:val="22"/>
        </w:rPr>
        <w:t>Charter Communications, LLC</w:t>
      </w:r>
      <w:r w:rsidRPr="00B36D58">
        <w:rPr>
          <w:szCs w:val="22"/>
        </w:rPr>
        <w:tab/>
      </w:r>
      <w:r w:rsidRPr="00B36D58">
        <w:rPr>
          <w:szCs w:val="22"/>
        </w:rPr>
        <w:tab/>
      </w:r>
      <w:r w:rsidRPr="00B36D58">
        <w:rPr>
          <w:szCs w:val="22"/>
        </w:rPr>
        <w:tab/>
      </w:r>
      <w:r w:rsidRPr="00B36D58">
        <w:rPr>
          <w:szCs w:val="22"/>
        </w:rPr>
        <w:tab/>
        <w:t>E3518</w:t>
      </w:r>
    </w:p>
    <w:p w:rsidR="00BC1957" w:rsidRDefault="00BC1957" w:rsidP="00350548">
      <w:pPr>
        <w:ind w:left="-360"/>
        <w:rPr>
          <w:szCs w:val="22"/>
        </w:rPr>
      </w:pPr>
    </w:p>
    <w:p w:rsidR="00BC1957" w:rsidRPr="00B36D58" w:rsidRDefault="00BC1957" w:rsidP="00350548">
      <w:pPr>
        <w:ind w:left="-360"/>
        <w:rPr>
          <w:szCs w:val="22"/>
        </w:rPr>
      </w:pPr>
      <w:r w:rsidRPr="00B36D58">
        <w:rPr>
          <w:szCs w:val="22"/>
        </w:rPr>
        <w:t>SES-ASG-20140604-00483</w:t>
      </w:r>
      <w:r>
        <w:rPr>
          <w:szCs w:val="22"/>
        </w:rPr>
        <w:t xml:space="preserve"> </w:t>
      </w:r>
      <w:r w:rsidRPr="00B36D58">
        <w:rPr>
          <w:szCs w:val="22"/>
        </w:rPr>
        <w:t>HPI Acquisitions Co., LLC</w:t>
      </w:r>
      <w:r w:rsidRPr="00B36D58">
        <w:rPr>
          <w:szCs w:val="22"/>
        </w:rPr>
        <w:tab/>
      </w:r>
      <w:r w:rsidRPr="00B36D58">
        <w:rPr>
          <w:szCs w:val="22"/>
        </w:rPr>
        <w:tab/>
      </w:r>
      <w:r w:rsidRPr="00B36D58">
        <w:rPr>
          <w:szCs w:val="22"/>
        </w:rPr>
        <w:tab/>
      </w:r>
      <w:r w:rsidRPr="00B36D58">
        <w:rPr>
          <w:szCs w:val="22"/>
        </w:rPr>
        <w:tab/>
        <w:t>WH33</w:t>
      </w:r>
    </w:p>
    <w:p w:rsidR="00BC1957" w:rsidRDefault="00BC1957" w:rsidP="00350548">
      <w:pPr>
        <w:ind w:left="-360"/>
        <w:rPr>
          <w:szCs w:val="22"/>
        </w:rPr>
      </w:pPr>
    </w:p>
    <w:p w:rsidR="00BC1957" w:rsidRPr="00B36D58" w:rsidRDefault="00BC1957" w:rsidP="00350548">
      <w:pPr>
        <w:ind w:left="-360"/>
        <w:rPr>
          <w:szCs w:val="22"/>
        </w:rPr>
      </w:pPr>
      <w:r w:rsidRPr="00B36D58">
        <w:rPr>
          <w:szCs w:val="22"/>
        </w:rPr>
        <w:t>SES-ASG-20140604-00491</w:t>
      </w:r>
      <w:r>
        <w:rPr>
          <w:szCs w:val="22"/>
        </w:rPr>
        <w:t xml:space="preserve"> </w:t>
      </w:r>
      <w:r w:rsidRPr="00B36D58">
        <w:rPr>
          <w:szCs w:val="22"/>
        </w:rPr>
        <w:t>Plattsburgh Cablevision Inc.</w:t>
      </w:r>
      <w:r w:rsidRPr="00B36D58">
        <w:rPr>
          <w:szCs w:val="22"/>
        </w:rPr>
        <w:tab/>
      </w:r>
      <w:r w:rsidRPr="00B36D58">
        <w:rPr>
          <w:szCs w:val="22"/>
        </w:rPr>
        <w:tab/>
      </w:r>
      <w:r w:rsidRPr="00B36D58">
        <w:rPr>
          <w:szCs w:val="22"/>
        </w:rPr>
        <w:tab/>
      </w:r>
      <w:r w:rsidRPr="00B36D58">
        <w:rPr>
          <w:szCs w:val="22"/>
        </w:rPr>
        <w:tab/>
        <w:t>E6784</w:t>
      </w:r>
    </w:p>
    <w:p w:rsidR="00BC1957" w:rsidRPr="00B36D58" w:rsidRDefault="00BC1957" w:rsidP="00350548">
      <w:pPr>
        <w:ind w:left="-360"/>
        <w:rPr>
          <w:szCs w:val="22"/>
        </w:rPr>
      </w:pPr>
    </w:p>
    <w:p w:rsidR="00BC1957" w:rsidRPr="00B36D58" w:rsidRDefault="00BC1957" w:rsidP="00350548">
      <w:pPr>
        <w:ind w:left="-360"/>
        <w:rPr>
          <w:szCs w:val="22"/>
        </w:rPr>
      </w:pPr>
      <w:r w:rsidRPr="00B36D58">
        <w:rPr>
          <w:szCs w:val="22"/>
        </w:rPr>
        <w:t>SES-ASG-20140604-00492</w:t>
      </w:r>
      <w:r>
        <w:rPr>
          <w:szCs w:val="22"/>
        </w:rPr>
        <w:t xml:space="preserve"> </w:t>
      </w:r>
      <w:r w:rsidRPr="00B36D58">
        <w:rPr>
          <w:szCs w:val="22"/>
        </w:rPr>
        <w:t>Tennessee, LLC</w:t>
      </w:r>
      <w:r w:rsidRPr="00B36D58">
        <w:rPr>
          <w:szCs w:val="22"/>
        </w:rPr>
        <w:tab/>
      </w:r>
      <w:r w:rsidRPr="00B36D58">
        <w:rPr>
          <w:szCs w:val="22"/>
        </w:rPr>
        <w:tab/>
      </w:r>
      <w:r w:rsidRPr="00B36D58">
        <w:rPr>
          <w:szCs w:val="22"/>
        </w:rPr>
        <w:tab/>
      </w:r>
      <w:r w:rsidRPr="00B36D58">
        <w:rPr>
          <w:szCs w:val="22"/>
        </w:rPr>
        <w:tab/>
      </w:r>
      <w:r w:rsidRPr="00B36D58">
        <w:rPr>
          <w:szCs w:val="22"/>
        </w:rPr>
        <w:tab/>
        <w:t>E050329</w:t>
      </w:r>
    </w:p>
    <w:p w:rsidR="00BC1957" w:rsidRPr="00B36D58" w:rsidRDefault="00BC1957" w:rsidP="00350548">
      <w:pPr>
        <w:ind w:left="-360"/>
        <w:rPr>
          <w:szCs w:val="22"/>
        </w:rPr>
      </w:pPr>
    </w:p>
    <w:p w:rsidR="00BC1957" w:rsidRPr="00B36D58" w:rsidRDefault="00BC1957" w:rsidP="00350548">
      <w:pPr>
        <w:ind w:left="-360"/>
        <w:rPr>
          <w:szCs w:val="22"/>
        </w:rPr>
      </w:pPr>
      <w:r w:rsidRPr="00B36D58">
        <w:rPr>
          <w:szCs w:val="22"/>
        </w:rPr>
        <w:t>SES-T/C-20140604-00397</w:t>
      </w:r>
      <w:r w:rsidRPr="00B36D58">
        <w:rPr>
          <w:szCs w:val="22"/>
        </w:rPr>
        <w:tab/>
        <w:t>The Helicon Group, L.P.</w:t>
      </w:r>
      <w:r w:rsidRPr="00B36D58">
        <w:rPr>
          <w:szCs w:val="22"/>
        </w:rPr>
        <w:tab/>
      </w:r>
      <w:r w:rsidRPr="00B36D58">
        <w:rPr>
          <w:szCs w:val="22"/>
        </w:rPr>
        <w:tab/>
      </w:r>
      <w:r w:rsidRPr="00B36D58">
        <w:rPr>
          <w:szCs w:val="22"/>
        </w:rPr>
        <w:tab/>
      </w:r>
      <w:r w:rsidRPr="00B36D58">
        <w:rPr>
          <w:szCs w:val="22"/>
        </w:rPr>
        <w:tab/>
        <w:t>E040177</w:t>
      </w:r>
    </w:p>
    <w:p w:rsidR="00BC1957" w:rsidRDefault="00BC1957" w:rsidP="00350548">
      <w:pPr>
        <w:ind w:left="6120" w:firstLine="1080"/>
        <w:rPr>
          <w:szCs w:val="22"/>
        </w:rPr>
      </w:pPr>
      <w:r w:rsidRPr="00B36D58">
        <w:rPr>
          <w:szCs w:val="22"/>
        </w:rPr>
        <w:t>WZ93</w:t>
      </w:r>
    </w:p>
    <w:p w:rsidR="00BC1957" w:rsidRDefault="00BC1957" w:rsidP="00350548">
      <w:pPr>
        <w:tabs>
          <w:tab w:val="left" w:pos="795"/>
        </w:tabs>
        <w:ind w:left="-360"/>
        <w:rPr>
          <w:szCs w:val="22"/>
        </w:rPr>
      </w:pPr>
    </w:p>
    <w:p w:rsidR="00BC1957" w:rsidRPr="00B36D58" w:rsidRDefault="00BC1957" w:rsidP="00350548">
      <w:pPr>
        <w:ind w:left="-360"/>
        <w:rPr>
          <w:szCs w:val="22"/>
        </w:rPr>
      </w:pPr>
      <w:r w:rsidRPr="00B36D58">
        <w:rPr>
          <w:szCs w:val="22"/>
        </w:rPr>
        <w:t>SES-T/C-20140604-00398</w:t>
      </w:r>
      <w:r w:rsidRPr="00B36D58">
        <w:rPr>
          <w:szCs w:val="22"/>
        </w:rPr>
        <w:tab/>
        <w:t>Marcus Cable Associates, L.L.C.</w:t>
      </w:r>
      <w:r w:rsidRPr="00B36D58">
        <w:rPr>
          <w:szCs w:val="22"/>
        </w:rPr>
        <w:tab/>
      </w:r>
      <w:r w:rsidRPr="00B36D58">
        <w:rPr>
          <w:szCs w:val="22"/>
        </w:rPr>
        <w:tab/>
      </w:r>
      <w:r w:rsidRPr="00B36D58">
        <w:rPr>
          <w:szCs w:val="22"/>
        </w:rPr>
        <w:tab/>
        <w:t>E000185</w:t>
      </w:r>
    </w:p>
    <w:p w:rsidR="00BC1957" w:rsidRPr="00B36D58" w:rsidRDefault="00BC1957" w:rsidP="00350548">
      <w:pPr>
        <w:ind w:left="7200"/>
        <w:rPr>
          <w:szCs w:val="22"/>
        </w:rPr>
      </w:pPr>
      <w:r w:rsidRPr="00B36D58">
        <w:rPr>
          <w:szCs w:val="22"/>
        </w:rPr>
        <w:t>E000199</w:t>
      </w:r>
    </w:p>
    <w:p w:rsidR="00BC1957" w:rsidRPr="00B36D58" w:rsidRDefault="00BC1957" w:rsidP="00350548">
      <w:pPr>
        <w:ind w:left="7200"/>
        <w:rPr>
          <w:szCs w:val="22"/>
        </w:rPr>
      </w:pPr>
      <w:r w:rsidRPr="00B36D58">
        <w:rPr>
          <w:szCs w:val="22"/>
        </w:rPr>
        <w:t>E4191</w:t>
      </w:r>
    </w:p>
    <w:p w:rsidR="00BC1957" w:rsidRPr="00B36D58" w:rsidRDefault="00BC1957" w:rsidP="00350548">
      <w:pPr>
        <w:ind w:left="7200"/>
        <w:rPr>
          <w:szCs w:val="22"/>
        </w:rPr>
      </w:pPr>
      <w:r w:rsidRPr="00B36D58">
        <w:rPr>
          <w:szCs w:val="22"/>
        </w:rPr>
        <w:t>E872103</w:t>
      </w:r>
    </w:p>
    <w:p w:rsidR="00BC1957" w:rsidRPr="00B36D58" w:rsidRDefault="00BC1957" w:rsidP="00350548">
      <w:pPr>
        <w:ind w:left="7200"/>
        <w:rPr>
          <w:szCs w:val="22"/>
        </w:rPr>
      </w:pPr>
      <w:r w:rsidRPr="00B36D58">
        <w:rPr>
          <w:szCs w:val="22"/>
        </w:rPr>
        <w:t>E940402</w:t>
      </w:r>
    </w:p>
    <w:p w:rsidR="00BC1957" w:rsidRPr="00B36D58" w:rsidRDefault="00BC1957" w:rsidP="00350548">
      <w:pPr>
        <w:ind w:left="7200"/>
        <w:rPr>
          <w:szCs w:val="22"/>
        </w:rPr>
      </w:pPr>
      <w:r w:rsidRPr="00B36D58">
        <w:rPr>
          <w:szCs w:val="22"/>
        </w:rPr>
        <w:t>E940404</w:t>
      </w:r>
    </w:p>
    <w:p w:rsidR="00BC1957" w:rsidRPr="00B36D58" w:rsidRDefault="00BC1957" w:rsidP="00350548">
      <w:pPr>
        <w:ind w:left="7200"/>
        <w:rPr>
          <w:szCs w:val="22"/>
        </w:rPr>
      </w:pPr>
      <w:r w:rsidRPr="00B36D58">
        <w:rPr>
          <w:szCs w:val="22"/>
        </w:rPr>
        <w:t>E940407</w:t>
      </w:r>
    </w:p>
    <w:p w:rsidR="00BC1957" w:rsidRPr="00B36D58" w:rsidRDefault="00BC1957" w:rsidP="00350548">
      <w:pPr>
        <w:ind w:left="7200"/>
        <w:rPr>
          <w:szCs w:val="22"/>
        </w:rPr>
      </w:pPr>
      <w:r w:rsidRPr="00B36D58">
        <w:rPr>
          <w:szCs w:val="22"/>
        </w:rPr>
        <w:t>KQ79</w:t>
      </w:r>
    </w:p>
    <w:p w:rsidR="00BC1957" w:rsidRPr="00B36D58" w:rsidRDefault="00BC1957" w:rsidP="00350548">
      <w:pPr>
        <w:ind w:left="7200"/>
        <w:rPr>
          <w:szCs w:val="22"/>
        </w:rPr>
      </w:pPr>
      <w:r w:rsidRPr="00B36D58">
        <w:rPr>
          <w:szCs w:val="22"/>
        </w:rPr>
        <w:t>WR33</w:t>
      </w:r>
    </w:p>
    <w:p w:rsidR="00BC1957" w:rsidRPr="00B36D58" w:rsidRDefault="00BC1957" w:rsidP="00350548">
      <w:pPr>
        <w:ind w:left="-360"/>
        <w:rPr>
          <w:szCs w:val="22"/>
        </w:rPr>
      </w:pPr>
    </w:p>
    <w:p w:rsidR="00BC1957" w:rsidRPr="00B36D58" w:rsidRDefault="00BC1957" w:rsidP="00350548">
      <w:pPr>
        <w:ind w:left="-360"/>
        <w:rPr>
          <w:szCs w:val="22"/>
        </w:rPr>
      </w:pPr>
      <w:r w:rsidRPr="00B36D58">
        <w:rPr>
          <w:szCs w:val="22"/>
        </w:rPr>
        <w:t>SES-T/C-20140604-00402</w:t>
      </w:r>
      <w:r>
        <w:rPr>
          <w:szCs w:val="22"/>
        </w:rPr>
        <w:tab/>
      </w:r>
      <w:r w:rsidRPr="00B36D58">
        <w:rPr>
          <w:szCs w:val="22"/>
        </w:rPr>
        <w:t>Falcon Cable Media, a California Limited Partnership</w:t>
      </w:r>
      <w:r w:rsidRPr="00B36D58">
        <w:rPr>
          <w:szCs w:val="22"/>
        </w:rPr>
        <w:tab/>
        <w:t>WU58</w:t>
      </w:r>
    </w:p>
    <w:p w:rsidR="00BC1957" w:rsidRDefault="00BC1957" w:rsidP="00350548">
      <w:pPr>
        <w:ind w:left="-360"/>
        <w:rPr>
          <w:szCs w:val="22"/>
        </w:rPr>
      </w:pPr>
    </w:p>
    <w:p w:rsidR="00BC1957" w:rsidRPr="00B36D58" w:rsidRDefault="00BC1957" w:rsidP="00350548">
      <w:pPr>
        <w:ind w:left="-360"/>
        <w:rPr>
          <w:szCs w:val="22"/>
        </w:rPr>
      </w:pPr>
      <w:r w:rsidRPr="00B36D58">
        <w:rPr>
          <w:szCs w:val="22"/>
        </w:rPr>
        <w:t>SES-T/C-20140604-00413</w:t>
      </w:r>
      <w:r>
        <w:rPr>
          <w:szCs w:val="22"/>
        </w:rPr>
        <w:tab/>
      </w:r>
      <w:r w:rsidRPr="00B36D58">
        <w:rPr>
          <w:szCs w:val="22"/>
        </w:rPr>
        <w:t>Falcon Video Communications, L.P.</w:t>
      </w:r>
      <w:r w:rsidRPr="00B36D58">
        <w:rPr>
          <w:szCs w:val="22"/>
        </w:rPr>
        <w:tab/>
      </w:r>
      <w:r w:rsidRPr="00B36D58">
        <w:rPr>
          <w:szCs w:val="22"/>
        </w:rPr>
        <w:tab/>
      </w:r>
      <w:r w:rsidRPr="00B36D58">
        <w:rPr>
          <w:szCs w:val="22"/>
        </w:rPr>
        <w:tab/>
        <w:t>E090183</w:t>
      </w:r>
    </w:p>
    <w:p w:rsidR="00BC1957" w:rsidRPr="00B36D58" w:rsidRDefault="00BC1957" w:rsidP="00350548">
      <w:pPr>
        <w:ind w:left="7200"/>
        <w:rPr>
          <w:szCs w:val="22"/>
        </w:rPr>
      </w:pPr>
      <w:r w:rsidRPr="00B36D58">
        <w:rPr>
          <w:szCs w:val="22"/>
        </w:rPr>
        <w:t>E110006</w:t>
      </w:r>
    </w:p>
    <w:p w:rsidR="00BC1957" w:rsidRPr="00B36D58" w:rsidRDefault="00BC1957" w:rsidP="00350548">
      <w:pPr>
        <w:ind w:left="7200"/>
        <w:rPr>
          <w:szCs w:val="22"/>
        </w:rPr>
      </w:pPr>
      <w:r w:rsidRPr="00B36D58">
        <w:rPr>
          <w:szCs w:val="22"/>
        </w:rPr>
        <w:t>E5158</w:t>
      </w:r>
    </w:p>
    <w:p w:rsidR="00BC1957" w:rsidRPr="00B36D58" w:rsidRDefault="00BC1957" w:rsidP="00350548">
      <w:pPr>
        <w:ind w:left="7200"/>
        <w:rPr>
          <w:szCs w:val="22"/>
        </w:rPr>
      </w:pPr>
      <w:r w:rsidRPr="00B36D58">
        <w:rPr>
          <w:szCs w:val="22"/>
        </w:rPr>
        <w:t>E880890</w:t>
      </w:r>
    </w:p>
    <w:p w:rsidR="00BC1957" w:rsidRPr="00B36D58" w:rsidRDefault="00BC1957" w:rsidP="00350548">
      <w:pPr>
        <w:ind w:left="7200"/>
        <w:rPr>
          <w:szCs w:val="22"/>
        </w:rPr>
      </w:pPr>
      <w:r w:rsidRPr="00B36D58">
        <w:rPr>
          <w:szCs w:val="22"/>
        </w:rPr>
        <w:t>E920551</w:t>
      </w:r>
    </w:p>
    <w:p w:rsidR="00BC1957" w:rsidRPr="00B36D58" w:rsidRDefault="00BC1957" w:rsidP="00350548">
      <w:pPr>
        <w:ind w:left="7200"/>
        <w:rPr>
          <w:szCs w:val="22"/>
        </w:rPr>
      </w:pPr>
      <w:r w:rsidRPr="00B36D58">
        <w:rPr>
          <w:szCs w:val="22"/>
        </w:rPr>
        <w:t>E920553</w:t>
      </w:r>
    </w:p>
    <w:p w:rsidR="00BC1957" w:rsidRPr="00B36D58" w:rsidRDefault="00BC1957" w:rsidP="00350548">
      <w:pPr>
        <w:ind w:left="7200"/>
        <w:rPr>
          <w:szCs w:val="22"/>
        </w:rPr>
      </w:pPr>
      <w:r w:rsidRPr="00B36D58">
        <w:rPr>
          <w:szCs w:val="22"/>
        </w:rPr>
        <w:t>E940432</w:t>
      </w:r>
    </w:p>
    <w:p w:rsidR="00BC1957" w:rsidRDefault="00BC1957" w:rsidP="00350548">
      <w:pPr>
        <w:ind w:left="6120" w:firstLine="1080"/>
        <w:rPr>
          <w:szCs w:val="22"/>
        </w:rPr>
      </w:pPr>
      <w:r w:rsidRPr="00B36D58">
        <w:rPr>
          <w:szCs w:val="22"/>
        </w:rPr>
        <w:t>KT50</w:t>
      </w:r>
    </w:p>
    <w:p w:rsidR="00BC1957" w:rsidRDefault="00BC1957" w:rsidP="00350548">
      <w:pPr>
        <w:ind w:left="-360"/>
        <w:rPr>
          <w:szCs w:val="22"/>
        </w:rPr>
      </w:pPr>
    </w:p>
    <w:p w:rsidR="00BC1957" w:rsidRPr="00B36D58" w:rsidRDefault="00BC1957" w:rsidP="00350548">
      <w:pPr>
        <w:ind w:left="-360"/>
        <w:rPr>
          <w:szCs w:val="22"/>
        </w:rPr>
      </w:pPr>
      <w:r w:rsidRPr="00B36D58">
        <w:rPr>
          <w:szCs w:val="22"/>
        </w:rPr>
        <w:t>SES-T/C-20140604-00414</w:t>
      </w:r>
      <w:r w:rsidRPr="00B36D58">
        <w:rPr>
          <w:szCs w:val="22"/>
        </w:rPr>
        <w:tab/>
        <w:t>Falcon Telecable, a California Limited Partnership</w:t>
      </w:r>
      <w:r w:rsidRPr="00B36D58">
        <w:rPr>
          <w:szCs w:val="22"/>
        </w:rPr>
        <w:tab/>
        <w:t>E3573</w:t>
      </w:r>
    </w:p>
    <w:p w:rsidR="00BC1957" w:rsidRDefault="00BC1957" w:rsidP="00350548">
      <w:pPr>
        <w:ind w:left="-360"/>
        <w:rPr>
          <w:szCs w:val="22"/>
        </w:rPr>
      </w:pPr>
    </w:p>
    <w:p w:rsidR="00BC1957" w:rsidRPr="00B36D58" w:rsidRDefault="00BC1957" w:rsidP="00350548">
      <w:pPr>
        <w:ind w:left="-360"/>
        <w:rPr>
          <w:szCs w:val="22"/>
        </w:rPr>
      </w:pPr>
      <w:r w:rsidRPr="00B36D58">
        <w:rPr>
          <w:szCs w:val="22"/>
        </w:rPr>
        <w:t>SES-T/C-20140604-00415</w:t>
      </w:r>
      <w:r w:rsidRPr="00B36D58">
        <w:rPr>
          <w:szCs w:val="22"/>
        </w:rPr>
        <w:tab/>
        <w:t>Falcon Community Cable, LP</w:t>
      </w:r>
      <w:r w:rsidRPr="00B36D58">
        <w:rPr>
          <w:szCs w:val="22"/>
        </w:rPr>
        <w:tab/>
      </w:r>
      <w:r w:rsidRPr="00B36D58">
        <w:rPr>
          <w:szCs w:val="22"/>
        </w:rPr>
        <w:tab/>
      </w:r>
      <w:r w:rsidRPr="00B36D58">
        <w:rPr>
          <w:szCs w:val="22"/>
        </w:rPr>
        <w:tab/>
      </w:r>
      <w:r w:rsidRPr="00B36D58">
        <w:rPr>
          <w:szCs w:val="22"/>
        </w:rPr>
        <w:tab/>
        <w:t>E2578</w:t>
      </w:r>
    </w:p>
    <w:p w:rsidR="00BC1957" w:rsidRPr="00B36D58" w:rsidRDefault="00BC1957" w:rsidP="00350548">
      <w:pPr>
        <w:ind w:left="6120" w:firstLine="1080"/>
        <w:rPr>
          <w:szCs w:val="22"/>
        </w:rPr>
      </w:pPr>
      <w:r w:rsidRPr="00B36D58">
        <w:rPr>
          <w:szCs w:val="22"/>
        </w:rPr>
        <w:t>KM70</w:t>
      </w:r>
    </w:p>
    <w:p w:rsidR="00BC1957" w:rsidRDefault="00BC1957" w:rsidP="00350548">
      <w:pPr>
        <w:ind w:left="-360"/>
        <w:rPr>
          <w:szCs w:val="22"/>
        </w:rPr>
      </w:pPr>
    </w:p>
    <w:p w:rsidR="00BC1957" w:rsidRPr="00B36D58" w:rsidRDefault="00BC1957" w:rsidP="00350548">
      <w:pPr>
        <w:ind w:left="-360"/>
        <w:rPr>
          <w:szCs w:val="22"/>
        </w:rPr>
      </w:pPr>
      <w:r w:rsidRPr="00B36D58">
        <w:rPr>
          <w:szCs w:val="22"/>
        </w:rPr>
        <w:t>SES-T/C-20140604-00416</w:t>
      </w:r>
      <w:r>
        <w:rPr>
          <w:szCs w:val="22"/>
        </w:rPr>
        <w:tab/>
      </w:r>
      <w:r w:rsidRPr="00B36D58">
        <w:rPr>
          <w:szCs w:val="22"/>
        </w:rPr>
        <w:t>Falcon Cable Systems Co. II, LP</w:t>
      </w:r>
      <w:r w:rsidRPr="00B36D58">
        <w:rPr>
          <w:szCs w:val="22"/>
        </w:rPr>
        <w:tab/>
      </w:r>
      <w:r w:rsidRPr="00B36D58">
        <w:rPr>
          <w:szCs w:val="22"/>
        </w:rPr>
        <w:tab/>
      </w:r>
      <w:r w:rsidRPr="00B36D58">
        <w:rPr>
          <w:szCs w:val="22"/>
        </w:rPr>
        <w:tab/>
        <w:t>E030157</w:t>
      </w:r>
    </w:p>
    <w:p w:rsidR="00BC1957" w:rsidRPr="00B36D58" w:rsidRDefault="00BC1957" w:rsidP="00350548">
      <w:pPr>
        <w:ind w:left="7200"/>
        <w:rPr>
          <w:szCs w:val="22"/>
        </w:rPr>
      </w:pPr>
      <w:r w:rsidRPr="00B36D58">
        <w:rPr>
          <w:szCs w:val="22"/>
        </w:rPr>
        <w:t>E910119</w:t>
      </w:r>
    </w:p>
    <w:p w:rsidR="00BC1957" w:rsidRPr="00B36D58" w:rsidRDefault="00BC1957" w:rsidP="00350548">
      <w:pPr>
        <w:ind w:left="7200"/>
        <w:rPr>
          <w:szCs w:val="22"/>
        </w:rPr>
      </w:pPr>
      <w:r w:rsidRPr="00B36D58">
        <w:rPr>
          <w:szCs w:val="22"/>
        </w:rPr>
        <w:t>E910243</w:t>
      </w:r>
    </w:p>
    <w:p w:rsidR="00BC1957" w:rsidRPr="00B36D58" w:rsidRDefault="00BC1957" w:rsidP="00350548">
      <w:pPr>
        <w:ind w:left="7200"/>
        <w:rPr>
          <w:szCs w:val="22"/>
        </w:rPr>
      </w:pPr>
      <w:r w:rsidRPr="00B36D58">
        <w:rPr>
          <w:szCs w:val="22"/>
        </w:rPr>
        <w:t>E910245</w:t>
      </w:r>
    </w:p>
    <w:p w:rsidR="00BC1957" w:rsidRPr="00B36D58" w:rsidRDefault="00BC1957" w:rsidP="00350548">
      <w:pPr>
        <w:ind w:left="7200"/>
        <w:rPr>
          <w:szCs w:val="22"/>
        </w:rPr>
      </w:pPr>
      <w:r w:rsidRPr="00B36D58">
        <w:rPr>
          <w:szCs w:val="22"/>
        </w:rPr>
        <w:t>E930082</w:t>
      </w:r>
    </w:p>
    <w:p w:rsidR="00BC1957" w:rsidRPr="00B36D58" w:rsidRDefault="00BC1957" w:rsidP="00350548">
      <w:pPr>
        <w:ind w:left="7200"/>
        <w:rPr>
          <w:szCs w:val="22"/>
        </w:rPr>
      </w:pPr>
      <w:r w:rsidRPr="00B36D58">
        <w:rPr>
          <w:szCs w:val="22"/>
        </w:rPr>
        <w:t>KJ20</w:t>
      </w:r>
    </w:p>
    <w:p w:rsidR="00BC1957" w:rsidRDefault="00BC1957" w:rsidP="00350548">
      <w:pPr>
        <w:ind w:left="-360"/>
        <w:rPr>
          <w:szCs w:val="22"/>
        </w:rPr>
      </w:pPr>
    </w:p>
    <w:p w:rsidR="00BC1957" w:rsidRPr="00B36D58" w:rsidRDefault="00BC1957" w:rsidP="00350548">
      <w:pPr>
        <w:ind w:left="-360"/>
        <w:rPr>
          <w:szCs w:val="22"/>
        </w:rPr>
      </w:pPr>
      <w:r w:rsidRPr="00B36D58">
        <w:rPr>
          <w:szCs w:val="22"/>
        </w:rPr>
        <w:t>SES-T/C-20140604-00417</w:t>
      </w:r>
      <w:r>
        <w:rPr>
          <w:szCs w:val="22"/>
        </w:rPr>
        <w:tab/>
      </w:r>
      <w:r w:rsidRPr="00B36D58">
        <w:rPr>
          <w:szCs w:val="22"/>
        </w:rPr>
        <w:t>CCO SoCal I, LLC</w:t>
      </w:r>
      <w:r w:rsidRPr="00B36D58">
        <w:rPr>
          <w:szCs w:val="22"/>
        </w:rPr>
        <w:tab/>
      </w:r>
      <w:r w:rsidRPr="00B36D58">
        <w:rPr>
          <w:szCs w:val="22"/>
        </w:rPr>
        <w:tab/>
      </w:r>
      <w:r w:rsidRPr="00B36D58">
        <w:rPr>
          <w:szCs w:val="22"/>
        </w:rPr>
        <w:tab/>
      </w:r>
      <w:r w:rsidRPr="00B36D58">
        <w:rPr>
          <w:szCs w:val="22"/>
        </w:rPr>
        <w:tab/>
      </w:r>
      <w:r w:rsidRPr="00B36D58">
        <w:rPr>
          <w:szCs w:val="22"/>
        </w:rPr>
        <w:tab/>
        <w:t>E020286</w:t>
      </w:r>
    </w:p>
    <w:p w:rsidR="00BC1957" w:rsidRPr="00B36D58" w:rsidRDefault="00BC1957" w:rsidP="00350548">
      <w:pPr>
        <w:ind w:left="7200"/>
        <w:rPr>
          <w:szCs w:val="22"/>
        </w:rPr>
      </w:pPr>
      <w:r w:rsidRPr="00B36D58">
        <w:rPr>
          <w:szCs w:val="22"/>
        </w:rPr>
        <w:t>E030011</w:t>
      </w:r>
    </w:p>
    <w:p w:rsidR="00BC1957" w:rsidRPr="00B36D58" w:rsidRDefault="00BC1957" w:rsidP="00350548">
      <w:pPr>
        <w:ind w:left="7200"/>
        <w:rPr>
          <w:szCs w:val="22"/>
        </w:rPr>
      </w:pPr>
      <w:r w:rsidRPr="00B36D58">
        <w:rPr>
          <w:szCs w:val="22"/>
        </w:rPr>
        <w:t>E030069</w:t>
      </w:r>
    </w:p>
    <w:p w:rsidR="00BC1957" w:rsidRPr="00B36D58" w:rsidRDefault="00BC1957" w:rsidP="00350548">
      <w:pPr>
        <w:ind w:left="7200"/>
        <w:rPr>
          <w:szCs w:val="22"/>
        </w:rPr>
      </w:pPr>
      <w:r w:rsidRPr="00B36D58">
        <w:rPr>
          <w:szCs w:val="22"/>
        </w:rPr>
        <w:t>E2182</w:t>
      </w:r>
    </w:p>
    <w:p w:rsidR="00BC1957" w:rsidRPr="00B36D58" w:rsidRDefault="00BC1957" w:rsidP="00350548">
      <w:pPr>
        <w:ind w:left="7200"/>
        <w:rPr>
          <w:szCs w:val="22"/>
        </w:rPr>
      </w:pPr>
      <w:r w:rsidRPr="00B36D58">
        <w:rPr>
          <w:szCs w:val="22"/>
        </w:rPr>
        <w:t>E2183</w:t>
      </w:r>
    </w:p>
    <w:p w:rsidR="00BC1957" w:rsidRPr="00B36D58" w:rsidRDefault="00BC1957" w:rsidP="00350548">
      <w:pPr>
        <w:ind w:left="7200"/>
        <w:rPr>
          <w:szCs w:val="22"/>
        </w:rPr>
      </w:pPr>
      <w:r w:rsidRPr="00B36D58">
        <w:rPr>
          <w:szCs w:val="22"/>
        </w:rPr>
        <w:t>E2186</w:t>
      </w:r>
    </w:p>
    <w:p w:rsidR="00BC1957" w:rsidRPr="00B36D58" w:rsidRDefault="00BC1957" w:rsidP="00350548">
      <w:pPr>
        <w:ind w:left="7200"/>
        <w:rPr>
          <w:szCs w:val="22"/>
        </w:rPr>
      </w:pPr>
      <w:r w:rsidRPr="00B36D58">
        <w:rPr>
          <w:szCs w:val="22"/>
        </w:rPr>
        <w:t>E2675</w:t>
      </w:r>
    </w:p>
    <w:p w:rsidR="00BC1957" w:rsidRPr="00B36D58" w:rsidRDefault="00BC1957" w:rsidP="00350548">
      <w:pPr>
        <w:ind w:left="7200"/>
        <w:rPr>
          <w:szCs w:val="22"/>
        </w:rPr>
      </w:pPr>
      <w:r w:rsidRPr="00B36D58">
        <w:rPr>
          <w:szCs w:val="22"/>
        </w:rPr>
        <w:t>E5916</w:t>
      </w:r>
    </w:p>
    <w:p w:rsidR="00BC1957" w:rsidRPr="00B36D58" w:rsidRDefault="00BC1957" w:rsidP="00350548">
      <w:pPr>
        <w:ind w:left="7200"/>
        <w:rPr>
          <w:szCs w:val="22"/>
        </w:rPr>
      </w:pPr>
      <w:r w:rsidRPr="00B36D58">
        <w:rPr>
          <w:szCs w:val="22"/>
        </w:rPr>
        <w:t>E7431</w:t>
      </w:r>
    </w:p>
    <w:p w:rsidR="00BC1957" w:rsidRPr="00B36D58" w:rsidRDefault="00BC1957" w:rsidP="00350548">
      <w:pPr>
        <w:ind w:left="7200"/>
        <w:rPr>
          <w:szCs w:val="22"/>
        </w:rPr>
      </w:pPr>
      <w:r w:rsidRPr="00B36D58">
        <w:rPr>
          <w:szCs w:val="22"/>
        </w:rPr>
        <w:t>E8495</w:t>
      </w:r>
    </w:p>
    <w:p w:rsidR="00BC1957" w:rsidRPr="00B36D58" w:rsidRDefault="00BC1957" w:rsidP="00350548">
      <w:pPr>
        <w:ind w:left="7200"/>
        <w:rPr>
          <w:szCs w:val="22"/>
        </w:rPr>
      </w:pPr>
      <w:r w:rsidRPr="00B36D58">
        <w:rPr>
          <w:szCs w:val="22"/>
        </w:rPr>
        <w:t>E860375</w:t>
      </w:r>
    </w:p>
    <w:p w:rsidR="00BC1957" w:rsidRPr="00B36D58" w:rsidRDefault="00BC1957" w:rsidP="00350548">
      <w:pPr>
        <w:ind w:left="7200"/>
        <w:rPr>
          <w:szCs w:val="22"/>
        </w:rPr>
      </w:pPr>
      <w:r w:rsidRPr="00B36D58">
        <w:rPr>
          <w:szCs w:val="22"/>
        </w:rPr>
        <w:t>E881108</w:t>
      </w:r>
    </w:p>
    <w:p w:rsidR="00BC1957" w:rsidRPr="00B36D58" w:rsidRDefault="00BC1957" w:rsidP="00350548">
      <w:pPr>
        <w:ind w:left="7200"/>
        <w:rPr>
          <w:szCs w:val="22"/>
        </w:rPr>
      </w:pPr>
      <w:r w:rsidRPr="00B36D58">
        <w:rPr>
          <w:szCs w:val="22"/>
        </w:rPr>
        <w:t>E890360</w:t>
      </w:r>
    </w:p>
    <w:p w:rsidR="00BC1957" w:rsidRPr="00B36D58" w:rsidRDefault="00BC1957" w:rsidP="00350548">
      <w:pPr>
        <w:ind w:left="7200"/>
        <w:rPr>
          <w:szCs w:val="22"/>
        </w:rPr>
      </w:pPr>
      <w:r w:rsidRPr="00B36D58">
        <w:rPr>
          <w:szCs w:val="22"/>
        </w:rPr>
        <w:t>E891006</w:t>
      </w:r>
    </w:p>
    <w:p w:rsidR="00BC1957" w:rsidRPr="00B36D58" w:rsidRDefault="00BC1957" w:rsidP="00350548">
      <w:pPr>
        <w:ind w:left="7200"/>
        <w:rPr>
          <w:szCs w:val="22"/>
        </w:rPr>
      </w:pPr>
      <w:r w:rsidRPr="00B36D58">
        <w:rPr>
          <w:szCs w:val="22"/>
        </w:rPr>
        <w:t>E920601</w:t>
      </w:r>
    </w:p>
    <w:p w:rsidR="00BC1957" w:rsidRPr="00B36D58" w:rsidRDefault="00BC1957" w:rsidP="00350548">
      <w:pPr>
        <w:ind w:left="7200"/>
        <w:rPr>
          <w:szCs w:val="22"/>
        </w:rPr>
      </w:pPr>
      <w:r w:rsidRPr="00B36D58">
        <w:rPr>
          <w:szCs w:val="22"/>
        </w:rPr>
        <w:t>E960504</w:t>
      </w:r>
    </w:p>
    <w:p w:rsidR="00BC1957" w:rsidRPr="00B36D58" w:rsidRDefault="00BC1957" w:rsidP="00350548">
      <w:pPr>
        <w:ind w:left="7200"/>
        <w:rPr>
          <w:szCs w:val="22"/>
        </w:rPr>
      </w:pPr>
      <w:r w:rsidRPr="00B36D58">
        <w:rPr>
          <w:szCs w:val="22"/>
        </w:rPr>
        <w:t>E980463</w:t>
      </w:r>
    </w:p>
    <w:p w:rsidR="00BC1957" w:rsidRPr="00B36D58" w:rsidRDefault="00BC1957" w:rsidP="00350548">
      <w:pPr>
        <w:ind w:left="7200"/>
        <w:rPr>
          <w:szCs w:val="22"/>
        </w:rPr>
      </w:pPr>
      <w:r w:rsidRPr="00B36D58">
        <w:rPr>
          <w:szCs w:val="22"/>
        </w:rPr>
        <w:t>KF76</w:t>
      </w:r>
    </w:p>
    <w:p w:rsidR="00BC1957" w:rsidRPr="00B36D58" w:rsidRDefault="00BC1957" w:rsidP="00350548">
      <w:pPr>
        <w:ind w:left="7200"/>
        <w:rPr>
          <w:szCs w:val="22"/>
        </w:rPr>
      </w:pPr>
      <w:r w:rsidRPr="00B36D58">
        <w:rPr>
          <w:szCs w:val="22"/>
        </w:rPr>
        <w:t>KG33</w:t>
      </w:r>
    </w:p>
    <w:p w:rsidR="00BC1957" w:rsidRPr="00B36D58" w:rsidRDefault="00BC1957" w:rsidP="00350548">
      <w:pPr>
        <w:ind w:left="7200"/>
        <w:rPr>
          <w:szCs w:val="22"/>
        </w:rPr>
      </w:pPr>
      <w:r w:rsidRPr="00B36D58">
        <w:rPr>
          <w:szCs w:val="22"/>
        </w:rPr>
        <w:t>KR30</w:t>
      </w:r>
    </w:p>
    <w:p w:rsidR="00BC1957" w:rsidRPr="00B36D58" w:rsidRDefault="00BC1957" w:rsidP="00350548">
      <w:pPr>
        <w:ind w:left="7200"/>
        <w:rPr>
          <w:szCs w:val="22"/>
        </w:rPr>
      </w:pPr>
      <w:r w:rsidRPr="00B36D58">
        <w:rPr>
          <w:szCs w:val="22"/>
        </w:rPr>
        <w:t>KV61</w:t>
      </w:r>
    </w:p>
    <w:p w:rsidR="00BC1957" w:rsidRPr="00B36D58" w:rsidRDefault="00BC1957" w:rsidP="00350548">
      <w:pPr>
        <w:ind w:left="7200"/>
        <w:rPr>
          <w:szCs w:val="22"/>
        </w:rPr>
      </w:pPr>
      <w:r w:rsidRPr="00B36D58">
        <w:rPr>
          <w:szCs w:val="22"/>
        </w:rPr>
        <w:t>KZ51</w:t>
      </w:r>
    </w:p>
    <w:p w:rsidR="00BC1957" w:rsidRPr="00B36D58" w:rsidRDefault="00BC1957" w:rsidP="00350548">
      <w:pPr>
        <w:ind w:left="-360"/>
        <w:rPr>
          <w:szCs w:val="22"/>
        </w:rPr>
      </w:pPr>
    </w:p>
    <w:p w:rsidR="00BC1957" w:rsidRPr="00B36D58" w:rsidRDefault="00BC1957" w:rsidP="00350548">
      <w:pPr>
        <w:ind w:left="-360"/>
        <w:rPr>
          <w:szCs w:val="22"/>
        </w:rPr>
      </w:pPr>
      <w:r w:rsidRPr="00B36D58">
        <w:rPr>
          <w:szCs w:val="22"/>
        </w:rPr>
        <w:t>SES-T/C-20140604-00418</w:t>
      </w:r>
      <w:r w:rsidRPr="00B36D58">
        <w:rPr>
          <w:szCs w:val="22"/>
        </w:rPr>
        <w:tab/>
        <w:t>Falcon Community Ventures I, LP</w:t>
      </w:r>
      <w:r w:rsidRPr="00B36D58">
        <w:rPr>
          <w:szCs w:val="22"/>
        </w:rPr>
        <w:tab/>
      </w:r>
      <w:r w:rsidRPr="00B36D58">
        <w:rPr>
          <w:szCs w:val="22"/>
        </w:rPr>
        <w:tab/>
      </w:r>
      <w:r w:rsidRPr="00B36D58">
        <w:rPr>
          <w:szCs w:val="22"/>
        </w:rPr>
        <w:tab/>
        <w:t>KP47</w:t>
      </w:r>
    </w:p>
    <w:p w:rsidR="00BC1957" w:rsidRPr="00B36D58" w:rsidRDefault="00BC1957" w:rsidP="00350548">
      <w:pPr>
        <w:ind w:left="-360"/>
        <w:rPr>
          <w:szCs w:val="22"/>
        </w:rPr>
      </w:pPr>
    </w:p>
    <w:p w:rsidR="00BC1957" w:rsidRPr="00B36D58" w:rsidRDefault="00BC1957" w:rsidP="00350548">
      <w:pPr>
        <w:ind w:left="-360"/>
        <w:rPr>
          <w:szCs w:val="22"/>
        </w:rPr>
      </w:pPr>
      <w:r w:rsidRPr="00B36D58">
        <w:rPr>
          <w:szCs w:val="22"/>
        </w:rPr>
        <w:t>SES-T/C-20140604-00419</w:t>
      </w:r>
      <w:r>
        <w:rPr>
          <w:szCs w:val="22"/>
        </w:rPr>
        <w:tab/>
      </w:r>
      <w:r w:rsidRPr="00B36D58">
        <w:rPr>
          <w:szCs w:val="22"/>
        </w:rPr>
        <w:t>Cable Equities of Colorado, LLC</w:t>
      </w:r>
      <w:r w:rsidRPr="00B36D58">
        <w:rPr>
          <w:szCs w:val="22"/>
        </w:rPr>
        <w:tab/>
      </w:r>
      <w:r w:rsidRPr="00B36D58">
        <w:rPr>
          <w:szCs w:val="22"/>
        </w:rPr>
        <w:tab/>
      </w:r>
      <w:r w:rsidRPr="00B36D58">
        <w:rPr>
          <w:szCs w:val="22"/>
        </w:rPr>
        <w:tab/>
        <w:t>E050001</w:t>
      </w:r>
    </w:p>
    <w:p w:rsidR="00BC1957" w:rsidRDefault="00BC1957" w:rsidP="00350548">
      <w:pPr>
        <w:ind w:left="-360" w:firstLine="108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6D58">
        <w:rPr>
          <w:szCs w:val="22"/>
        </w:rPr>
        <w:t>WU60</w:t>
      </w:r>
    </w:p>
    <w:p w:rsidR="00BC1957" w:rsidRDefault="00BC1957" w:rsidP="00350548">
      <w:pPr>
        <w:keepNext/>
        <w:keepLines/>
        <w:ind w:left="-360"/>
        <w:rPr>
          <w:szCs w:val="22"/>
        </w:rPr>
      </w:pPr>
    </w:p>
    <w:p w:rsidR="00BC1957" w:rsidRDefault="00BC1957" w:rsidP="00350548">
      <w:pPr>
        <w:keepNext/>
        <w:keepLines/>
        <w:ind w:left="-360"/>
        <w:rPr>
          <w:szCs w:val="22"/>
        </w:rPr>
      </w:pPr>
      <w:r w:rsidRPr="00467881">
        <w:rPr>
          <w:szCs w:val="22"/>
        </w:rPr>
        <w:t xml:space="preserve">Listed below are </w:t>
      </w:r>
      <w:r>
        <w:rPr>
          <w:szCs w:val="22"/>
        </w:rPr>
        <w:t>Comcast/TWC</w:t>
      </w:r>
      <w:r w:rsidRPr="00467881">
        <w:rPr>
          <w:szCs w:val="22"/>
        </w:rPr>
        <w:t xml:space="preserve"> </w:t>
      </w:r>
      <w:r>
        <w:rPr>
          <w:szCs w:val="22"/>
        </w:rPr>
        <w:t>registrations</w:t>
      </w:r>
      <w:r w:rsidRPr="00467881">
        <w:rPr>
          <w:szCs w:val="22"/>
        </w:rPr>
        <w:t xml:space="preserve"> </w:t>
      </w:r>
      <w:r>
        <w:rPr>
          <w:szCs w:val="22"/>
        </w:rPr>
        <w:t>subject to applications for assignment or transfer of control to Charter</w:t>
      </w:r>
      <w:r w:rsidRPr="00467881">
        <w:rPr>
          <w:szCs w:val="22"/>
        </w:rPr>
        <w:t>:</w:t>
      </w:r>
    </w:p>
    <w:p w:rsidR="00BC1957" w:rsidRDefault="00BC1957" w:rsidP="00350548">
      <w:pPr>
        <w:keepNext/>
        <w:keepLines/>
        <w:ind w:left="-360"/>
        <w:rPr>
          <w:szCs w:val="22"/>
        </w:rPr>
      </w:pPr>
    </w:p>
    <w:p w:rsidR="00BC1957" w:rsidRPr="00467881" w:rsidRDefault="00BC1957" w:rsidP="00350548">
      <w:pPr>
        <w:ind w:left="-360"/>
        <w:rPr>
          <w:b/>
          <w:szCs w:val="22"/>
          <w:u w:val="single"/>
        </w:rPr>
      </w:pPr>
      <w:r w:rsidRPr="00467881">
        <w:rPr>
          <w:b/>
          <w:szCs w:val="22"/>
          <w:u w:val="single"/>
        </w:rPr>
        <w:t>File No.</w:t>
      </w:r>
      <w:r w:rsidRPr="00467881">
        <w:rPr>
          <w:szCs w:val="22"/>
        </w:rPr>
        <w:tab/>
      </w:r>
      <w:r w:rsidRPr="00467881">
        <w:rPr>
          <w:szCs w:val="22"/>
        </w:rPr>
        <w:tab/>
      </w:r>
      <w:r w:rsidRPr="00467881">
        <w:rPr>
          <w:szCs w:val="22"/>
        </w:rPr>
        <w:tab/>
      </w:r>
      <w:r w:rsidRPr="00467881">
        <w:rPr>
          <w:b/>
          <w:szCs w:val="22"/>
          <w:u w:val="single"/>
        </w:rPr>
        <w:t>Registration Holder</w:t>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b/>
          <w:szCs w:val="22"/>
          <w:u w:val="single"/>
        </w:rPr>
        <w:t>Call Sign</w:t>
      </w:r>
    </w:p>
    <w:p w:rsidR="00BC1957" w:rsidRPr="00CC3BF4" w:rsidRDefault="00BC1957" w:rsidP="00350548">
      <w:pPr>
        <w:ind w:left="-360"/>
        <w:rPr>
          <w:szCs w:val="22"/>
        </w:rPr>
      </w:pPr>
      <w:r w:rsidRPr="00CC3BF4">
        <w:rPr>
          <w:szCs w:val="22"/>
        </w:rPr>
        <w:t>SES-ASG-20140604-00470</w:t>
      </w:r>
      <w:r>
        <w:rPr>
          <w:szCs w:val="22"/>
        </w:rPr>
        <w:t xml:space="preserve"> </w:t>
      </w:r>
      <w:r w:rsidRPr="00CC3BF4">
        <w:rPr>
          <w:szCs w:val="22"/>
        </w:rPr>
        <w:t>Time Warner Cable Midwest LLC</w:t>
      </w:r>
      <w:r w:rsidRPr="00CC3BF4">
        <w:rPr>
          <w:szCs w:val="22"/>
        </w:rPr>
        <w:tab/>
      </w:r>
      <w:r w:rsidRPr="00CC3BF4">
        <w:rPr>
          <w:szCs w:val="22"/>
        </w:rPr>
        <w:tab/>
      </w:r>
      <w:r w:rsidRPr="00CC3BF4">
        <w:rPr>
          <w:szCs w:val="22"/>
        </w:rPr>
        <w:tab/>
        <w:t>E2685</w:t>
      </w:r>
    </w:p>
    <w:p w:rsidR="00BC1957" w:rsidRPr="00CC3BF4" w:rsidRDefault="00BC1957" w:rsidP="00350548">
      <w:pPr>
        <w:ind w:left="7200"/>
        <w:rPr>
          <w:szCs w:val="22"/>
        </w:rPr>
      </w:pPr>
      <w:r w:rsidRPr="00CC3BF4">
        <w:rPr>
          <w:szCs w:val="22"/>
        </w:rPr>
        <w:t>E2985</w:t>
      </w:r>
    </w:p>
    <w:p w:rsidR="00BC1957" w:rsidRPr="00CC3BF4" w:rsidRDefault="00BC1957" w:rsidP="00350548">
      <w:pPr>
        <w:ind w:left="7200"/>
        <w:rPr>
          <w:szCs w:val="22"/>
        </w:rPr>
      </w:pPr>
      <w:r w:rsidRPr="00CC3BF4">
        <w:rPr>
          <w:szCs w:val="22"/>
        </w:rPr>
        <w:t>E3458</w:t>
      </w:r>
    </w:p>
    <w:p w:rsidR="00BC1957" w:rsidRPr="00CC3BF4" w:rsidRDefault="00BC1957" w:rsidP="00350548">
      <w:pPr>
        <w:ind w:left="7200"/>
        <w:rPr>
          <w:szCs w:val="22"/>
        </w:rPr>
      </w:pPr>
      <w:r w:rsidRPr="00CC3BF4">
        <w:rPr>
          <w:szCs w:val="22"/>
        </w:rPr>
        <w:t>E4198</w:t>
      </w:r>
    </w:p>
    <w:p w:rsidR="00BC1957" w:rsidRPr="00CC3BF4" w:rsidRDefault="00BC1957" w:rsidP="00350548">
      <w:pPr>
        <w:ind w:left="7200"/>
        <w:rPr>
          <w:szCs w:val="22"/>
        </w:rPr>
      </w:pPr>
      <w:r w:rsidRPr="00CC3BF4">
        <w:rPr>
          <w:szCs w:val="22"/>
        </w:rPr>
        <w:t>E5437</w:t>
      </w:r>
    </w:p>
    <w:p w:rsidR="00BC1957" w:rsidRPr="00CC3BF4" w:rsidRDefault="00BC1957" w:rsidP="00350548">
      <w:pPr>
        <w:ind w:left="7200"/>
        <w:rPr>
          <w:szCs w:val="22"/>
        </w:rPr>
      </w:pPr>
      <w:r w:rsidRPr="00CC3BF4">
        <w:rPr>
          <w:szCs w:val="22"/>
        </w:rPr>
        <w:t>E872136</w:t>
      </w:r>
    </w:p>
    <w:p w:rsidR="00BC1957" w:rsidRPr="00CC3BF4" w:rsidRDefault="00BC1957" w:rsidP="00350548">
      <w:pPr>
        <w:ind w:left="7200"/>
        <w:rPr>
          <w:szCs w:val="22"/>
        </w:rPr>
      </w:pPr>
      <w:r w:rsidRPr="00CC3BF4">
        <w:rPr>
          <w:szCs w:val="22"/>
        </w:rPr>
        <w:t>E880468</w:t>
      </w:r>
    </w:p>
    <w:p w:rsidR="00BC1957" w:rsidRPr="00CC3BF4" w:rsidRDefault="00BC1957" w:rsidP="00350548">
      <w:pPr>
        <w:ind w:left="7200"/>
        <w:rPr>
          <w:szCs w:val="22"/>
        </w:rPr>
      </w:pPr>
      <w:r w:rsidRPr="00CC3BF4">
        <w:rPr>
          <w:szCs w:val="22"/>
        </w:rPr>
        <w:t>E9046</w:t>
      </w:r>
    </w:p>
    <w:p w:rsidR="00BC1957" w:rsidRPr="00CC3BF4" w:rsidRDefault="00BC1957" w:rsidP="00350548">
      <w:pPr>
        <w:ind w:left="7200"/>
        <w:rPr>
          <w:szCs w:val="22"/>
        </w:rPr>
      </w:pPr>
      <w:r w:rsidRPr="00CC3BF4">
        <w:rPr>
          <w:szCs w:val="22"/>
        </w:rPr>
        <w:t>E930196</w:t>
      </w:r>
    </w:p>
    <w:p w:rsidR="00BC1957" w:rsidRPr="00CC3BF4" w:rsidRDefault="00BC1957" w:rsidP="00350548">
      <w:pPr>
        <w:ind w:left="7200"/>
        <w:rPr>
          <w:szCs w:val="22"/>
        </w:rPr>
      </w:pPr>
      <w:r w:rsidRPr="00CC3BF4">
        <w:rPr>
          <w:szCs w:val="22"/>
        </w:rPr>
        <w:t>E940078</w:t>
      </w:r>
    </w:p>
    <w:p w:rsidR="00BC1957" w:rsidRPr="00CC3BF4" w:rsidRDefault="00BC1957" w:rsidP="00350548">
      <w:pPr>
        <w:ind w:left="7200"/>
        <w:rPr>
          <w:szCs w:val="22"/>
        </w:rPr>
      </w:pPr>
      <w:r w:rsidRPr="00CC3BF4">
        <w:rPr>
          <w:szCs w:val="22"/>
        </w:rPr>
        <w:t>E9472</w:t>
      </w:r>
    </w:p>
    <w:p w:rsidR="00BC1957" w:rsidRPr="00CC3BF4" w:rsidRDefault="00BC1957" w:rsidP="00350548">
      <w:pPr>
        <w:ind w:left="7200"/>
        <w:rPr>
          <w:szCs w:val="22"/>
        </w:rPr>
      </w:pPr>
      <w:r w:rsidRPr="00CC3BF4">
        <w:rPr>
          <w:szCs w:val="22"/>
        </w:rPr>
        <w:t>E950468</w:t>
      </w:r>
    </w:p>
    <w:p w:rsidR="00BC1957" w:rsidRPr="00CC3BF4" w:rsidRDefault="00BC1957" w:rsidP="00350548">
      <w:pPr>
        <w:ind w:left="7200"/>
        <w:rPr>
          <w:szCs w:val="22"/>
        </w:rPr>
      </w:pPr>
      <w:r w:rsidRPr="00CC3BF4">
        <w:rPr>
          <w:szCs w:val="22"/>
        </w:rPr>
        <w:t>E980458</w:t>
      </w:r>
    </w:p>
    <w:p w:rsidR="00BC1957" w:rsidRPr="00CC3BF4" w:rsidRDefault="00BC1957" w:rsidP="00350548">
      <w:pPr>
        <w:ind w:left="7200"/>
        <w:rPr>
          <w:szCs w:val="22"/>
        </w:rPr>
      </w:pPr>
      <w:r w:rsidRPr="00CC3BF4">
        <w:rPr>
          <w:szCs w:val="22"/>
        </w:rPr>
        <w:t>KF37</w:t>
      </w:r>
    </w:p>
    <w:p w:rsidR="00BC1957" w:rsidRPr="00CC3BF4" w:rsidRDefault="00BC1957" w:rsidP="00350548">
      <w:pPr>
        <w:ind w:left="7200"/>
        <w:rPr>
          <w:szCs w:val="22"/>
        </w:rPr>
      </w:pPr>
      <w:r w:rsidRPr="00CC3BF4">
        <w:rPr>
          <w:szCs w:val="22"/>
        </w:rPr>
        <w:t>WF88</w:t>
      </w:r>
    </w:p>
    <w:p w:rsidR="00BC1957" w:rsidRPr="00CC3BF4" w:rsidRDefault="00BC1957" w:rsidP="00350548">
      <w:pPr>
        <w:ind w:left="7200"/>
        <w:rPr>
          <w:szCs w:val="22"/>
        </w:rPr>
      </w:pPr>
      <w:r w:rsidRPr="00CC3BF4">
        <w:rPr>
          <w:szCs w:val="22"/>
        </w:rPr>
        <w:t>WN46</w:t>
      </w:r>
    </w:p>
    <w:p w:rsidR="00BC1957" w:rsidRDefault="00BC1957" w:rsidP="00350548">
      <w:pPr>
        <w:ind w:left="6120" w:firstLine="1080"/>
        <w:rPr>
          <w:szCs w:val="22"/>
        </w:rPr>
      </w:pPr>
      <w:r w:rsidRPr="00CC3BF4">
        <w:rPr>
          <w:szCs w:val="22"/>
        </w:rPr>
        <w:t>WQ55</w:t>
      </w:r>
    </w:p>
    <w:p w:rsidR="00BC1957" w:rsidRDefault="00BC1957" w:rsidP="00350548">
      <w:pPr>
        <w:ind w:left="-360"/>
        <w:rPr>
          <w:szCs w:val="22"/>
        </w:rPr>
      </w:pPr>
    </w:p>
    <w:p w:rsidR="00BC1957" w:rsidRPr="00CC3BF4" w:rsidRDefault="00BC1957" w:rsidP="00350548">
      <w:pPr>
        <w:ind w:left="-360"/>
        <w:rPr>
          <w:szCs w:val="22"/>
        </w:rPr>
      </w:pPr>
      <w:r w:rsidRPr="00CC3BF4">
        <w:rPr>
          <w:szCs w:val="22"/>
        </w:rPr>
        <w:t>SES-ASG-20140604-00471</w:t>
      </w:r>
      <w:r>
        <w:rPr>
          <w:szCs w:val="22"/>
        </w:rPr>
        <w:t xml:space="preserve"> </w:t>
      </w:r>
      <w:r w:rsidRPr="00CC3BF4">
        <w:rPr>
          <w:szCs w:val="22"/>
        </w:rPr>
        <w:t>Time Warner Cable Midwest LLC</w:t>
      </w:r>
      <w:r w:rsidRPr="00CC3BF4">
        <w:rPr>
          <w:szCs w:val="22"/>
        </w:rPr>
        <w:tab/>
      </w:r>
      <w:r w:rsidRPr="00CC3BF4">
        <w:rPr>
          <w:szCs w:val="22"/>
        </w:rPr>
        <w:tab/>
      </w:r>
      <w:r w:rsidRPr="00CC3BF4">
        <w:rPr>
          <w:szCs w:val="22"/>
        </w:rPr>
        <w:tab/>
        <w:t>E2425</w:t>
      </w:r>
    </w:p>
    <w:p w:rsidR="00BC1957" w:rsidRPr="00CC3BF4" w:rsidRDefault="00BC1957" w:rsidP="00350548">
      <w:pPr>
        <w:ind w:left="7200"/>
        <w:rPr>
          <w:szCs w:val="22"/>
        </w:rPr>
      </w:pPr>
      <w:r w:rsidRPr="00CC3BF4">
        <w:rPr>
          <w:szCs w:val="22"/>
        </w:rPr>
        <w:t>E2426</w:t>
      </w:r>
    </w:p>
    <w:p w:rsidR="00BC1957" w:rsidRPr="00CC3BF4" w:rsidRDefault="00BC1957" w:rsidP="00350548">
      <w:pPr>
        <w:ind w:left="7200"/>
        <w:rPr>
          <w:szCs w:val="22"/>
        </w:rPr>
      </w:pPr>
      <w:r w:rsidRPr="00CC3BF4">
        <w:rPr>
          <w:szCs w:val="22"/>
        </w:rPr>
        <w:t>E2427</w:t>
      </w:r>
    </w:p>
    <w:p w:rsidR="00BC1957" w:rsidRPr="00CC3BF4" w:rsidRDefault="00BC1957" w:rsidP="00350548">
      <w:pPr>
        <w:ind w:left="7200"/>
        <w:rPr>
          <w:szCs w:val="22"/>
        </w:rPr>
      </w:pPr>
      <w:r w:rsidRPr="00CC3BF4">
        <w:rPr>
          <w:szCs w:val="22"/>
        </w:rPr>
        <w:t>E3436</w:t>
      </w:r>
    </w:p>
    <w:p w:rsidR="00BC1957" w:rsidRPr="00CC3BF4" w:rsidRDefault="00BC1957" w:rsidP="00350548">
      <w:pPr>
        <w:ind w:left="7200"/>
        <w:rPr>
          <w:szCs w:val="22"/>
        </w:rPr>
      </w:pPr>
      <w:r w:rsidRPr="00CC3BF4">
        <w:rPr>
          <w:szCs w:val="22"/>
        </w:rPr>
        <w:t>E3505</w:t>
      </w:r>
    </w:p>
    <w:p w:rsidR="00BC1957" w:rsidRPr="00CC3BF4" w:rsidRDefault="00BC1957" w:rsidP="00350548">
      <w:pPr>
        <w:ind w:left="7200"/>
        <w:rPr>
          <w:szCs w:val="22"/>
        </w:rPr>
      </w:pPr>
      <w:r w:rsidRPr="00CC3BF4">
        <w:rPr>
          <w:szCs w:val="22"/>
        </w:rPr>
        <w:t>E3506</w:t>
      </w:r>
    </w:p>
    <w:p w:rsidR="00BC1957" w:rsidRPr="00CC3BF4" w:rsidRDefault="00BC1957" w:rsidP="00350548">
      <w:pPr>
        <w:ind w:left="7200"/>
        <w:rPr>
          <w:szCs w:val="22"/>
        </w:rPr>
      </w:pPr>
      <w:r w:rsidRPr="00CC3BF4">
        <w:rPr>
          <w:szCs w:val="22"/>
        </w:rPr>
        <w:t>E3550</w:t>
      </w:r>
    </w:p>
    <w:p w:rsidR="00BC1957" w:rsidRPr="00CC3BF4" w:rsidRDefault="00BC1957" w:rsidP="00350548">
      <w:pPr>
        <w:ind w:left="7200"/>
        <w:rPr>
          <w:szCs w:val="22"/>
        </w:rPr>
      </w:pPr>
      <w:r w:rsidRPr="00CC3BF4">
        <w:rPr>
          <w:szCs w:val="22"/>
        </w:rPr>
        <w:t>E3551</w:t>
      </w:r>
    </w:p>
    <w:p w:rsidR="00BC1957" w:rsidRPr="00CC3BF4" w:rsidRDefault="00BC1957" w:rsidP="00350548">
      <w:pPr>
        <w:ind w:left="7200"/>
        <w:rPr>
          <w:szCs w:val="22"/>
        </w:rPr>
      </w:pPr>
      <w:r w:rsidRPr="00CC3BF4">
        <w:rPr>
          <w:szCs w:val="22"/>
        </w:rPr>
        <w:t>E3952</w:t>
      </w:r>
    </w:p>
    <w:p w:rsidR="00BC1957" w:rsidRPr="00CC3BF4" w:rsidRDefault="00BC1957" w:rsidP="00350548">
      <w:pPr>
        <w:ind w:left="7200"/>
        <w:rPr>
          <w:szCs w:val="22"/>
        </w:rPr>
      </w:pPr>
      <w:r w:rsidRPr="00CC3BF4">
        <w:rPr>
          <w:szCs w:val="22"/>
        </w:rPr>
        <w:t>E4172</w:t>
      </w:r>
    </w:p>
    <w:p w:rsidR="00BC1957" w:rsidRPr="00CC3BF4" w:rsidRDefault="00BC1957" w:rsidP="00350548">
      <w:pPr>
        <w:ind w:left="7200"/>
        <w:rPr>
          <w:szCs w:val="22"/>
        </w:rPr>
      </w:pPr>
      <w:r w:rsidRPr="00CC3BF4">
        <w:rPr>
          <w:szCs w:val="22"/>
        </w:rPr>
        <w:t>E4338</w:t>
      </w:r>
    </w:p>
    <w:p w:rsidR="00BC1957" w:rsidRPr="00CC3BF4" w:rsidRDefault="00BC1957" w:rsidP="00350548">
      <w:pPr>
        <w:ind w:left="7200"/>
        <w:rPr>
          <w:szCs w:val="22"/>
        </w:rPr>
      </w:pPr>
      <w:r w:rsidRPr="00CC3BF4">
        <w:rPr>
          <w:szCs w:val="22"/>
        </w:rPr>
        <w:t>E4341</w:t>
      </w:r>
    </w:p>
    <w:p w:rsidR="00BC1957" w:rsidRPr="00CC3BF4" w:rsidRDefault="00BC1957" w:rsidP="00350548">
      <w:pPr>
        <w:ind w:left="7200"/>
        <w:rPr>
          <w:szCs w:val="22"/>
        </w:rPr>
      </w:pPr>
      <w:r w:rsidRPr="00CC3BF4">
        <w:rPr>
          <w:szCs w:val="22"/>
        </w:rPr>
        <w:t>E4478</w:t>
      </w:r>
    </w:p>
    <w:p w:rsidR="00BC1957" w:rsidRPr="00CC3BF4" w:rsidRDefault="00BC1957" w:rsidP="00350548">
      <w:pPr>
        <w:ind w:left="7200"/>
        <w:rPr>
          <w:szCs w:val="22"/>
        </w:rPr>
      </w:pPr>
      <w:r w:rsidRPr="00CC3BF4">
        <w:rPr>
          <w:szCs w:val="22"/>
        </w:rPr>
        <w:t>E5020</w:t>
      </w:r>
    </w:p>
    <w:p w:rsidR="00BC1957" w:rsidRPr="00CC3BF4" w:rsidRDefault="00BC1957" w:rsidP="00350548">
      <w:pPr>
        <w:ind w:left="7200"/>
        <w:rPr>
          <w:szCs w:val="22"/>
        </w:rPr>
      </w:pPr>
      <w:r w:rsidRPr="00CC3BF4">
        <w:rPr>
          <w:szCs w:val="22"/>
        </w:rPr>
        <w:t>E5498</w:t>
      </w:r>
    </w:p>
    <w:p w:rsidR="00BC1957" w:rsidRPr="00CC3BF4" w:rsidRDefault="00BC1957" w:rsidP="00350548">
      <w:pPr>
        <w:ind w:left="7200"/>
        <w:rPr>
          <w:szCs w:val="22"/>
        </w:rPr>
      </w:pPr>
      <w:r w:rsidRPr="00CC3BF4">
        <w:rPr>
          <w:szCs w:val="22"/>
        </w:rPr>
        <w:t>E6449</w:t>
      </w:r>
    </w:p>
    <w:p w:rsidR="00BC1957" w:rsidRPr="00CC3BF4" w:rsidRDefault="00BC1957" w:rsidP="00350548">
      <w:pPr>
        <w:ind w:left="7200"/>
        <w:rPr>
          <w:szCs w:val="22"/>
        </w:rPr>
      </w:pPr>
      <w:r w:rsidRPr="00CC3BF4">
        <w:rPr>
          <w:szCs w:val="22"/>
        </w:rPr>
        <w:t>E7300</w:t>
      </w:r>
    </w:p>
    <w:p w:rsidR="00BC1957" w:rsidRPr="00CC3BF4" w:rsidRDefault="00BC1957" w:rsidP="00350548">
      <w:pPr>
        <w:ind w:left="7200"/>
        <w:rPr>
          <w:szCs w:val="22"/>
        </w:rPr>
      </w:pPr>
      <w:r w:rsidRPr="00CC3BF4">
        <w:rPr>
          <w:szCs w:val="22"/>
        </w:rPr>
        <w:t>E865184</w:t>
      </w:r>
    </w:p>
    <w:p w:rsidR="00BC1957" w:rsidRPr="00CC3BF4" w:rsidRDefault="00BC1957" w:rsidP="00350548">
      <w:pPr>
        <w:ind w:left="7200"/>
        <w:rPr>
          <w:szCs w:val="22"/>
        </w:rPr>
      </w:pPr>
      <w:r w:rsidRPr="00CC3BF4">
        <w:rPr>
          <w:szCs w:val="22"/>
        </w:rPr>
        <w:t>E870893</w:t>
      </w:r>
    </w:p>
    <w:p w:rsidR="00BC1957" w:rsidRPr="00CC3BF4" w:rsidRDefault="00BC1957" w:rsidP="00350548">
      <w:pPr>
        <w:ind w:left="7200"/>
        <w:rPr>
          <w:szCs w:val="22"/>
        </w:rPr>
      </w:pPr>
      <w:r w:rsidRPr="00CC3BF4">
        <w:rPr>
          <w:szCs w:val="22"/>
        </w:rPr>
        <w:t>E873416</w:t>
      </w:r>
    </w:p>
    <w:p w:rsidR="00BC1957" w:rsidRPr="00CC3BF4" w:rsidRDefault="00BC1957" w:rsidP="00350548">
      <w:pPr>
        <w:ind w:left="7200"/>
        <w:rPr>
          <w:szCs w:val="22"/>
        </w:rPr>
      </w:pPr>
      <w:r w:rsidRPr="00CC3BF4">
        <w:rPr>
          <w:szCs w:val="22"/>
        </w:rPr>
        <w:t>E873418</w:t>
      </w:r>
    </w:p>
    <w:p w:rsidR="00BC1957" w:rsidRPr="00CC3BF4" w:rsidRDefault="00BC1957" w:rsidP="00350548">
      <w:pPr>
        <w:ind w:left="7200"/>
        <w:rPr>
          <w:szCs w:val="22"/>
        </w:rPr>
      </w:pPr>
      <w:r w:rsidRPr="00CC3BF4">
        <w:rPr>
          <w:szCs w:val="22"/>
        </w:rPr>
        <w:t>E873420</w:t>
      </w:r>
    </w:p>
    <w:p w:rsidR="00BC1957" w:rsidRPr="00CC3BF4" w:rsidRDefault="00BC1957" w:rsidP="00350548">
      <w:pPr>
        <w:ind w:left="7200"/>
        <w:rPr>
          <w:szCs w:val="22"/>
        </w:rPr>
      </w:pPr>
      <w:r w:rsidRPr="00CC3BF4">
        <w:rPr>
          <w:szCs w:val="22"/>
        </w:rPr>
        <w:t>E873614</w:t>
      </w:r>
    </w:p>
    <w:p w:rsidR="00BC1957" w:rsidRPr="00CC3BF4" w:rsidRDefault="00BC1957" w:rsidP="00350548">
      <w:pPr>
        <w:ind w:left="7200"/>
        <w:rPr>
          <w:szCs w:val="22"/>
        </w:rPr>
      </w:pPr>
      <w:r w:rsidRPr="00CC3BF4">
        <w:rPr>
          <w:szCs w:val="22"/>
        </w:rPr>
        <w:t>E880888</w:t>
      </w:r>
    </w:p>
    <w:p w:rsidR="00BC1957" w:rsidRPr="00CC3BF4" w:rsidRDefault="00BC1957" w:rsidP="00350548">
      <w:pPr>
        <w:ind w:left="7200"/>
        <w:rPr>
          <w:szCs w:val="22"/>
        </w:rPr>
      </w:pPr>
      <w:r w:rsidRPr="00CC3BF4">
        <w:rPr>
          <w:szCs w:val="22"/>
        </w:rPr>
        <w:t>E890798</w:t>
      </w:r>
    </w:p>
    <w:p w:rsidR="00BC1957" w:rsidRPr="00CC3BF4" w:rsidRDefault="00BC1957" w:rsidP="00350548">
      <w:pPr>
        <w:ind w:left="7200"/>
        <w:rPr>
          <w:szCs w:val="22"/>
        </w:rPr>
      </w:pPr>
      <w:r w:rsidRPr="00CC3BF4">
        <w:rPr>
          <w:szCs w:val="22"/>
        </w:rPr>
        <w:t>E890832</w:t>
      </w:r>
    </w:p>
    <w:p w:rsidR="00BC1957" w:rsidRPr="00CC3BF4" w:rsidRDefault="00BC1957" w:rsidP="00350548">
      <w:pPr>
        <w:ind w:left="7200"/>
        <w:rPr>
          <w:szCs w:val="22"/>
        </w:rPr>
      </w:pPr>
      <w:r w:rsidRPr="00CC3BF4">
        <w:rPr>
          <w:szCs w:val="22"/>
        </w:rPr>
        <w:t>E900073</w:t>
      </w:r>
    </w:p>
    <w:p w:rsidR="00BC1957" w:rsidRPr="00CC3BF4" w:rsidRDefault="00BC1957" w:rsidP="00350548">
      <w:pPr>
        <w:ind w:left="7200"/>
        <w:rPr>
          <w:szCs w:val="22"/>
        </w:rPr>
      </w:pPr>
      <w:r w:rsidRPr="00CC3BF4">
        <w:rPr>
          <w:szCs w:val="22"/>
        </w:rPr>
        <w:t>E900577</w:t>
      </w:r>
    </w:p>
    <w:p w:rsidR="00BC1957" w:rsidRPr="00CC3BF4" w:rsidRDefault="00BC1957" w:rsidP="00350548">
      <w:pPr>
        <w:ind w:left="7200"/>
        <w:rPr>
          <w:szCs w:val="22"/>
        </w:rPr>
      </w:pPr>
      <w:r w:rsidRPr="00CC3BF4">
        <w:rPr>
          <w:szCs w:val="22"/>
        </w:rPr>
        <w:t>E910224</w:t>
      </w:r>
    </w:p>
    <w:p w:rsidR="00BC1957" w:rsidRPr="00CC3BF4" w:rsidRDefault="00BC1957" w:rsidP="00350548">
      <w:pPr>
        <w:ind w:left="7200"/>
        <w:rPr>
          <w:szCs w:val="22"/>
        </w:rPr>
      </w:pPr>
      <w:r w:rsidRPr="00CC3BF4">
        <w:rPr>
          <w:szCs w:val="22"/>
        </w:rPr>
        <w:t>E9194</w:t>
      </w:r>
    </w:p>
    <w:p w:rsidR="00BC1957" w:rsidRPr="00CC3BF4" w:rsidRDefault="00BC1957" w:rsidP="00350548">
      <w:pPr>
        <w:ind w:left="7200"/>
        <w:rPr>
          <w:szCs w:val="22"/>
        </w:rPr>
      </w:pPr>
      <w:r w:rsidRPr="00CC3BF4">
        <w:rPr>
          <w:szCs w:val="22"/>
        </w:rPr>
        <w:t>E920186</w:t>
      </w:r>
    </w:p>
    <w:p w:rsidR="00BC1957" w:rsidRPr="00CC3BF4" w:rsidRDefault="00BC1957" w:rsidP="00350548">
      <w:pPr>
        <w:ind w:left="7200"/>
        <w:rPr>
          <w:szCs w:val="22"/>
        </w:rPr>
      </w:pPr>
      <w:r w:rsidRPr="00CC3BF4">
        <w:rPr>
          <w:szCs w:val="22"/>
        </w:rPr>
        <w:t>E920188</w:t>
      </w:r>
    </w:p>
    <w:p w:rsidR="00BC1957" w:rsidRPr="00CC3BF4" w:rsidRDefault="00BC1957" w:rsidP="00350548">
      <w:pPr>
        <w:ind w:left="7200"/>
        <w:rPr>
          <w:szCs w:val="22"/>
        </w:rPr>
      </w:pPr>
      <w:r w:rsidRPr="00CC3BF4">
        <w:rPr>
          <w:szCs w:val="22"/>
        </w:rPr>
        <w:t>E930031</w:t>
      </w:r>
    </w:p>
    <w:p w:rsidR="00BC1957" w:rsidRPr="00CC3BF4" w:rsidRDefault="00BC1957" w:rsidP="00350548">
      <w:pPr>
        <w:ind w:left="7200"/>
        <w:rPr>
          <w:szCs w:val="22"/>
        </w:rPr>
      </w:pPr>
      <w:r w:rsidRPr="00CC3BF4">
        <w:rPr>
          <w:szCs w:val="22"/>
        </w:rPr>
        <w:t>E930144</w:t>
      </w:r>
    </w:p>
    <w:p w:rsidR="00BC1957" w:rsidRPr="00CC3BF4" w:rsidRDefault="00BC1957" w:rsidP="00350548">
      <w:pPr>
        <w:ind w:left="7200"/>
        <w:rPr>
          <w:szCs w:val="22"/>
        </w:rPr>
      </w:pPr>
      <w:r w:rsidRPr="00CC3BF4">
        <w:rPr>
          <w:szCs w:val="22"/>
        </w:rPr>
        <w:t>E960299</w:t>
      </w:r>
    </w:p>
    <w:p w:rsidR="00BC1957" w:rsidRPr="00CC3BF4" w:rsidRDefault="00BC1957" w:rsidP="00350548">
      <w:pPr>
        <w:ind w:left="7200"/>
        <w:rPr>
          <w:szCs w:val="22"/>
        </w:rPr>
      </w:pPr>
      <w:r w:rsidRPr="00CC3BF4">
        <w:rPr>
          <w:szCs w:val="22"/>
        </w:rPr>
        <w:t>WB50</w:t>
      </w:r>
    </w:p>
    <w:p w:rsidR="00BC1957" w:rsidRPr="00CC3BF4" w:rsidRDefault="00BC1957" w:rsidP="00350548">
      <w:pPr>
        <w:ind w:left="7200"/>
        <w:rPr>
          <w:szCs w:val="22"/>
        </w:rPr>
      </w:pPr>
      <w:r w:rsidRPr="00CC3BF4">
        <w:rPr>
          <w:szCs w:val="22"/>
        </w:rPr>
        <w:t>WD20</w:t>
      </w:r>
    </w:p>
    <w:p w:rsidR="00BC1957" w:rsidRPr="00CC3BF4" w:rsidRDefault="00BC1957" w:rsidP="00350548">
      <w:pPr>
        <w:ind w:left="7200"/>
        <w:rPr>
          <w:szCs w:val="22"/>
        </w:rPr>
      </w:pPr>
      <w:r w:rsidRPr="00CC3BF4">
        <w:rPr>
          <w:szCs w:val="22"/>
        </w:rPr>
        <w:t>WE47</w:t>
      </w:r>
    </w:p>
    <w:p w:rsidR="00BC1957" w:rsidRPr="00CC3BF4" w:rsidRDefault="00BC1957" w:rsidP="00350548">
      <w:pPr>
        <w:ind w:left="7200"/>
        <w:rPr>
          <w:szCs w:val="22"/>
        </w:rPr>
      </w:pPr>
      <w:r w:rsidRPr="00CC3BF4">
        <w:rPr>
          <w:szCs w:val="22"/>
        </w:rPr>
        <w:t>WG76</w:t>
      </w:r>
    </w:p>
    <w:p w:rsidR="00BC1957" w:rsidRPr="00CC3BF4" w:rsidRDefault="00BC1957" w:rsidP="00350548">
      <w:pPr>
        <w:ind w:left="7200"/>
        <w:rPr>
          <w:szCs w:val="22"/>
        </w:rPr>
      </w:pPr>
      <w:r w:rsidRPr="00CC3BF4">
        <w:rPr>
          <w:szCs w:val="22"/>
        </w:rPr>
        <w:t>WK50</w:t>
      </w:r>
    </w:p>
    <w:p w:rsidR="00BC1957" w:rsidRPr="00CC3BF4" w:rsidRDefault="00BC1957" w:rsidP="00350548">
      <w:pPr>
        <w:ind w:left="7200"/>
        <w:rPr>
          <w:szCs w:val="22"/>
        </w:rPr>
      </w:pPr>
      <w:r w:rsidRPr="00CC3BF4">
        <w:rPr>
          <w:szCs w:val="22"/>
        </w:rPr>
        <w:t>WN89</w:t>
      </w:r>
    </w:p>
    <w:p w:rsidR="00BC1957" w:rsidRPr="00CC3BF4" w:rsidRDefault="00BC1957" w:rsidP="00350548">
      <w:pPr>
        <w:ind w:left="7200"/>
        <w:rPr>
          <w:szCs w:val="22"/>
        </w:rPr>
      </w:pPr>
      <w:r w:rsidRPr="00CC3BF4">
        <w:rPr>
          <w:szCs w:val="22"/>
        </w:rPr>
        <w:t>WP20</w:t>
      </w:r>
    </w:p>
    <w:p w:rsidR="00BC1957" w:rsidRPr="00CC3BF4" w:rsidRDefault="00BC1957" w:rsidP="00350548">
      <w:pPr>
        <w:ind w:left="7200"/>
        <w:rPr>
          <w:szCs w:val="22"/>
        </w:rPr>
      </w:pPr>
      <w:r w:rsidRPr="00CC3BF4">
        <w:rPr>
          <w:szCs w:val="22"/>
        </w:rPr>
        <w:t>WR73</w:t>
      </w:r>
    </w:p>
    <w:p w:rsidR="00BC1957" w:rsidRPr="00CC3BF4" w:rsidRDefault="00BC1957" w:rsidP="00350548">
      <w:pPr>
        <w:ind w:left="7200"/>
        <w:rPr>
          <w:szCs w:val="22"/>
        </w:rPr>
      </w:pPr>
      <w:r w:rsidRPr="00CC3BF4">
        <w:rPr>
          <w:szCs w:val="22"/>
        </w:rPr>
        <w:t>WS44</w:t>
      </w:r>
    </w:p>
    <w:p w:rsidR="00BC1957" w:rsidRPr="00CC3BF4" w:rsidRDefault="00BC1957" w:rsidP="00350548">
      <w:pPr>
        <w:ind w:left="7200"/>
        <w:rPr>
          <w:szCs w:val="22"/>
        </w:rPr>
      </w:pPr>
      <w:r w:rsidRPr="00CC3BF4">
        <w:rPr>
          <w:szCs w:val="22"/>
        </w:rPr>
        <w:t>WT29</w:t>
      </w:r>
    </w:p>
    <w:p w:rsidR="00BC1957" w:rsidRDefault="00BC1957" w:rsidP="00350548">
      <w:pPr>
        <w:ind w:left="6120" w:firstLine="1080"/>
        <w:rPr>
          <w:szCs w:val="22"/>
        </w:rPr>
      </w:pPr>
      <w:r w:rsidRPr="00CC3BF4">
        <w:rPr>
          <w:szCs w:val="22"/>
        </w:rPr>
        <w:t>WV36</w:t>
      </w:r>
    </w:p>
    <w:p w:rsidR="00BC1957" w:rsidRDefault="00BC1957" w:rsidP="00350548">
      <w:pPr>
        <w:ind w:left="-360"/>
        <w:rPr>
          <w:szCs w:val="22"/>
        </w:rPr>
      </w:pPr>
    </w:p>
    <w:p w:rsidR="00BC1957" w:rsidRPr="00CC3BF4" w:rsidRDefault="00BC1957" w:rsidP="00350548">
      <w:pPr>
        <w:ind w:left="-360"/>
        <w:rPr>
          <w:szCs w:val="22"/>
        </w:rPr>
      </w:pPr>
      <w:r w:rsidRPr="00CC3BF4">
        <w:rPr>
          <w:szCs w:val="22"/>
        </w:rPr>
        <w:t>SES-ASG-20140604-00472</w:t>
      </w:r>
      <w:r>
        <w:rPr>
          <w:szCs w:val="22"/>
        </w:rPr>
        <w:t xml:space="preserve"> </w:t>
      </w:r>
      <w:r w:rsidRPr="00CC3BF4">
        <w:rPr>
          <w:szCs w:val="22"/>
        </w:rPr>
        <w:t xml:space="preserve">Time Warner Entertainment–Advance/Newhouse </w:t>
      </w:r>
      <w:r w:rsidRPr="00CC3BF4">
        <w:rPr>
          <w:szCs w:val="22"/>
        </w:rPr>
        <w:tab/>
        <w:t>E4381</w:t>
      </w:r>
    </w:p>
    <w:p w:rsidR="00BC1957" w:rsidRPr="00CC3BF4" w:rsidRDefault="00BC1957" w:rsidP="00350548">
      <w:pPr>
        <w:ind w:left="1080" w:firstLine="1080"/>
        <w:rPr>
          <w:szCs w:val="22"/>
        </w:rPr>
      </w:pPr>
      <w:r>
        <w:rPr>
          <w:szCs w:val="22"/>
        </w:rPr>
        <w:t xml:space="preserve"> </w:t>
      </w:r>
      <w:r w:rsidRPr="00CC3BF4">
        <w:rPr>
          <w:szCs w:val="22"/>
        </w:rPr>
        <w:t xml:space="preserve">Partnership </w:t>
      </w:r>
    </w:p>
    <w:p w:rsidR="00BC1957" w:rsidRDefault="00BC1957" w:rsidP="00350548">
      <w:pPr>
        <w:ind w:left="-360"/>
        <w:rPr>
          <w:szCs w:val="22"/>
        </w:rPr>
      </w:pPr>
    </w:p>
    <w:p w:rsidR="00BC1957" w:rsidRPr="00CC3BF4" w:rsidRDefault="00BC1957" w:rsidP="00350548">
      <w:pPr>
        <w:ind w:left="-360"/>
        <w:rPr>
          <w:szCs w:val="22"/>
        </w:rPr>
      </w:pPr>
      <w:r w:rsidRPr="00CC3BF4">
        <w:rPr>
          <w:szCs w:val="22"/>
        </w:rPr>
        <w:t>SES-ASG-20140604-00482</w:t>
      </w:r>
      <w:r>
        <w:rPr>
          <w:szCs w:val="22"/>
        </w:rPr>
        <w:t xml:space="preserve"> </w:t>
      </w:r>
      <w:r w:rsidRPr="00CC3BF4">
        <w:rPr>
          <w:szCs w:val="22"/>
        </w:rPr>
        <w:t>Time Warner Cable Midwest LLC</w:t>
      </w:r>
      <w:r w:rsidRPr="00CC3BF4">
        <w:rPr>
          <w:szCs w:val="22"/>
        </w:rPr>
        <w:tab/>
      </w:r>
      <w:r w:rsidRPr="00CC3BF4">
        <w:rPr>
          <w:szCs w:val="22"/>
        </w:rPr>
        <w:tab/>
      </w:r>
      <w:r w:rsidRPr="00CC3BF4">
        <w:rPr>
          <w:szCs w:val="22"/>
        </w:rPr>
        <w:tab/>
        <w:t>E3145</w:t>
      </w:r>
    </w:p>
    <w:p w:rsidR="00BC1957" w:rsidRDefault="00BC1957" w:rsidP="00350548">
      <w:pPr>
        <w:ind w:left="-360"/>
        <w:rPr>
          <w:szCs w:val="22"/>
        </w:rPr>
      </w:pPr>
    </w:p>
    <w:p w:rsidR="00BC1957" w:rsidRPr="00CC3BF4" w:rsidRDefault="00BC1957" w:rsidP="00350548">
      <w:pPr>
        <w:ind w:left="-360"/>
        <w:rPr>
          <w:szCs w:val="22"/>
        </w:rPr>
      </w:pPr>
      <w:r w:rsidRPr="00CC3BF4">
        <w:rPr>
          <w:szCs w:val="22"/>
        </w:rPr>
        <w:t>SES-ASG-20140604-00495</w:t>
      </w:r>
      <w:r>
        <w:rPr>
          <w:szCs w:val="22"/>
        </w:rPr>
        <w:t xml:space="preserve"> </w:t>
      </w:r>
      <w:r w:rsidRPr="00CC3BF4">
        <w:rPr>
          <w:szCs w:val="22"/>
        </w:rPr>
        <w:t>Time Warner Cable Midwest LLC</w:t>
      </w:r>
      <w:r w:rsidRPr="00CC3BF4">
        <w:rPr>
          <w:szCs w:val="22"/>
        </w:rPr>
        <w:tab/>
      </w:r>
      <w:r w:rsidRPr="00CC3BF4">
        <w:rPr>
          <w:szCs w:val="22"/>
        </w:rPr>
        <w:tab/>
      </w:r>
      <w:r w:rsidRPr="00CC3BF4">
        <w:rPr>
          <w:szCs w:val="22"/>
        </w:rPr>
        <w:tab/>
        <w:t>E2018</w:t>
      </w:r>
    </w:p>
    <w:p w:rsidR="00BC1957" w:rsidRDefault="00BC1957" w:rsidP="00350548">
      <w:pPr>
        <w:ind w:left="-360"/>
        <w:rPr>
          <w:szCs w:val="22"/>
        </w:rPr>
      </w:pPr>
    </w:p>
    <w:p w:rsidR="00BC1957" w:rsidRPr="00CC3BF4" w:rsidRDefault="00BC1957" w:rsidP="00350548">
      <w:pPr>
        <w:ind w:left="-360"/>
        <w:rPr>
          <w:szCs w:val="22"/>
        </w:rPr>
      </w:pPr>
      <w:r w:rsidRPr="00CC3BF4">
        <w:rPr>
          <w:szCs w:val="22"/>
        </w:rPr>
        <w:t>SES-T/C-20140604-00395</w:t>
      </w:r>
      <w:r w:rsidRPr="00CC3BF4">
        <w:rPr>
          <w:szCs w:val="22"/>
        </w:rPr>
        <w:tab/>
        <w:t>Insight Kentucky Partners II, L.P.</w:t>
      </w:r>
      <w:r w:rsidRPr="00CC3BF4">
        <w:rPr>
          <w:szCs w:val="22"/>
        </w:rPr>
        <w:tab/>
      </w:r>
      <w:r w:rsidRPr="00CC3BF4">
        <w:rPr>
          <w:szCs w:val="22"/>
        </w:rPr>
        <w:tab/>
      </w:r>
      <w:r w:rsidRPr="00CC3BF4">
        <w:rPr>
          <w:szCs w:val="22"/>
        </w:rPr>
        <w:tab/>
        <w:t>E2091</w:t>
      </w:r>
    </w:p>
    <w:p w:rsidR="00BC1957" w:rsidRPr="00CC3BF4" w:rsidRDefault="00BC1957" w:rsidP="00350548">
      <w:pPr>
        <w:ind w:left="7200"/>
        <w:rPr>
          <w:szCs w:val="22"/>
        </w:rPr>
      </w:pPr>
      <w:r w:rsidRPr="00CC3BF4">
        <w:rPr>
          <w:szCs w:val="22"/>
        </w:rPr>
        <w:t>E3703</w:t>
      </w:r>
    </w:p>
    <w:p w:rsidR="00BC1957" w:rsidRPr="00CC3BF4" w:rsidRDefault="00BC1957" w:rsidP="00350548">
      <w:pPr>
        <w:ind w:left="7200"/>
        <w:rPr>
          <w:szCs w:val="22"/>
        </w:rPr>
      </w:pPr>
      <w:r w:rsidRPr="00CC3BF4">
        <w:rPr>
          <w:szCs w:val="22"/>
        </w:rPr>
        <w:t>E5074</w:t>
      </w:r>
    </w:p>
    <w:p w:rsidR="00BC1957" w:rsidRPr="00467881" w:rsidRDefault="00BC1957" w:rsidP="00350548">
      <w:pPr>
        <w:ind w:left="7200"/>
        <w:rPr>
          <w:szCs w:val="22"/>
        </w:rPr>
      </w:pPr>
      <w:r w:rsidRPr="00CC3BF4">
        <w:rPr>
          <w:szCs w:val="22"/>
        </w:rPr>
        <w:t>E6334</w:t>
      </w:r>
    </w:p>
    <w:p w:rsidR="00BC1957" w:rsidRDefault="00BC1957" w:rsidP="00350548">
      <w:pPr>
        <w:ind w:left="-360"/>
        <w:rPr>
          <w:szCs w:val="22"/>
        </w:rPr>
      </w:pPr>
    </w:p>
    <w:p w:rsidR="00BC1957" w:rsidRPr="00CC3BF4" w:rsidRDefault="00BC1957" w:rsidP="00350548">
      <w:pPr>
        <w:ind w:left="-360"/>
        <w:rPr>
          <w:szCs w:val="22"/>
        </w:rPr>
      </w:pPr>
      <w:r w:rsidRPr="00CC3BF4">
        <w:rPr>
          <w:szCs w:val="22"/>
        </w:rPr>
        <w:t>SES-T/C-20140605-00412</w:t>
      </w:r>
      <w:r w:rsidRPr="00CC3BF4">
        <w:rPr>
          <w:szCs w:val="22"/>
        </w:rPr>
        <w:tab/>
        <w:t>Insight Communications Midwest, LLC</w:t>
      </w:r>
      <w:r w:rsidRPr="00CC3BF4">
        <w:rPr>
          <w:szCs w:val="22"/>
        </w:rPr>
        <w:tab/>
      </w:r>
      <w:r w:rsidRPr="00CC3BF4">
        <w:rPr>
          <w:szCs w:val="22"/>
        </w:rPr>
        <w:tab/>
      </w:r>
      <w:r w:rsidRPr="00CC3BF4">
        <w:rPr>
          <w:szCs w:val="22"/>
        </w:rPr>
        <w:tab/>
        <w:t>E5828</w:t>
      </w:r>
    </w:p>
    <w:p w:rsidR="00BC1957" w:rsidRPr="00CC3BF4" w:rsidRDefault="00BC1957" w:rsidP="00350548">
      <w:pPr>
        <w:ind w:left="7200"/>
        <w:rPr>
          <w:szCs w:val="22"/>
        </w:rPr>
      </w:pPr>
      <w:r w:rsidRPr="00CC3BF4">
        <w:rPr>
          <w:szCs w:val="22"/>
        </w:rPr>
        <w:t>E5921</w:t>
      </w:r>
    </w:p>
    <w:p w:rsidR="00BC1957" w:rsidRPr="00CC3BF4" w:rsidRDefault="00BC1957" w:rsidP="00350548">
      <w:pPr>
        <w:ind w:left="7200"/>
        <w:rPr>
          <w:szCs w:val="22"/>
        </w:rPr>
      </w:pPr>
      <w:r w:rsidRPr="00CC3BF4">
        <w:rPr>
          <w:szCs w:val="22"/>
        </w:rPr>
        <w:t>E990037</w:t>
      </w:r>
    </w:p>
    <w:p w:rsidR="00BC1957" w:rsidRPr="00CC3BF4" w:rsidRDefault="00BC1957" w:rsidP="00350548">
      <w:pPr>
        <w:ind w:left="7200"/>
        <w:rPr>
          <w:szCs w:val="22"/>
        </w:rPr>
      </w:pPr>
      <w:r w:rsidRPr="00CC3BF4">
        <w:rPr>
          <w:szCs w:val="22"/>
        </w:rPr>
        <w:t>WV66</w:t>
      </w:r>
    </w:p>
    <w:p w:rsidR="00BC1957" w:rsidRDefault="00BC1957" w:rsidP="00350548">
      <w:pPr>
        <w:ind w:left="-360"/>
        <w:rPr>
          <w:szCs w:val="22"/>
        </w:rPr>
      </w:pPr>
    </w:p>
    <w:p w:rsidR="00BC1957" w:rsidRDefault="00BC1957" w:rsidP="00350548">
      <w:pPr>
        <w:keepNext/>
        <w:keepLines/>
        <w:ind w:left="-360"/>
        <w:rPr>
          <w:szCs w:val="22"/>
        </w:rPr>
      </w:pPr>
      <w:r w:rsidRPr="00467881">
        <w:rPr>
          <w:szCs w:val="22"/>
        </w:rPr>
        <w:t xml:space="preserve">Listed below are </w:t>
      </w:r>
      <w:r>
        <w:rPr>
          <w:szCs w:val="22"/>
        </w:rPr>
        <w:t>Comcast registrations</w:t>
      </w:r>
      <w:r w:rsidRPr="00467881">
        <w:rPr>
          <w:szCs w:val="22"/>
        </w:rPr>
        <w:t xml:space="preserve"> </w:t>
      </w:r>
      <w:r>
        <w:rPr>
          <w:szCs w:val="22"/>
        </w:rPr>
        <w:t>subject to applications for assignment or transfer of control to SpinCo</w:t>
      </w:r>
      <w:r w:rsidRPr="00467881">
        <w:rPr>
          <w:szCs w:val="22"/>
        </w:rPr>
        <w:t>:</w:t>
      </w:r>
    </w:p>
    <w:p w:rsidR="00BC1957" w:rsidRDefault="00BC1957" w:rsidP="00350548">
      <w:pPr>
        <w:keepNext/>
        <w:keepLines/>
        <w:ind w:left="-360"/>
        <w:rPr>
          <w:szCs w:val="22"/>
        </w:rPr>
      </w:pPr>
    </w:p>
    <w:p w:rsidR="00BC1957" w:rsidRPr="00467881" w:rsidRDefault="00BC1957" w:rsidP="00350548">
      <w:pPr>
        <w:ind w:left="-360"/>
        <w:rPr>
          <w:b/>
          <w:szCs w:val="22"/>
          <w:u w:val="single"/>
        </w:rPr>
      </w:pPr>
      <w:r w:rsidRPr="00467881">
        <w:rPr>
          <w:b/>
          <w:szCs w:val="22"/>
          <w:u w:val="single"/>
        </w:rPr>
        <w:t>File No.</w:t>
      </w:r>
      <w:r w:rsidRPr="00467881">
        <w:rPr>
          <w:szCs w:val="22"/>
        </w:rPr>
        <w:tab/>
      </w:r>
      <w:r w:rsidRPr="00467881">
        <w:rPr>
          <w:szCs w:val="22"/>
        </w:rPr>
        <w:tab/>
      </w:r>
      <w:r w:rsidRPr="00467881">
        <w:rPr>
          <w:szCs w:val="22"/>
        </w:rPr>
        <w:tab/>
      </w:r>
      <w:r w:rsidRPr="00467881">
        <w:rPr>
          <w:b/>
          <w:szCs w:val="22"/>
          <w:u w:val="single"/>
        </w:rPr>
        <w:t>Registration Holder</w:t>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b/>
          <w:szCs w:val="22"/>
          <w:u w:val="single"/>
        </w:rPr>
        <w:t>Call Sign</w:t>
      </w:r>
    </w:p>
    <w:p w:rsidR="00BC1957" w:rsidRPr="00FA2CE2" w:rsidRDefault="00BC1957" w:rsidP="00350548">
      <w:pPr>
        <w:ind w:left="-360"/>
        <w:rPr>
          <w:szCs w:val="22"/>
        </w:rPr>
      </w:pPr>
      <w:r w:rsidRPr="00FA2CE2">
        <w:rPr>
          <w:szCs w:val="22"/>
        </w:rPr>
        <w:t>SES-ASG-20140604-00430</w:t>
      </w:r>
      <w:r>
        <w:rPr>
          <w:szCs w:val="22"/>
        </w:rPr>
        <w:t xml:space="preserve"> </w:t>
      </w:r>
      <w:r w:rsidRPr="00FA2CE2">
        <w:rPr>
          <w:szCs w:val="22"/>
        </w:rPr>
        <w:t>Comcast of Minnesota, Inc.</w:t>
      </w:r>
      <w:r w:rsidRPr="00FA2CE2">
        <w:rPr>
          <w:szCs w:val="22"/>
        </w:rPr>
        <w:tab/>
      </w:r>
      <w:r w:rsidRPr="00FA2CE2">
        <w:rPr>
          <w:szCs w:val="22"/>
        </w:rPr>
        <w:tab/>
      </w:r>
      <w:r w:rsidRPr="00FA2CE2">
        <w:rPr>
          <w:szCs w:val="22"/>
        </w:rPr>
        <w:tab/>
      </w:r>
      <w:r w:rsidRPr="00FA2CE2">
        <w:rPr>
          <w:szCs w:val="22"/>
        </w:rPr>
        <w:tab/>
        <w:t>E8076</w:t>
      </w:r>
    </w:p>
    <w:p w:rsidR="00BC1957" w:rsidRPr="00FA2CE2" w:rsidRDefault="00BC1957" w:rsidP="00350548">
      <w:pPr>
        <w:ind w:left="7200"/>
        <w:rPr>
          <w:szCs w:val="22"/>
        </w:rPr>
      </w:pPr>
      <w:r w:rsidRPr="00FA2CE2">
        <w:rPr>
          <w:szCs w:val="22"/>
        </w:rPr>
        <w:t>E860401</w:t>
      </w:r>
    </w:p>
    <w:p w:rsidR="00BC1957" w:rsidRPr="00FA2CE2" w:rsidRDefault="00BC1957" w:rsidP="00350548">
      <w:pPr>
        <w:ind w:left="7200"/>
        <w:rPr>
          <w:szCs w:val="22"/>
        </w:rPr>
      </w:pPr>
      <w:r w:rsidRPr="00FA2CE2">
        <w:rPr>
          <w:szCs w:val="22"/>
        </w:rPr>
        <w:t>E860402</w:t>
      </w:r>
    </w:p>
    <w:p w:rsidR="00BC1957" w:rsidRPr="00FA2CE2" w:rsidRDefault="00BC1957" w:rsidP="00350548">
      <w:pPr>
        <w:ind w:left="7200"/>
        <w:rPr>
          <w:szCs w:val="22"/>
        </w:rPr>
      </w:pPr>
      <w:r w:rsidRPr="00FA2CE2">
        <w:rPr>
          <w:szCs w:val="22"/>
        </w:rPr>
        <w:t>E860403</w:t>
      </w:r>
    </w:p>
    <w:p w:rsidR="00BC1957" w:rsidRPr="00FA2CE2" w:rsidRDefault="00BC1957" w:rsidP="00350548">
      <w:pPr>
        <w:ind w:left="7200"/>
        <w:rPr>
          <w:szCs w:val="22"/>
        </w:rPr>
      </w:pPr>
      <w:r w:rsidRPr="00FA2CE2">
        <w:rPr>
          <w:szCs w:val="22"/>
        </w:rPr>
        <w:t>E860457</w:t>
      </w:r>
    </w:p>
    <w:p w:rsidR="00BC1957" w:rsidRPr="00FA2CE2" w:rsidRDefault="00BC1957" w:rsidP="00350548">
      <w:pPr>
        <w:ind w:left="7200"/>
        <w:rPr>
          <w:szCs w:val="22"/>
        </w:rPr>
      </w:pPr>
      <w:r w:rsidRPr="00FA2CE2">
        <w:rPr>
          <w:szCs w:val="22"/>
        </w:rPr>
        <w:t>E860458</w:t>
      </w:r>
    </w:p>
    <w:p w:rsidR="00BC1957" w:rsidRPr="00FA2CE2" w:rsidRDefault="00BC1957" w:rsidP="00350548">
      <w:pPr>
        <w:ind w:left="7200"/>
        <w:rPr>
          <w:szCs w:val="22"/>
        </w:rPr>
      </w:pPr>
      <w:r w:rsidRPr="00FA2CE2">
        <w:rPr>
          <w:szCs w:val="22"/>
        </w:rPr>
        <w:t>E860459</w:t>
      </w:r>
    </w:p>
    <w:p w:rsidR="00BC1957" w:rsidRPr="00FA2CE2" w:rsidRDefault="00BC1957" w:rsidP="00350548">
      <w:pPr>
        <w:ind w:left="7200"/>
        <w:rPr>
          <w:szCs w:val="22"/>
        </w:rPr>
      </w:pPr>
      <w:r w:rsidRPr="00FA2CE2">
        <w:rPr>
          <w:szCs w:val="22"/>
        </w:rPr>
        <w:t>E990063</w:t>
      </w:r>
    </w:p>
    <w:p w:rsidR="00BC1957" w:rsidRPr="00FA2CE2" w:rsidRDefault="00BC1957" w:rsidP="00350548">
      <w:pPr>
        <w:ind w:left="-360"/>
        <w:rPr>
          <w:szCs w:val="22"/>
        </w:rPr>
      </w:pPr>
    </w:p>
    <w:p w:rsidR="00BC1957" w:rsidRPr="00FA2CE2" w:rsidRDefault="00BC1957" w:rsidP="00350548">
      <w:pPr>
        <w:ind w:left="-360"/>
        <w:rPr>
          <w:szCs w:val="22"/>
        </w:rPr>
      </w:pPr>
      <w:r w:rsidRPr="00FA2CE2">
        <w:rPr>
          <w:szCs w:val="22"/>
        </w:rPr>
        <w:t>SES-ASG-20140604-00431</w:t>
      </w:r>
      <w:r>
        <w:rPr>
          <w:szCs w:val="22"/>
        </w:rPr>
        <w:t xml:space="preserve"> </w:t>
      </w:r>
      <w:r w:rsidRPr="00FA2CE2">
        <w:rPr>
          <w:szCs w:val="22"/>
        </w:rPr>
        <w:t xml:space="preserve">Comcast of Arkansas/Florida/Louisiana/ </w:t>
      </w:r>
      <w:r w:rsidRPr="00FA2CE2">
        <w:rPr>
          <w:szCs w:val="22"/>
        </w:rPr>
        <w:tab/>
      </w:r>
      <w:r w:rsidRPr="00FA2CE2">
        <w:rPr>
          <w:szCs w:val="22"/>
        </w:rPr>
        <w:tab/>
        <w:t>E3387</w:t>
      </w:r>
    </w:p>
    <w:p w:rsidR="00BC1957" w:rsidRPr="00FA2CE2" w:rsidRDefault="00BC1957" w:rsidP="00350548">
      <w:pPr>
        <w:ind w:left="1080" w:firstLine="1080"/>
        <w:rPr>
          <w:szCs w:val="22"/>
        </w:rPr>
      </w:pPr>
      <w:r>
        <w:rPr>
          <w:szCs w:val="22"/>
        </w:rPr>
        <w:t xml:space="preserve"> </w:t>
      </w:r>
      <w:r w:rsidRPr="00FA2CE2">
        <w:rPr>
          <w:szCs w:val="22"/>
        </w:rPr>
        <w:t>Minnesota/Mississippi/Tennessee, Inc.</w:t>
      </w:r>
    </w:p>
    <w:p w:rsidR="00BC1957" w:rsidRDefault="00BC1957" w:rsidP="00350548">
      <w:pPr>
        <w:ind w:left="-360"/>
        <w:rPr>
          <w:szCs w:val="22"/>
        </w:rPr>
      </w:pPr>
    </w:p>
    <w:p w:rsidR="00BC1957" w:rsidRPr="00FA2CE2" w:rsidRDefault="00BC1957" w:rsidP="00350548">
      <w:pPr>
        <w:ind w:left="-360"/>
        <w:rPr>
          <w:szCs w:val="22"/>
        </w:rPr>
      </w:pPr>
      <w:r w:rsidRPr="00FA2CE2">
        <w:rPr>
          <w:szCs w:val="22"/>
        </w:rPr>
        <w:t>SES-ASG-20140604-00442</w:t>
      </w:r>
      <w:r>
        <w:rPr>
          <w:szCs w:val="22"/>
        </w:rPr>
        <w:t xml:space="preserve"> </w:t>
      </w:r>
      <w:r w:rsidRPr="00FA2CE2">
        <w:rPr>
          <w:szCs w:val="22"/>
        </w:rPr>
        <w:t>Comcast of California/Connecticut/Michigan</w:t>
      </w:r>
      <w:r w:rsidRPr="00FA2CE2">
        <w:rPr>
          <w:szCs w:val="22"/>
        </w:rPr>
        <w:tab/>
      </w:r>
      <w:r w:rsidRPr="00FA2CE2">
        <w:rPr>
          <w:szCs w:val="22"/>
        </w:rPr>
        <w:tab/>
        <w:t>E2010</w:t>
      </w:r>
    </w:p>
    <w:p w:rsidR="00BC1957" w:rsidRPr="00FA2CE2" w:rsidRDefault="00BC1957" w:rsidP="00350548">
      <w:pPr>
        <w:ind w:left="7200"/>
        <w:rPr>
          <w:szCs w:val="22"/>
        </w:rPr>
      </w:pPr>
      <w:r w:rsidRPr="00FA2CE2">
        <w:rPr>
          <w:szCs w:val="22"/>
        </w:rPr>
        <w:t>E6448</w:t>
      </w:r>
    </w:p>
    <w:p w:rsidR="00BC1957" w:rsidRPr="00FA2CE2" w:rsidRDefault="00BC1957" w:rsidP="00350548">
      <w:pPr>
        <w:ind w:left="7200"/>
        <w:rPr>
          <w:szCs w:val="22"/>
        </w:rPr>
      </w:pPr>
      <w:r w:rsidRPr="00FA2CE2">
        <w:rPr>
          <w:szCs w:val="22"/>
        </w:rPr>
        <w:t>E860753</w:t>
      </w:r>
    </w:p>
    <w:p w:rsidR="00BC1957" w:rsidRPr="00FA2CE2" w:rsidRDefault="00BC1957" w:rsidP="00350548">
      <w:pPr>
        <w:ind w:left="7200"/>
        <w:rPr>
          <w:szCs w:val="22"/>
        </w:rPr>
      </w:pPr>
      <w:r w:rsidRPr="00FA2CE2">
        <w:rPr>
          <w:szCs w:val="22"/>
        </w:rPr>
        <w:t>WE61</w:t>
      </w:r>
    </w:p>
    <w:p w:rsidR="00BC1957" w:rsidRPr="00FA2CE2" w:rsidRDefault="00BC1957" w:rsidP="00350548">
      <w:pPr>
        <w:ind w:left="7200"/>
        <w:rPr>
          <w:szCs w:val="22"/>
        </w:rPr>
      </w:pPr>
      <w:r w:rsidRPr="00FA2CE2">
        <w:rPr>
          <w:szCs w:val="22"/>
        </w:rPr>
        <w:t>WG48</w:t>
      </w:r>
    </w:p>
    <w:p w:rsidR="00BC1957" w:rsidRPr="00FA2CE2" w:rsidRDefault="00BC1957" w:rsidP="00350548">
      <w:pPr>
        <w:ind w:left="7200"/>
        <w:rPr>
          <w:szCs w:val="22"/>
        </w:rPr>
      </w:pPr>
      <w:r w:rsidRPr="00FA2CE2">
        <w:rPr>
          <w:szCs w:val="22"/>
        </w:rPr>
        <w:t>WZ62</w:t>
      </w:r>
    </w:p>
    <w:p w:rsidR="00BC1957" w:rsidRDefault="00BC1957" w:rsidP="00350548">
      <w:pPr>
        <w:ind w:left="-360"/>
        <w:rPr>
          <w:szCs w:val="22"/>
        </w:rPr>
      </w:pPr>
    </w:p>
    <w:p w:rsidR="00BC1957" w:rsidRPr="00FA2CE2" w:rsidRDefault="00BC1957" w:rsidP="00350548">
      <w:pPr>
        <w:ind w:left="-360"/>
        <w:rPr>
          <w:szCs w:val="22"/>
        </w:rPr>
      </w:pPr>
      <w:r w:rsidRPr="00FA2CE2">
        <w:rPr>
          <w:szCs w:val="22"/>
        </w:rPr>
        <w:t>SES-ASG-20140604-00443</w:t>
      </w:r>
      <w:r>
        <w:rPr>
          <w:szCs w:val="22"/>
        </w:rPr>
        <w:t xml:space="preserve"> </w:t>
      </w:r>
      <w:r w:rsidRPr="00FA2CE2">
        <w:rPr>
          <w:szCs w:val="22"/>
        </w:rPr>
        <w:t xml:space="preserve">Comcast of Connecticut/Georgia/Massachusetts/ </w:t>
      </w:r>
      <w:r w:rsidRPr="00FA2CE2">
        <w:rPr>
          <w:szCs w:val="22"/>
        </w:rPr>
        <w:tab/>
        <w:t>WP39</w:t>
      </w:r>
    </w:p>
    <w:p w:rsidR="00BC1957" w:rsidRDefault="00BC1957">
      <w:pPr>
        <w:ind w:left="2160" w:firstLine="45"/>
        <w:rPr>
          <w:szCs w:val="22"/>
        </w:rPr>
      </w:pPr>
      <w:r w:rsidRPr="00FA2CE2">
        <w:rPr>
          <w:szCs w:val="22"/>
        </w:rPr>
        <w:t>New Hampshire/New York/N</w:t>
      </w:r>
      <w:r>
        <w:rPr>
          <w:szCs w:val="22"/>
        </w:rPr>
        <w:t>orth Carolina</w:t>
      </w:r>
      <w:r w:rsidRPr="00FA2CE2">
        <w:rPr>
          <w:szCs w:val="22"/>
        </w:rPr>
        <w:t>/</w:t>
      </w:r>
      <w:r>
        <w:rPr>
          <w:szCs w:val="22"/>
        </w:rPr>
        <w:br/>
        <w:t xml:space="preserve"> </w:t>
      </w:r>
      <w:r w:rsidRPr="00FA2CE2">
        <w:rPr>
          <w:szCs w:val="22"/>
        </w:rPr>
        <w:t>V</w:t>
      </w:r>
      <w:r>
        <w:rPr>
          <w:szCs w:val="22"/>
        </w:rPr>
        <w:t>irginia</w:t>
      </w:r>
      <w:r w:rsidRPr="00FA2CE2">
        <w:rPr>
          <w:szCs w:val="22"/>
        </w:rPr>
        <w:t>/V</w:t>
      </w:r>
      <w:r>
        <w:rPr>
          <w:szCs w:val="22"/>
        </w:rPr>
        <w:t>ermont</w:t>
      </w:r>
      <w:r w:rsidRPr="00FA2CE2">
        <w:rPr>
          <w:szCs w:val="22"/>
        </w:rPr>
        <w:t>, LLC</w:t>
      </w:r>
      <w:r w:rsidRPr="00FA2CE2">
        <w:rPr>
          <w:szCs w:val="22"/>
        </w:rPr>
        <w:tab/>
      </w:r>
    </w:p>
    <w:p w:rsidR="00BC1957" w:rsidRDefault="00BC1957" w:rsidP="00350548">
      <w:pPr>
        <w:ind w:left="-360"/>
        <w:rPr>
          <w:szCs w:val="22"/>
        </w:rPr>
      </w:pPr>
    </w:p>
    <w:p w:rsidR="00BC1957" w:rsidRPr="00FA2CE2" w:rsidRDefault="00BC1957" w:rsidP="00350548">
      <w:pPr>
        <w:ind w:left="-360"/>
        <w:rPr>
          <w:szCs w:val="22"/>
        </w:rPr>
      </w:pPr>
      <w:r w:rsidRPr="00FA2CE2">
        <w:rPr>
          <w:szCs w:val="22"/>
        </w:rPr>
        <w:t>SES-ASG-20140604-00446</w:t>
      </w:r>
      <w:r>
        <w:rPr>
          <w:szCs w:val="22"/>
        </w:rPr>
        <w:t xml:space="preserve"> </w:t>
      </w:r>
      <w:r w:rsidRPr="00FA2CE2">
        <w:rPr>
          <w:szCs w:val="22"/>
        </w:rPr>
        <w:t xml:space="preserve">Comcast of Wisconsin, Inc. </w:t>
      </w:r>
      <w:r w:rsidRPr="00FA2CE2">
        <w:rPr>
          <w:szCs w:val="22"/>
        </w:rPr>
        <w:tab/>
      </w:r>
      <w:r w:rsidRPr="00FA2CE2">
        <w:rPr>
          <w:szCs w:val="22"/>
        </w:rPr>
        <w:tab/>
      </w:r>
      <w:r w:rsidRPr="00FA2CE2">
        <w:rPr>
          <w:szCs w:val="22"/>
        </w:rPr>
        <w:tab/>
      </w:r>
      <w:r w:rsidRPr="00FA2CE2">
        <w:rPr>
          <w:szCs w:val="22"/>
        </w:rPr>
        <w:tab/>
        <w:t>E040405</w:t>
      </w:r>
    </w:p>
    <w:p w:rsidR="00BC1957" w:rsidRDefault="00BC1957" w:rsidP="00350548">
      <w:pPr>
        <w:ind w:left="6120" w:firstLine="1080"/>
        <w:rPr>
          <w:szCs w:val="22"/>
        </w:rPr>
      </w:pPr>
      <w:r w:rsidRPr="00FA2CE2">
        <w:rPr>
          <w:szCs w:val="22"/>
        </w:rPr>
        <w:t>E7596</w:t>
      </w:r>
    </w:p>
    <w:p w:rsidR="00BC1957" w:rsidRDefault="00BC1957" w:rsidP="00350548">
      <w:pPr>
        <w:ind w:left="-360"/>
        <w:rPr>
          <w:szCs w:val="22"/>
        </w:rPr>
      </w:pPr>
    </w:p>
    <w:p w:rsidR="00BC1957" w:rsidRPr="00FA2CE2" w:rsidRDefault="00BC1957" w:rsidP="00350548">
      <w:pPr>
        <w:ind w:left="-360"/>
        <w:rPr>
          <w:szCs w:val="22"/>
        </w:rPr>
      </w:pPr>
      <w:r w:rsidRPr="00FA2CE2">
        <w:rPr>
          <w:szCs w:val="22"/>
        </w:rPr>
        <w:t>SES-ASG-20140604-00447</w:t>
      </w:r>
      <w:r>
        <w:rPr>
          <w:szCs w:val="22"/>
        </w:rPr>
        <w:t xml:space="preserve"> </w:t>
      </w:r>
      <w:r w:rsidRPr="00FA2CE2">
        <w:rPr>
          <w:szCs w:val="22"/>
        </w:rPr>
        <w:t>Comcast of Mt. Clemens</w:t>
      </w:r>
      <w:r w:rsidRPr="00FA2CE2">
        <w:rPr>
          <w:szCs w:val="22"/>
        </w:rPr>
        <w:tab/>
      </w:r>
      <w:r w:rsidRPr="00FA2CE2">
        <w:rPr>
          <w:szCs w:val="22"/>
        </w:rPr>
        <w:tab/>
      </w:r>
      <w:r w:rsidRPr="00FA2CE2">
        <w:rPr>
          <w:szCs w:val="22"/>
        </w:rPr>
        <w:tab/>
      </w:r>
      <w:r w:rsidRPr="00FA2CE2">
        <w:rPr>
          <w:szCs w:val="22"/>
        </w:rPr>
        <w:tab/>
        <w:t>E2353</w:t>
      </w:r>
    </w:p>
    <w:p w:rsidR="00BC1957" w:rsidRDefault="00BC1957" w:rsidP="00350548">
      <w:pPr>
        <w:ind w:left="-360"/>
        <w:rPr>
          <w:szCs w:val="22"/>
        </w:rPr>
      </w:pPr>
    </w:p>
    <w:p w:rsidR="00BC1957" w:rsidRPr="00FA2CE2" w:rsidRDefault="00BC1957" w:rsidP="00350548">
      <w:pPr>
        <w:ind w:left="-360"/>
        <w:rPr>
          <w:szCs w:val="22"/>
        </w:rPr>
      </w:pPr>
      <w:r w:rsidRPr="00FA2CE2">
        <w:rPr>
          <w:szCs w:val="22"/>
        </w:rPr>
        <w:t>SES-ASG-20140604-00455</w:t>
      </w:r>
      <w:r>
        <w:rPr>
          <w:szCs w:val="22"/>
        </w:rPr>
        <w:t xml:space="preserve"> </w:t>
      </w:r>
      <w:r w:rsidRPr="00FA2CE2">
        <w:rPr>
          <w:szCs w:val="22"/>
        </w:rPr>
        <w:t>Comcast of Minnesota/Wisconsin, Inc.</w:t>
      </w:r>
      <w:r w:rsidRPr="00FA2CE2">
        <w:rPr>
          <w:szCs w:val="22"/>
        </w:rPr>
        <w:tab/>
      </w:r>
      <w:r w:rsidRPr="00FA2CE2">
        <w:rPr>
          <w:szCs w:val="22"/>
        </w:rPr>
        <w:tab/>
      </w:r>
      <w:r w:rsidRPr="00FA2CE2">
        <w:rPr>
          <w:szCs w:val="22"/>
        </w:rPr>
        <w:tab/>
        <w:t>E859629</w:t>
      </w:r>
    </w:p>
    <w:p w:rsidR="00BC1957" w:rsidRPr="00FA2CE2" w:rsidRDefault="00BC1957" w:rsidP="00350548">
      <w:pPr>
        <w:ind w:left="6120" w:firstLine="1080"/>
        <w:rPr>
          <w:szCs w:val="22"/>
        </w:rPr>
      </w:pPr>
      <w:r w:rsidRPr="00FA2CE2">
        <w:rPr>
          <w:szCs w:val="22"/>
        </w:rPr>
        <w:t>E8818</w:t>
      </w:r>
    </w:p>
    <w:p w:rsidR="00BC1957" w:rsidRDefault="00BC1957" w:rsidP="00350548">
      <w:pPr>
        <w:ind w:left="-360"/>
        <w:rPr>
          <w:szCs w:val="22"/>
        </w:rPr>
      </w:pPr>
    </w:p>
    <w:p w:rsidR="00BC1957" w:rsidRPr="00FA2CE2" w:rsidRDefault="00BC1957" w:rsidP="00350548">
      <w:pPr>
        <w:ind w:left="-360"/>
        <w:rPr>
          <w:szCs w:val="22"/>
        </w:rPr>
      </w:pPr>
      <w:r w:rsidRPr="00FA2CE2">
        <w:rPr>
          <w:szCs w:val="22"/>
        </w:rPr>
        <w:t>SES-ASG-20140604-00457</w:t>
      </w:r>
      <w:r>
        <w:rPr>
          <w:szCs w:val="22"/>
        </w:rPr>
        <w:t xml:space="preserve"> </w:t>
      </w:r>
      <w:r w:rsidRPr="00FA2CE2">
        <w:rPr>
          <w:szCs w:val="22"/>
        </w:rPr>
        <w:t xml:space="preserve">Comcast of California/Massachusetts/ </w:t>
      </w:r>
      <w:r w:rsidRPr="00FA2CE2">
        <w:rPr>
          <w:szCs w:val="22"/>
        </w:rPr>
        <w:tab/>
      </w:r>
      <w:r w:rsidRPr="00FA2CE2">
        <w:rPr>
          <w:szCs w:val="22"/>
        </w:rPr>
        <w:tab/>
      </w:r>
      <w:r w:rsidRPr="00FA2CE2">
        <w:rPr>
          <w:szCs w:val="22"/>
        </w:rPr>
        <w:tab/>
        <w:t>E960287</w:t>
      </w:r>
    </w:p>
    <w:p w:rsidR="00BC1957" w:rsidRDefault="00BC1957" w:rsidP="00350548">
      <w:pPr>
        <w:ind w:left="1080" w:firstLine="1080"/>
        <w:rPr>
          <w:szCs w:val="22"/>
        </w:rPr>
      </w:pPr>
      <w:r>
        <w:rPr>
          <w:szCs w:val="22"/>
        </w:rPr>
        <w:t xml:space="preserve"> </w:t>
      </w:r>
      <w:r w:rsidRPr="00FA2CE2">
        <w:rPr>
          <w:szCs w:val="22"/>
        </w:rPr>
        <w:t xml:space="preserve">Michigan/Utah, Inc. </w:t>
      </w:r>
      <w:r w:rsidRPr="00FA2CE2">
        <w:rPr>
          <w:szCs w:val="22"/>
        </w:rPr>
        <w:tab/>
      </w:r>
      <w:r w:rsidRPr="00FA2CE2">
        <w:rPr>
          <w:szCs w:val="22"/>
        </w:rPr>
        <w:tab/>
      </w:r>
      <w:r w:rsidRPr="00FA2CE2">
        <w:rPr>
          <w:szCs w:val="22"/>
        </w:rPr>
        <w:tab/>
      </w:r>
      <w:r w:rsidRPr="00FA2CE2">
        <w:rPr>
          <w:szCs w:val="22"/>
        </w:rPr>
        <w:tab/>
      </w:r>
      <w:r w:rsidRPr="00FA2CE2">
        <w:rPr>
          <w:szCs w:val="22"/>
        </w:rPr>
        <w:tab/>
        <w:t>WK40</w:t>
      </w:r>
    </w:p>
    <w:p w:rsidR="00BC1957" w:rsidRDefault="00BC1957" w:rsidP="00350548">
      <w:pPr>
        <w:ind w:left="-360"/>
        <w:rPr>
          <w:szCs w:val="22"/>
        </w:rPr>
      </w:pPr>
    </w:p>
    <w:p w:rsidR="00BC1957" w:rsidRPr="00FA2CE2" w:rsidRDefault="00BC1957" w:rsidP="00350548">
      <w:pPr>
        <w:ind w:left="-360"/>
        <w:rPr>
          <w:szCs w:val="22"/>
        </w:rPr>
      </w:pPr>
      <w:r w:rsidRPr="00FA2CE2">
        <w:rPr>
          <w:szCs w:val="22"/>
        </w:rPr>
        <w:t>SES-ASG-20140604-00458</w:t>
      </w:r>
      <w:r>
        <w:rPr>
          <w:szCs w:val="22"/>
        </w:rPr>
        <w:t xml:space="preserve"> </w:t>
      </w:r>
      <w:r w:rsidRPr="00FA2CE2">
        <w:rPr>
          <w:szCs w:val="22"/>
        </w:rPr>
        <w:t>Comcast of Alabama, Inc.</w:t>
      </w:r>
      <w:r w:rsidRPr="00FA2CE2">
        <w:rPr>
          <w:szCs w:val="22"/>
        </w:rPr>
        <w:tab/>
      </w:r>
      <w:r w:rsidRPr="00FA2CE2">
        <w:rPr>
          <w:szCs w:val="22"/>
        </w:rPr>
        <w:tab/>
      </w:r>
      <w:r w:rsidRPr="00FA2CE2">
        <w:rPr>
          <w:szCs w:val="22"/>
        </w:rPr>
        <w:tab/>
      </w:r>
      <w:r w:rsidRPr="00FA2CE2">
        <w:rPr>
          <w:szCs w:val="22"/>
        </w:rPr>
        <w:tab/>
        <w:t>E100049</w:t>
      </w:r>
    </w:p>
    <w:p w:rsidR="00BC1957" w:rsidRPr="00FA2CE2" w:rsidRDefault="00BC1957" w:rsidP="00350548">
      <w:pPr>
        <w:ind w:left="7200"/>
        <w:rPr>
          <w:szCs w:val="22"/>
        </w:rPr>
      </w:pPr>
      <w:r w:rsidRPr="00FA2CE2">
        <w:rPr>
          <w:szCs w:val="22"/>
        </w:rPr>
        <w:t>E5497</w:t>
      </w:r>
    </w:p>
    <w:p w:rsidR="00BC1957" w:rsidRPr="00FA2CE2" w:rsidRDefault="00BC1957" w:rsidP="00350548">
      <w:pPr>
        <w:ind w:left="7200"/>
        <w:rPr>
          <w:szCs w:val="22"/>
        </w:rPr>
      </w:pPr>
      <w:r w:rsidRPr="00FA2CE2">
        <w:rPr>
          <w:szCs w:val="22"/>
        </w:rPr>
        <w:t>WB48</w:t>
      </w:r>
    </w:p>
    <w:p w:rsidR="00BC1957" w:rsidRPr="00FA2CE2" w:rsidRDefault="00BC1957" w:rsidP="00350548">
      <w:pPr>
        <w:ind w:left="7200"/>
        <w:rPr>
          <w:szCs w:val="22"/>
        </w:rPr>
      </w:pPr>
      <w:r w:rsidRPr="00FA2CE2">
        <w:rPr>
          <w:szCs w:val="22"/>
        </w:rPr>
        <w:t>WB49</w:t>
      </w:r>
    </w:p>
    <w:p w:rsidR="00BC1957" w:rsidRPr="00FA2CE2" w:rsidRDefault="00BC1957" w:rsidP="00350548">
      <w:pPr>
        <w:ind w:left="7200"/>
        <w:rPr>
          <w:szCs w:val="22"/>
        </w:rPr>
      </w:pPr>
      <w:r w:rsidRPr="00FA2CE2">
        <w:rPr>
          <w:szCs w:val="22"/>
        </w:rPr>
        <w:t>WB52</w:t>
      </w:r>
    </w:p>
    <w:p w:rsidR="00BC1957" w:rsidRPr="00FA2CE2" w:rsidRDefault="00BC1957" w:rsidP="00350548">
      <w:pPr>
        <w:ind w:left="7200"/>
        <w:rPr>
          <w:szCs w:val="22"/>
        </w:rPr>
      </w:pPr>
      <w:r w:rsidRPr="00FA2CE2">
        <w:rPr>
          <w:szCs w:val="22"/>
        </w:rPr>
        <w:t>WB63</w:t>
      </w:r>
    </w:p>
    <w:p w:rsidR="00BC1957" w:rsidRPr="00FA2CE2" w:rsidRDefault="00BC1957" w:rsidP="00350548">
      <w:pPr>
        <w:ind w:left="7200"/>
        <w:rPr>
          <w:szCs w:val="22"/>
        </w:rPr>
      </w:pPr>
      <w:r w:rsidRPr="00FA2CE2">
        <w:rPr>
          <w:szCs w:val="22"/>
        </w:rPr>
        <w:t>WE41</w:t>
      </w:r>
    </w:p>
    <w:p w:rsidR="00BC1957" w:rsidRPr="00FA2CE2" w:rsidRDefault="00BC1957" w:rsidP="00350548">
      <w:pPr>
        <w:ind w:left="7200"/>
        <w:rPr>
          <w:szCs w:val="22"/>
        </w:rPr>
      </w:pPr>
      <w:r w:rsidRPr="00FA2CE2">
        <w:rPr>
          <w:szCs w:val="22"/>
        </w:rPr>
        <w:t>WS94</w:t>
      </w:r>
    </w:p>
    <w:p w:rsidR="00BC1957" w:rsidRPr="00FA2CE2" w:rsidRDefault="00BC1957" w:rsidP="00350548">
      <w:pPr>
        <w:ind w:left="7200"/>
        <w:rPr>
          <w:szCs w:val="22"/>
        </w:rPr>
      </w:pPr>
      <w:r w:rsidRPr="00FA2CE2">
        <w:rPr>
          <w:szCs w:val="22"/>
        </w:rPr>
        <w:t>WY90</w:t>
      </w:r>
    </w:p>
    <w:p w:rsidR="00BC1957" w:rsidRDefault="00BC1957" w:rsidP="00350548">
      <w:pPr>
        <w:ind w:left="6120" w:firstLine="1080"/>
        <w:rPr>
          <w:szCs w:val="22"/>
        </w:rPr>
      </w:pPr>
      <w:r w:rsidRPr="00FA2CE2">
        <w:rPr>
          <w:szCs w:val="22"/>
        </w:rPr>
        <w:t>WY91</w:t>
      </w:r>
    </w:p>
    <w:p w:rsidR="00BC1957" w:rsidRDefault="00BC1957" w:rsidP="00350548">
      <w:pPr>
        <w:ind w:left="-360"/>
        <w:rPr>
          <w:szCs w:val="22"/>
        </w:rPr>
      </w:pPr>
    </w:p>
    <w:p w:rsidR="00BC1957" w:rsidRPr="00FA2CE2" w:rsidRDefault="00BC1957" w:rsidP="00350548">
      <w:pPr>
        <w:ind w:left="-360"/>
        <w:rPr>
          <w:szCs w:val="22"/>
        </w:rPr>
      </w:pPr>
      <w:r>
        <w:rPr>
          <w:szCs w:val="22"/>
        </w:rPr>
        <w:t>SES-ASG-20140604-00459 C</w:t>
      </w:r>
      <w:r w:rsidRPr="00FA2CE2">
        <w:rPr>
          <w:szCs w:val="22"/>
        </w:rPr>
        <w:t xml:space="preserve">omcast of Colorado/Florida/Michigan/ </w:t>
      </w:r>
      <w:r w:rsidRPr="00FA2CE2">
        <w:rPr>
          <w:szCs w:val="22"/>
        </w:rPr>
        <w:tab/>
      </w:r>
      <w:r w:rsidRPr="00FA2CE2">
        <w:rPr>
          <w:szCs w:val="22"/>
        </w:rPr>
        <w:tab/>
        <w:t>E2172</w:t>
      </w:r>
    </w:p>
    <w:p w:rsidR="00BC1957" w:rsidRPr="00FA2CE2" w:rsidRDefault="00BC1957" w:rsidP="00350548">
      <w:pPr>
        <w:ind w:left="1080" w:firstLine="1080"/>
        <w:rPr>
          <w:szCs w:val="22"/>
        </w:rPr>
      </w:pPr>
      <w:r>
        <w:rPr>
          <w:szCs w:val="22"/>
        </w:rPr>
        <w:t xml:space="preserve"> </w:t>
      </w:r>
      <w:r w:rsidRPr="00FA2CE2">
        <w:rPr>
          <w:szCs w:val="22"/>
        </w:rPr>
        <w:t>New Mexico/Pennsylvania/Washington, LLC</w:t>
      </w:r>
      <w:r w:rsidRPr="00FA2CE2">
        <w:rPr>
          <w:szCs w:val="22"/>
        </w:rPr>
        <w:tab/>
      </w:r>
      <w:r w:rsidRPr="00FA2CE2">
        <w:rPr>
          <w:szCs w:val="22"/>
        </w:rPr>
        <w:tab/>
        <w:t>E2613</w:t>
      </w:r>
    </w:p>
    <w:p w:rsidR="00BC1957" w:rsidRPr="00FA2CE2" w:rsidRDefault="00BC1957" w:rsidP="00350548">
      <w:pPr>
        <w:ind w:left="7200"/>
        <w:rPr>
          <w:szCs w:val="22"/>
        </w:rPr>
      </w:pPr>
      <w:r w:rsidRPr="00FA2CE2">
        <w:rPr>
          <w:szCs w:val="22"/>
        </w:rPr>
        <w:t>E3204</w:t>
      </w:r>
    </w:p>
    <w:p w:rsidR="00BC1957" w:rsidRPr="00FA2CE2" w:rsidRDefault="00BC1957" w:rsidP="00350548">
      <w:pPr>
        <w:ind w:left="7200"/>
        <w:rPr>
          <w:szCs w:val="22"/>
        </w:rPr>
      </w:pPr>
      <w:r w:rsidRPr="00FA2CE2">
        <w:rPr>
          <w:szCs w:val="22"/>
        </w:rPr>
        <w:t>E6740</w:t>
      </w:r>
    </w:p>
    <w:p w:rsidR="00BC1957" w:rsidRDefault="00BC1957" w:rsidP="00350548">
      <w:pPr>
        <w:ind w:left="-360"/>
        <w:rPr>
          <w:szCs w:val="22"/>
        </w:rPr>
      </w:pPr>
    </w:p>
    <w:p w:rsidR="00BC1957" w:rsidRPr="00FA2CE2" w:rsidRDefault="00BC1957" w:rsidP="00350548">
      <w:pPr>
        <w:ind w:left="-360"/>
        <w:rPr>
          <w:szCs w:val="22"/>
        </w:rPr>
      </w:pPr>
      <w:r w:rsidRPr="00FA2CE2">
        <w:rPr>
          <w:szCs w:val="22"/>
        </w:rPr>
        <w:t>SES-ASG-20140604-00460</w:t>
      </w:r>
      <w:r>
        <w:rPr>
          <w:szCs w:val="22"/>
        </w:rPr>
        <w:t xml:space="preserve"> </w:t>
      </w:r>
      <w:r w:rsidRPr="006C5D96">
        <w:rPr>
          <w:szCs w:val="22"/>
        </w:rPr>
        <w:t>Comcast of the South</w:t>
      </w:r>
      <w:r w:rsidRPr="006C5D96">
        <w:rPr>
          <w:szCs w:val="22"/>
        </w:rPr>
        <w:tab/>
      </w:r>
      <w:r w:rsidRPr="006C5D96">
        <w:rPr>
          <w:szCs w:val="22"/>
        </w:rPr>
        <w:tab/>
      </w:r>
      <w:r w:rsidRPr="00FA2CE2">
        <w:rPr>
          <w:szCs w:val="22"/>
        </w:rPr>
        <w:tab/>
      </w:r>
      <w:r>
        <w:rPr>
          <w:szCs w:val="22"/>
        </w:rPr>
        <w:tab/>
      </w:r>
      <w:r w:rsidRPr="00FA2CE2">
        <w:rPr>
          <w:szCs w:val="22"/>
        </w:rPr>
        <w:tab/>
        <w:t>E980265</w:t>
      </w:r>
    </w:p>
    <w:p w:rsidR="00BC1957" w:rsidRPr="00FA2CE2" w:rsidRDefault="00BC1957" w:rsidP="00350548">
      <w:pPr>
        <w:ind w:left="1800" w:firstLine="360"/>
        <w:rPr>
          <w:szCs w:val="22"/>
        </w:rPr>
      </w:pPr>
      <w:r>
        <w:rPr>
          <w:szCs w:val="22"/>
        </w:rPr>
        <w:tab/>
      </w:r>
      <w:r>
        <w:rPr>
          <w:szCs w:val="22"/>
        </w:rPr>
        <w:tab/>
      </w:r>
      <w:r>
        <w:rPr>
          <w:szCs w:val="22"/>
        </w:rPr>
        <w:tab/>
      </w:r>
      <w:r>
        <w:rPr>
          <w:szCs w:val="22"/>
        </w:rPr>
        <w:tab/>
      </w:r>
      <w:r>
        <w:rPr>
          <w:szCs w:val="22"/>
        </w:rPr>
        <w:tab/>
      </w:r>
      <w:r w:rsidRPr="00FA2CE2">
        <w:rPr>
          <w:szCs w:val="22"/>
        </w:rPr>
        <w:tab/>
      </w:r>
      <w:r w:rsidRPr="00FA2CE2">
        <w:rPr>
          <w:szCs w:val="22"/>
        </w:rPr>
        <w:tab/>
        <w:t>E980267</w:t>
      </w:r>
    </w:p>
    <w:p w:rsidR="00BC1957" w:rsidRPr="00FA2CE2" w:rsidRDefault="00BC1957" w:rsidP="00350548">
      <w:pPr>
        <w:ind w:left="-360"/>
        <w:rPr>
          <w:szCs w:val="22"/>
        </w:rPr>
      </w:pPr>
      <w:r w:rsidRPr="00FA2CE2">
        <w:rPr>
          <w:szCs w:val="22"/>
        </w:rPr>
        <w:tab/>
      </w:r>
      <w:r w:rsidRPr="00FA2CE2">
        <w:rPr>
          <w:szCs w:val="22"/>
        </w:rPr>
        <w:tab/>
      </w:r>
      <w:r w:rsidRPr="00FA2CE2">
        <w:rPr>
          <w:szCs w:val="22"/>
        </w:rPr>
        <w:tab/>
      </w:r>
      <w:r w:rsidRPr="00FA2CE2">
        <w:rPr>
          <w:szCs w:val="22"/>
        </w:rPr>
        <w:tab/>
      </w:r>
      <w:r w:rsidRPr="00FA2CE2">
        <w:rPr>
          <w:szCs w:val="22"/>
        </w:rPr>
        <w:tab/>
      </w:r>
      <w:r w:rsidRPr="00FA2CE2">
        <w:rPr>
          <w:szCs w:val="22"/>
        </w:rPr>
        <w:tab/>
      </w:r>
      <w:r w:rsidRPr="00FA2CE2">
        <w:rPr>
          <w:szCs w:val="22"/>
        </w:rPr>
        <w:tab/>
      </w:r>
      <w:r w:rsidRPr="00FA2CE2">
        <w:rPr>
          <w:szCs w:val="22"/>
        </w:rPr>
        <w:tab/>
      </w:r>
      <w:r w:rsidRPr="00FA2CE2">
        <w:rPr>
          <w:szCs w:val="22"/>
        </w:rPr>
        <w:tab/>
      </w:r>
      <w:r w:rsidRPr="00FA2CE2">
        <w:rPr>
          <w:szCs w:val="22"/>
        </w:rPr>
        <w:tab/>
      </w:r>
      <w:r w:rsidRPr="00FA2CE2">
        <w:rPr>
          <w:szCs w:val="22"/>
        </w:rPr>
        <w:tab/>
        <w:t>E980268</w:t>
      </w:r>
    </w:p>
    <w:p w:rsidR="00BC1957" w:rsidRDefault="00BC1957" w:rsidP="00350548">
      <w:pPr>
        <w:ind w:left="-360"/>
        <w:rPr>
          <w:szCs w:val="22"/>
        </w:rPr>
      </w:pPr>
    </w:p>
    <w:p w:rsidR="00BC1957" w:rsidRPr="00FA2CE2" w:rsidRDefault="00BC1957" w:rsidP="00350548">
      <w:pPr>
        <w:ind w:left="-360"/>
        <w:rPr>
          <w:szCs w:val="22"/>
        </w:rPr>
      </w:pPr>
      <w:r w:rsidRPr="00FA2CE2">
        <w:rPr>
          <w:szCs w:val="22"/>
        </w:rPr>
        <w:t>SES-ASG-20140604-00461</w:t>
      </w:r>
      <w:r>
        <w:rPr>
          <w:szCs w:val="22"/>
        </w:rPr>
        <w:t xml:space="preserve"> </w:t>
      </w:r>
      <w:r w:rsidRPr="00FA2CE2">
        <w:rPr>
          <w:szCs w:val="22"/>
        </w:rPr>
        <w:t>Comcast of Illinois/Indiana/Ohio, LLC</w:t>
      </w:r>
      <w:r w:rsidRPr="00FA2CE2">
        <w:rPr>
          <w:szCs w:val="22"/>
        </w:rPr>
        <w:tab/>
      </w:r>
      <w:r w:rsidRPr="00FA2CE2">
        <w:rPr>
          <w:szCs w:val="22"/>
        </w:rPr>
        <w:tab/>
      </w:r>
      <w:r w:rsidRPr="00FA2CE2">
        <w:rPr>
          <w:szCs w:val="22"/>
        </w:rPr>
        <w:tab/>
        <w:t>E000266</w:t>
      </w:r>
    </w:p>
    <w:p w:rsidR="00BC1957" w:rsidRDefault="00BC1957" w:rsidP="00350548">
      <w:pPr>
        <w:ind w:left="-360"/>
        <w:rPr>
          <w:szCs w:val="22"/>
        </w:rPr>
      </w:pPr>
    </w:p>
    <w:p w:rsidR="00BC1957" w:rsidRPr="00467881" w:rsidRDefault="00BC1957" w:rsidP="00350548">
      <w:pPr>
        <w:ind w:left="-360"/>
        <w:rPr>
          <w:szCs w:val="22"/>
        </w:rPr>
      </w:pPr>
      <w:r w:rsidRPr="00FA2CE2">
        <w:rPr>
          <w:szCs w:val="22"/>
        </w:rPr>
        <w:t>SES-ASG-20140604-00462</w:t>
      </w:r>
      <w:r>
        <w:rPr>
          <w:szCs w:val="22"/>
        </w:rPr>
        <w:t xml:space="preserve"> </w:t>
      </w:r>
      <w:r w:rsidRPr="00FA2CE2">
        <w:rPr>
          <w:szCs w:val="22"/>
        </w:rPr>
        <w:t xml:space="preserve">Comcast of Indiana/Kentucky/Utah </w:t>
      </w:r>
      <w:r w:rsidRPr="00FA2CE2">
        <w:rPr>
          <w:szCs w:val="22"/>
        </w:rPr>
        <w:tab/>
      </w:r>
      <w:r w:rsidRPr="00FA2CE2">
        <w:rPr>
          <w:szCs w:val="22"/>
        </w:rPr>
        <w:tab/>
      </w:r>
      <w:r w:rsidRPr="00FA2CE2">
        <w:rPr>
          <w:szCs w:val="22"/>
        </w:rPr>
        <w:tab/>
        <w:t>WH40</w:t>
      </w:r>
    </w:p>
    <w:p w:rsidR="00BC1957" w:rsidRDefault="00BC1957" w:rsidP="00350548">
      <w:pPr>
        <w:ind w:left="-360"/>
        <w:rPr>
          <w:szCs w:val="22"/>
        </w:rPr>
      </w:pPr>
    </w:p>
    <w:p w:rsidR="00BC1957" w:rsidRPr="00FA2CE2" w:rsidRDefault="00BC1957" w:rsidP="00350548">
      <w:pPr>
        <w:ind w:left="-360"/>
        <w:rPr>
          <w:szCs w:val="22"/>
        </w:rPr>
      </w:pPr>
      <w:r w:rsidRPr="00FA2CE2">
        <w:rPr>
          <w:szCs w:val="22"/>
        </w:rPr>
        <w:t>SES-ASG-20140604-00463</w:t>
      </w:r>
      <w:r>
        <w:rPr>
          <w:szCs w:val="22"/>
        </w:rPr>
        <w:t xml:space="preserve"> </w:t>
      </w:r>
      <w:r w:rsidRPr="00FA2CE2">
        <w:rPr>
          <w:szCs w:val="22"/>
        </w:rPr>
        <w:t>Comcast of Shelby, Inc.</w:t>
      </w:r>
      <w:r w:rsidRPr="00FA2CE2">
        <w:rPr>
          <w:szCs w:val="22"/>
        </w:rPr>
        <w:tab/>
      </w:r>
      <w:r w:rsidRPr="00FA2CE2">
        <w:rPr>
          <w:szCs w:val="22"/>
        </w:rPr>
        <w:tab/>
      </w:r>
      <w:r w:rsidRPr="00FA2CE2">
        <w:rPr>
          <w:szCs w:val="22"/>
        </w:rPr>
        <w:tab/>
      </w:r>
      <w:r w:rsidRPr="00FA2CE2">
        <w:rPr>
          <w:szCs w:val="22"/>
        </w:rPr>
        <w:tab/>
      </w:r>
      <w:r w:rsidRPr="00FA2CE2">
        <w:rPr>
          <w:szCs w:val="22"/>
        </w:rPr>
        <w:tab/>
        <w:t>E3926</w:t>
      </w:r>
    </w:p>
    <w:p w:rsidR="00BC1957" w:rsidRPr="00FA2CE2" w:rsidRDefault="00BC1957" w:rsidP="00350548">
      <w:pPr>
        <w:ind w:left="-360"/>
        <w:rPr>
          <w:szCs w:val="22"/>
        </w:rPr>
      </w:pPr>
    </w:p>
    <w:p w:rsidR="00BC1957" w:rsidRPr="00FA2CE2" w:rsidRDefault="00BC1957" w:rsidP="00350548">
      <w:pPr>
        <w:ind w:left="-360"/>
        <w:rPr>
          <w:szCs w:val="22"/>
        </w:rPr>
      </w:pPr>
      <w:r w:rsidRPr="00FA2CE2">
        <w:rPr>
          <w:szCs w:val="22"/>
        </w:rPr>
        <w:t>SES-ASG-20140604-00464</w:t>
      </w:r>
      <w:r>
        <w:rPr>
          <w:szCs w:val="22"/>
        </w:rPr>
        <w:t xml:space="preserve"> </w:t>
      </w:r>
      <w:r w:rsidRPr="00FA2CE2">
        <w:rPr>
          <w:szCs w:val="22"/>
        </w:rPr>
        <w:t>Comcast of Sterling Heights, Inc.</w:t>
      </w:r>
      <w:r w:rsidRPr="00FA2CE2">
        <w:rPr>
          <w:szCs w:val="22"/>
        </w:rPr>
        <w:tab/>
      </w:r>
      <w:r w:rsidRPr="00FA2CE2">
        <w:rPr>
          <w:szCs w:val="22"/>
        </w:rPr>
        <w:tab/>
      </w:r>
      <w:r w:rsidRPr="00FA2CE2">
        <w:rPr>
          <w:szCs w:val="22"/>
        </w:rPr>
        <w:tab/>
        <w:t>E5457</w:t>
      </w:r>
    </w:p>
    <w:p w:rsidR="00BC1957" w:rsidRPr="00FA2CE2" w:rsidRDefault="00BC1957" w:rsidP="00350548">
      <w:pPr>
        <w:ind w:left="-360"/>
        <w:rPr>
          <w:szCs w:val="22"/>
        </w:rPr>
      </w:pPr>
    </w:p>
    <w:p w:rsidR="00BC1957" w:rsidRPr="00FA2CE2" w:rsidRDefault="00BC1957" w:rsidP="00350548">
      <w:pPr>
        <w:ind w:left="-360"/>
        <w:rPr>
          <w:szCs w:val="22"/>
        </w:rPr>
      </w:pPr>
      <w:r w:rsidRPr="00FA2CE2">
        <w:rPr>
          <w:szCs w:val="22"/>
        </w:rPr>
        <w:t>SES-ASG-20140604-00465</w:t>
      </w:r>
      <w:r>
        <w:rPr>
          <w:szCs w:val="22"/>
        </w:rPr>
        <w:t xml:space="preserve"> </w:t>
      </w:r>
      <w:r w:rsidRPr="00FA2CE2">
        <w:rPr>
          <w:szCs w:val="22"/>
        </w:rPr>
        <w:t>Comcast of Clinton</w:t>
      </w:r>
      <w:r w:rsidRPr="00FA2CE2">
        <w:rPr>
          <w:szCs w:val="22"/>
        </w:rPr>
        <w:tab/>
      </w:r>
      <w:r w:rsidRPr="00FA2CE2">
        <w:rPr>
          <w:szCs w:val="22"/>
        </w:rPr>
        <w:tab/>
      </w:r>
      <w:r w:rsidRPr="00FA2CE2">
        <w:rPr>
          <w:szCs w:val="22"/>
        </w:rPr>
        <w:tab/>
      </w:r>
      <w:r w:rsidRPr="00FA2CE2">
        <w:rPr>
          <w:szCs w:val="22"/>
        </w:rPr>
        <w:tab/>
      </w:r>
      <w:r w:rsidRPr="00FA2CE2">
        <w:rPr>
          <w:szCs w:val="22"/>
        </w:rPr>
        <w:tab/>
        <w:t>E3925</w:t>
      </w:r>
    </w:p>
    <w:p w:rsidR="00BC1957" w:rsidRDefault="00BC1957" w:rsidP="00350548">
      <w:pPr>
        <w:ind w:left="-360"/>
        <w:rPr>
          <w:szCs w:val="22"/>
        </w:rPr>
      </w:pPr>
    </w:p>
    <w:p w:rsidR="00BC1957" w:rsidRPr="00FA2CE2" w:rsidRDefault="00BC1957" w:rsidP="00350548">
      <w:pPr>
        <w:ind w:left="-360"/>
        <w:rPr>
          <w:szCs w:val="22"/>
        </w:rPr>
      </w:pPr>
      <w:r w:rsidRPr="00FA2CE2">
        <w:rPr>
          <w:szCs w:val="22"/>
        </w:rPr>
        <w:t>SES-ASG-20140604-00466</w:t>
      </w:r>
      <w:r>
        <w:rPr>
          <w:szCs w:val="22"/>
        </w:rPr>
        <w:t xml:space="preserve"> </w:t>
      </w:r>
      <w:r w:rsidRPr="00FA2CE2">
        <w:rPr>
          <w:szCs w:val="22"/>
        </w:rPr>
        <w:t>Comcast of Warren</w:t>
      </w:r>
      <w:r w:rsidRPr="00FA2CE2">
        <w:rPr>
          <w:szCs w:val="22"/>
        </w:rPr>
        <w:tab/>
      </w:r>
      <w:r w:rsidRPr="00FA2CE2">
        <w:rPr>
          <w:szCs w:val="22"/>
        </w:rPr>
        <w:tab/>
      </w:r>
      <w:r w:rsidRPr="00FA2CE2">
        <w:rPr>
          <w:szCs w:val="22"/>
        </w:rPr>
        <w:tab/>
      </w:r>
      <w:r w:rsidRPr="00FA2CE2">
        <w:rPr>
          <w:szCs w:val="22"/>
        </w:rPr>
        <w:tab/>
      </w:r>
      <w:r w:rsidRPr="00FA2CE2">
        <w:rPr>
          <w:szCs w:val="22"/>
        </w:rPr>
        <w:tab/>
        <w:t>E3928</w:t>
      </w:r>
    </w:p>
    <w:p w:rsidR="00BC1957" w:rsidRDefault="00BC1957" w:rsidP="00350548">
      <w:pPr>
        <w:ind w:left="-360"/>
        <w:rPr>
          <w:szCs w:val="22"/>
        </w:rPr>
      </w:pPr>
    </w:p>
    <w:p w:rsidR="00BC1957" w:rsidRPr="00FA2CE2" w:rsidRDefault="00BC1957" w:rsidP="00350548">
      <w:pPr>
        <w:ind w:left="-360"/>
        <w:rPr>
          <w:szCs w:val="22"/>
        </w:rPr>
      </w:pPr>
      <w:r w:rsidRPr="00FA2CE2">
        <w:rPr>
          <w:szCs w:val="22"/>
        </w:rPr>
        <w:t>SES-ASG-20140604-00468</w:t>
      </w:r>
      <w:r>
        <w:rPr>
          <w:szCs w:val="22"/>
        </w:rPr>
        <w:t xml:space="preserve"> </w:t>
      </w:r>
      <w:r w:rsidRPr="00FA2CE2">
        <w:rPr>
          <w:szCs w:val="22"/>
        </w:rPr>
        <w:t>Comcast of Georgia/Michigan, LP</w:t>
      </w:r>
      <w:r w:rsidRPr="00FA2CE2">
        <w:rPr>
          <w:szCs w:val="22"/>
        </w:rPr>
        <w:tab/>
      </w:r>
      <w:r w:rsidRPr="00FA2CE2">
        <w:rPr>
          <w:szCs w:val="22"/>
        </w:rPr>
        <w:tab/>
      </w:r>
      <w:r w:rsidRPr="00FA2CE2">
        <w:rPr>
          <w:szCs w:val="22"/>
        </w:rPr>
        <w:tab/>
        <w:t>E5265</w:t>
      </w:r>
    </w:p>
    <w:p w:rsidR="00BC1957" w:rsidRDefault="00BC1957" w:rsidP="00350548">
      <w:pPr>
        <w:ind w:left="-360"/>
        <w:rPr>
          <w:szCs w:val="22"/>
        </w:rPr>
      </w:pPr>
    </w:p>
    <w:p w:rsidR="00BC1957" w:rsidRPr="00FA2CE2" w:rsidRDefault="00BC1957" w:rsidP="00350548">
      <w:pPr>
        <w:ind w:left="-360"/>
        <w:rPr>
          <w:szCs w:val="22"/>
        </w:rPr>
      </w:pPr>
      <w:r w:rsidRPr="00FA2CE2">
        <w:rPr>
          <w:szCs w:val="22"/>
        </w:rPr>
        <w:t>SES-ASG-20140604-00474</w:t>
      </w:r>
      <w:r>
        <w:rPr>
          <w:szCs w:val="22"/>
        </w:rPr>
        <w:t xml:space="preserve"> </w:t>
      </w:r>
      <w:r w:rsidRPr="00FA2CE2">
        <w:rPr>
          <w:szCs w:val="22"/>
        </w:rPr>
        <w:t>Comcast of Indiana/Kentucky/Utah</w:t>
      </w:r>
      <w:r w:rsidRPr="00FA2CE2">
        <w:rPr>
          <w:szCs w:val="22"/>
        </w:rPr>
        <w:tab/>
      </w:r>
      <w:r w:rsidRPr="00FA2CE2">
        <w:rPr>
          <w:szCs w:val="22"/>
        </w:rPr>
        <w:tab/>
      </w:r>
      <w:r w:rsidRPr="00FA2CE2">
        <w:rPr>
          <w:szCs w:val="22"/>
        </w:rPr>
        <w:tab/>
        <w:t>E5525</w:t>
      </w:r>
    </w:p>
    <w:p w:rsidR="00BC1957" w:rsidRPr="00FA2CE2" w:rsidRDefault="00BC1957" w:rsidP="00350548">
      <w:pPr>
        <w:ind w:left="7200"/>
        <w:rPr>
          <w:szCs w:val="22"/>
        </w:rPr>
      </w:pPr>
      <w:r w:rsidRPr="00FA2CE2">
        <w:rPr>
          <w:szCs w:val="22"/>
        </w:rPr>
        <w:t>E6291</w:t>
      </w:r>
    </w:p>
    <w:p w:rsidR="00BC1957" w:rsidRPr="00FA2CE2" w:rsidRDefault="00BC1957" w:rsidP="00350548">
      <w:pPr>
        <w:ind w:left="7200"/>
        <w:rPr>
          <w:szCs w:val="22"/>
        </w:rPr>
      </w:pPr>
      <w:r w:rsidRPr="00FA2CE2">
        <w:rPr>
          <w:szCs w:val="22"/>
        </w:rPr>
        <w:t>E940406</w:t>
      </w:r>
    </w:p>
    <w:p w:rsidR="00BC1957" w:rsidRDefault="00BC1957" w:rsidP="00350548">
      <w:pPr>
        <w:ind w:left="-360"/>
        <w:rPr>
          <w:szCs w:val="22"/>
        </w:rPr>
      </w:pPr>
    </w:p>
    <w:p w:rsidR="00BC1957" w:rsidRPr="00FA2CE2" w:rsidRDefault="00BC1957" w:rsidP="00350548">
      <w:pPr>
        <w:ind w:left="-360"/>
        <w:rPr>
          <w:szCs w:val="22"/>
        </w:rPr>
      </w:pPr>
      <w:r w:rsidRPr="00FA2CE2">
        <w:rPr>
          <w:szCs w:val="22"/>
        </w:rPr>
        <w:t>SES-ASG-20140604-00477</w:t>
      </w:r>
      <w:r>
        <w:rPr>
          <w:szCs w:val="22"/>
        </w:rPr>
        <w:t xml:space="preserve"> </w:t>
      </w:r>
      <w:r w:rsidRPr="00FA2CE2">
        <w:rPr>
          <w:szCs w:val="22"/>
        </w:rPr>
        <w:t>Comcast of Illinois/Indiana/Ohio, LLC</w:t>
      </w:r>
      <w:r w:rsidRPr="00FA2CE2">
        <w:rPr>
          <w:szCs w:val="22"/>
        </w:rPr>
        <w:tab/>
      </w:r>
      <w:r w:rsidRPr="00FA2CE2">
        <w:rPr>
          <w:szCs w:val="22"/>
        </w:rPr>
        <w:tab/>
      </w:r>
      <w:r w:rsidRPr="00FA2CE2">
        <w:rPr>
          <w:szCs w:val="22"/>
        </w:rPr>
        <w:tab/>
        <w:t>E2020</w:t>
      </w:r>
    </w:p>
    <w:p w:rsidR="00BC1957" w:rsidRPr="00FA2CE2" w:rsidRDefault="00BC1957" w:rsidP="00350548">
      <w:pPr>
        <w:ind w:left="7200"/>
        <w:rPr>
          <w:szCs w:val="22"/>
        </w:rPr>
      </w:pPr>
      <w:r w:rsidRPr="00FA2CE2">
        <w:rPr>
          <w:szCs w:val="22"/>
        </w:rPr>
        <w:t>E3236</w:t>
      </w:r>
    </w:p>
    <w:p w:rsidR="00BC1957" w:rsidRPr="00FA2CE2" w:rsidRDefault="00BC1957" w:rsidP="00350548">
      <w:pPr>
        <w:ind w:left="7200"/>
        <w:rPr>
          <w:szCs w:val="22"/>
        </w:rPr>
      </w:pPr>
      <w:r w:rsidRPr="00FA2CE2">
        <w:rPr>
          <w:szCs w:val="22"/>
        </w:rPr>
        <w:t>E3950</w:t>
      </w:r>
    </w:p>
    <w:p w:rsidR="00BC1957" w:rsidRPr="00FA2CE2" w:rsidRDefault="00BC1957" w:rsidP="00350548">
      <w:pPr>
        <w:ind w:left="7200"/>
        <w:rPr>
          <w:szCs w:val="22"/>
        </w:rPr>
      </w:pPr>
      <w:r w:rsidRPr="00FA2CE2">
        <w:rPr>
          <w:szCs w:val="22"/>
        </w:rPr>
        <w:t>E4173</w:t>
      </w:r>
    </w:p>
    <w:p w:rsidR="00BC1957" w:rsidRPr="00FA2CE2" w:rsidRDefault="00BC1957" w:rsidP="00350548">
      <w:pPr>
        <w:ind w:left="7200"/>
        <w:rPr>
          <w:szCs w:val="22"/>
        </w:rPr>
      </w:pPr>
      <w:r w:rsidRPr="00FA2CE2">
        <w:rPr>
          <w:szCs w:val="22"/>
        </w:rPr>
        <w:t>E4720</w:t>
      </w:r>
    </w:p>
    <w:p w:rsidR="00BC1957" w:rsidRPr="00FA2CE2" w:rsidRDefault="00BC1957" w:rsidP="00350548">
      <w:pPr>
        <w:ind w:left="7200"/>
        <w:rPr>
          <w:szCs w:val="22"/>
        </w:rPr>
      </w:pPr>
      <w:r w:rsidRPr="00FA2CE2">
        <w:rPr>
          <w:szCs w:val="22"/>
        </w:rPr>
        <w:t>E5417</w:t>
      </w:r>
    </w:p>
    <w:p w:rsidR="00BC1957" w:rsidRPr="00FA2CE2" w:rsidRDefault="00BC1957" w:rsidP="00350548">
      <w:pPr>
        <w:ind w:left="7200"/>
        <w:rPr>
          <w:szCs w:val="22"/>
        </w:rPr>
      </w:pPr>
      <w:r w:rsidRPr="00FA2CE2">
        <w:rPr>
          <w:szCs w:val="22"/>
        </w:rPr>
        <w:t>E6738</w:t>
      </w:r>
    </w:p>
    <w:p w:rsidR="00BC1957" w:rsidRPr="00FA2CE2" w:rsidRDefault="00BC1957" w:rsidP="00350548">
      <w:pPr>
        <w:ind w:left="7200"/>
        <w:rPr>
          <w:szCs w:val="22"/>
        </w:rPr>
      </w:pPr>
      <w:r w:rsidRPr="00FA2CE2">
        <w:rPr>
          <w:szCs w:val="22"/>
        </w:rPr>
        <w:t>E870436</w:t>
      </w:r>
    </w:p>
    <w:p w:rsidR="00BC1957" w:rsidRPr="00FA2CE2" w:rsidRDefault="00BC1957" w:rsidP="00350548">
      <w:pPr>
        <w:ind w:left="7200"/>
        <w:rPr>
          <w:szCs w:val="22"/>
        </w:rPr>
      </w:pPr>
      <w:r w:rsidRPr="00FA2CE2">
        <w:rPr>
          <w:szCs w:val="22"/>
        </w:rPr>
        <w:t>WL32</w:t>
      </w:r>
    </w:p>
    <w:p w:rsidR="00BC1957" w:rsidRPr="00FA2CE2" w:rsidRDefault="00BC1957" w:rsidP="00350548">
      <w:pPr>
        <w:ind w:left="7200"/>
        <w:rPr>
          <w:szCs w:val="22"/>
        </w:rPr>
      </w:pPr>
      <w:r w:rsidRPr="00FA2CE2">
        <w:rPr>
          <w:szCs w:val="22"/>
        </w:rPr>
        <w:t>WU52</w:t>
      </w:r>
    </w:p>
    <w:p w:rsidR="00BC1957" w:rsidRPr="00FA2CE2" w:rsidRDefault="00BC1957" w:rsidP="00350548">
      <w:pPr>
        <w:ind w:left="7200"/>
        <w:rPr>
          <w:szCs w:val="22"/>
        </w:rPr>
      </w:pPr>
      <w:r w:rsidRPr="00FA2CE2">
        <w:rPr>
          <w:szCs w:val="22"/>
        </w:rPr>
        <w:t>WX23</w:t>
      </w:r>
    </w:p>
    <w:p w:rsidR="00BC1957" w:rsidRPr="00FA2CE2" w:rsidRDefault="00BC1957" w:rsidP="00350548">
      <w:pPr>
        <w:ind w:left="7200"/>
        <w:rPr>
          <w:szCs w:val="22"/>
        </w:rPr>
      </w:pPr>
      <w:r w:rsidRPr="00FA2CE2">
        <w:rPr>
          <w:szCs w:val="22"/>
        </w:rPr>
        <w:t>WX28</w:t>
      </w:r>
    </w:p>
    <w:p w:rsidR="00BC1957" w:rsidRDefault="00BC1957" w:rsidP="00350548">
      <w:pPr>
        <w:ind w:left="-360"/>
        <w:rPr>
          <w:szCs w:val="22"/>
        </w:rPr>
      </w:pPr>
    </w:p>
    <w:p w:rsidR="00BC1957" w:rsidRPr="00FA2CE2" w:rsidRDefault="00BC1957" w:rsidP="00350548">
      <w:pPr>
        <w:ind w:left="-360"/>
        <w:rPr>
          <w:szCs w:val="22"/>
        </w:rPr>
      </w:pPr>
      <w:r w:rsidRPr="00FA2CE2">
        <w:rPr>
          <w:szCs w:val="22"/>
        </w:rPr>
        <w:t>SES-ASG-20140604-00484</w:t>
      </w:r>
      <w:r>
        <w:rPr>
          <w:szCs w:val="22"/>
        </w:rPr>
        <w:t xml:space="preserve"> </w:t>
      </w:r>
      <w:r w:rsidRPr="00FA2CE2">
        <w:rPr>
          <w:szCs w:val="22"/>
        </w:rPr>
        <w:t>Comcast of Flint Inc.</w:t>
      </w:r>
      <w:r w:rsidRPr="00FA2CE2">
        <w:rPr>
          <w:szCs w:val="22"/>
        </w:rPr>
        <w:tab/>
      </w:r>
      <w:r w:rsidRPr="00FA2CE2">
        <w:rPr>
          <w:szCs w:val="22"/>
        </w:rPr>
        <w:tab/>
      </w:r>
      <w:r w:rsidRPr="00FA2CE2">
        <w:rPr>
          <w:szCs w:val="22"/>
        </w:rPr>
        <w:tab/>
      </w:r>
      <w:r w:rsidRPr="00FA2CE2">
        <w:rPr>
          <w:szCs w:val="22"/>
        </w:rPr>
        <w:tab/>
      </w:r>
      <w:r w:rsidRPr="00FA2CE2">
        <w:rPr>
          <w:szCs w:val="22"/>
        </w:rPr>
        <w:tab/>
        <w:t>E880402</w:t>
      </w:r>
    </w:p>
    <w:p w:rsidR="00BC1957" w:rsidRPr="00FA2CE2" w:rsidRDefault="00BC1957" w:rsidP="00350548">
      <w:pPr>
        <w:ind w:left="-360"/>
        <w:rPr>
          <w:szCs w:val="22"/>
        </w:rPr>
      </w:pPr>
    </w:p>
    <w:p w:rsidR="00BC1957" w:rsidRPr="00FA2CE2" w:rsidRDefault="00BC1957" w:rsidP="00350548">
      <w:pPr>
        <w:ind w:left="-360"/>
        <w:rPr>
          <w:szCs w:val="22"/>
        </w:rPr>
      </w:pPr>
      <w:r w:rsidRPr="00FA2CE2">
        <w:rPr>
          <w:szCs w:val="22"/>
        </w:rPr>
        <w:t>SES-ASG-20140604-00485</w:t>
      </w:r>
      <w:r>
        <w:rPr>
          <w:szCs w:val="22"/>
        </w:rPr>
        <w:t xml:space="preserve"> </w:t>
      </w:r>
      <w:r w:rsidRPr="00FA2CE2">
        <w:rPr>
          <w:szCs w:val="22"/>
        </w:rPr>
        <w:t xml:space="preserve">Comcast of Colorado/Florida/Michigan/ </w:t>
      </w:r>
      <w:r w:rsidRPr="00FA2CE2">
        <w:rPr>
          <w:szCs w:val="22"/>
        </w:rPr>
        <w:tab/>
      </w:r>
      <w:r w:rsidRPr="00FA2CE2">
        <w:rPr>
          <w:szCs w:val="22"/>
        </w:rPr>
        <w:tab/>
        <w:t>WK65</w:t>
      </w:r>
    </w:p>
    <w:p w:rsidR="00BC1957" w:rsidRPr="00FA2CE2" w:rsidRDefault="00BC1957" w:rsidP="00350548">
      <w:pPr>
        <w:ind w:left="1080" w:firstLine="1080"/>
        <w:rPr>
          <w:szCs w:val="22"/>
        </w:rPr>
      </w:pPr>
      <w:r>
        <w:rPr>
          <w:szCs w:val="22"/>
        </w:rPr>
        <w:t xml:space="preserve"> </w:t>
      </w:r>
      <w:r w:rsidRPr="00FA2CE2">
        <w:rPr>
          <w:szCs w:val="22"/>
        </w:rPr>
        <w:t>New Mexico/Pennsylvania/Washington, LLC</w:t>
      </w:r>
    </w:p>
    <w:p w:rsidR="00BC1957" w:rsidRPr="00FA2CE2" w:rsidRDefault="00BC1957" w:rsidP="00350548">
      <w:pPr>
        <w:ind w:left="-360"/>
        <w:rPr>
          <w:szCs w:val="22"/>
        </w:rPr>
      </w:pPr>
    </w:p>
    <w:p w:rsidR="00BC1957" w:rsidRPr="00FA2CE2" w:rsidRDefault="00BC1957" w:rsidP="00350548">
      <w:pPr>
        <w:ind w:left="-360"/>
        <w:rPr>
          <w:szCs w:val="22"/>
        </w:rPr>
      </w:pPr>
      <w:r w:rsidRPr="00FA2CE2">
        <w:rPr>
          <w:szCs w:val="22"/>
        </w:rPr>
        <w:t>SES-ASG-20140604-00487</w:t>
      </w:r>
      <w:r>
        <w:rPr>
          <w:szCs w:val="22"/>
        </w:rPr>
        <w:t xml:space="preserve"> </w:t>
      </w:r>
      <w:r w:rsidRPr="00FA2CE2">
        <w:rPr>
          <w:szCs w:val="22"/>
        </w:rPr>
        <w:t>Comcast Cable Investors, LP</w:t>
      </w:r>
      <w:r w:rsidRPr="00FA2CE2">
        <w:rPr>
          <w:szCs w:val="22"/>
        </w:rPr>
        <w:tab/>
      </w:r>
      <w:r w:rsidRPr="00FA2CE2">
        <w:rPr>
          <w:szCs w:val="22"/>
        </w:rPr>
        <w:tab/>
      </w:r>
      <w:r w:rsidRPr="00FA2CE2">
        <w:rPr>
          <w:szCs w:val="22"/>
        </w:rPr>
        <w:tab/>
      </w:r>
      <w:r w:rsidRPr="00FA2CE2">
        <w:rPr>
          <w:szCs w:val="22"/>
        </w:rPr>
        <w:tab/>
        <w:t>WJ72</w:t>
      </w:r>
    </w:p>
    <w:p w:rsidR="00BC1957" w:rsidRDefault="00BC1957" w:rsidP="00350548">
      <w:pPr>
        <w:ind w:left="-360"/>
        <w:rPr>
          <w:szCs w:val="22"/>
        </w:rPr>
      </w:pPr>
    </w:p>
    <w:p w:rsidR="00BC1957" w:rsidRPr="00FA2CE2" w:rsidRDefault="00BC1957" w:rsidP="00350548">
      <w:pPr>
        <w:ind w:left="-360"/>
        <w:rPr>
          <w:szCs w:val="22"/>
        </w:rPr>
      </w:pPr>
      <w:r w:rsidRPr="00FA2CE2">
        <w:rPr>
          <w:szCs w:val="22"/>
        </w:rPr>
        <w:t>SES-ASG-20140604-00490</w:t>
      </w:r>
      <w:r>
        <w:rPr>
          <w:szCs w:val="22"/>
        </w:rPr>
        <w:t xml:space="preserve"> </w:t>
      </w:r>
      <w:r w:rsidRPr="00FA2CE2">
        <w:rPr>
          <w:szCs w:val="22"/>
        </w:rPr>
        <w:t>Comcast of Florida/Washington, LLC</w:t>
      </w:r>
      <w:r w:rsidRPr="00FA2CE2">
        <w:rPr>
          <w:szCs w:val="22"/>
        </w:rPr>
        <w:tab/>
      </w:r>
      <w:r w:rsidRPr="00FA2CE2">
        <w:rPr>
          <w:szCs w:val="22"/>
        </w:rPr>
        <w:tab/>
      </w:r>
      <w:r w:rsidRPr="00FA2CE2">
        <w:rPr>
          <w:szCs w:val="22"/>
        </w:rPr>
        <w:tab/>
        <w:t>E010103</w:t>
      </w:r>
    </w:p>
    <w:p w:rsidR="00BC1957" w:rsidRDefault="00BC1957" w:rsidP="00350548">
      <w:pPr>
        <w:ind w:left="-360"/>
        <w:rPr>
          <w:szCs w:val="22"/>
        </w:rPr>
      </w:pPr>
    </w:p>
    <w:p w:rsidR="00BC1957" w:rsidRPr="00FA2CE2" w:rsidRDefault="00BC1957" w:rsidP="00350548">
      <w:pPr>
        <w:ind w:left="-360"/>
        <w:rPr>
          <w:szCs w:val="22"/>
        </w:rPr>
      </w:pPr>
      <w:r w:rsidRPr="00FA2CE2">
        <w:rPr>
          <w:szCs w:val="22"/>
        </w:rPr>
        <w:t>SES-ASG-20140604-00493</w:t>
      </w:r>
      <w:r w:rsidRPr="00FA2CE2">
        <w:rPr>
          <w:szCs w:val="22"/>
        </w:rPr>
        <w:tab/>
      </w:r>
      <w:r>
        <w:rPr>
          <w:szCs w:val="22"/>
        </w:rPr>
        <w:t xml:space="preserve"> C</w:t>
      </w:r>
      <w:r w:rsidRPr="00FA2CE2">
        <w:rPr>
          <w:szCs w:val="22"/>
        </w:rPr>
        <w:t>omcast of Paducah Inc.</w:t>
      </w:r>
      <w:r w:rsidRPr="00FA2CE2">
        <w:rPr>
          <w:szCs w:val="22"/>
        </w:rPr>
        <w:tab/>
      </w:r>
      <w:r w:rsidRPr="00FA2CE2">
        <w:rPr>
          <w:szCs w:val="22"/>
        </w:rPr>
        <w:tab/>
      </w:r>
      <w:r w:rsidRPr="00FA2CE2">
        <w:rPr>
          <w:szCs w:val="22"/>
        </w:rPr>
        <w:tab/>
      </w:r>
      <w:r w:rsidRPr="00FA2CE2">
        <w:rPr>
          <w:szCs w:val="22"/>
        </w:rPr>
        <w:tab/>
        <w:t>WE64</w:t>
      </w:r>
    </w:p>
    <w:p w:rsidR="00BC1957" w:rsidRPr="00FA2CE2" w:rsidRDefault="00BC1957" w:rsidP="00350548">
      <w:pPr>
        <w:ind w:left="-360"/>
        <w:rPr>
          <w:szCs w:val="22"/>
        </w:rPr>
      </w:pPr>
    </w:p>
    <w:p w:rsidR="00BC1957" w:rsidRPr="00FA2CE2" w:rsidRDefault="00BC1957" w:rsidP="00350548">
      <w:pPr>
        <w:ind w:left="-360"/>
        <w:rPr>
          <w:szCs w:val="22"/>
        </w:rPr>
      </w:pPr>
      <w:r w:rsidRPr="00FA2CE2">
        <w:rPr>
          <w:szCs w:val="22"/>
        </w:rPr>
        <w:t>SES-ASG-20140604-00494</w:t>
      </w:r>
      <w:r>
        <w:rPr>
          <w:szCs w:val="22"/>
        </w:rPr>
        <w:t xml:space="preserve"> </w:t>
      </w:r>
      <w:r w:rsidRPr="00FA2CE2">
        <w:rPr>
          <w:szCs w:val="22"/>
        </w:rPr>
        <w:t>Comcast of Quincy Inc.</w:t>
      </w:r>
      <w:r w:rsidRPr="00FA2CE2">
        <w:rPr>
          <w:szCs w:val="22"/>
        </w:rPr>
        <w:tab/>
      </w:r>
      <w:r w:rsidRPr="00FA2CE2">
        <w:rPr>
          <w:szCs w:val="22"/>
        </w:rPr>
        <w:tab/>
      </w:r>
      <w:r w:rsidRPr="00FA2CE2">
        <w:rPr>
          <w:szCs w:val="22"/>
        </w:rPr>
        <w:tab/>
      </w:r>
      <w:r w:rsidRPr="00FA2CE2">
        <w:rPr>
          <w:szCs w:val="22"/>
        </w:rPr>
        <w:tab/>
      </w:r>
      <w:r w:rsidRPr="00FA2CE2">
        <w:rPr>
          <w:szCs w:val="22"/>
        </w:rPr>
        <w:tab/>
        <w:t>E020124</w:t>
      </w:r>
    </w:p>
    <w:p w:rsidR="00BC1957" w:rsidRPr="00FA2CE2" w:rsidRDefault="00BC1957" w:rsidP="00350548">
      <w:pPr>
        <w:ind w:left="-360"/>
        <w:rPr>
          <w:szCs w:val="22"/>
        </w:rPr>
      </w:pPr>
    </w:p>
    <w:p w:rsidR="00BC1957" w:rsidRPr="00FA2CE2" w:rsidRDefault="00BC1957" w:rsidP="00350548">
      <w:pPr>
        <w:ind w:left="-360"/>
        <w:rPr>
          <w:szCs w:val="22"/>
        </w:rPr>
      </w:pPr>
      <w:r w:rsidRPr="00FA2CE2">
        <w:rPr>
          <w:szCs w:val="22"/>
        </w:rPr>
        <w:t>SES-ASG-20140604-00496</w:t>
      </w:r>
      <w:r>
        <w:rPr>
          <w:szCs w:val="22"/>
        </w:rPr>
        <w:t xml:space="preserve"> </w:t>
      </w:r>
      <w:r w:rsidRPr="00FA2CE2">
        <w:rPr>
          <w:szCs w:val="22"/>
        </w:rPr>
        <w:t xml:space="preserve">Comcast of Indiana/Kentucky/Utah </w:t>
      </w:r>
      <w:r w:rsidRPr="00FA2CE2">
        <w:rPr>
          <w:szCs w:val="22"/>
        </w:rPr>
        <w:tab/>
      </w:r>
      <w:r w:rsidRPr="00FA2CE2">
        <w:rPr>
          <w:szCs w:val="22"/>
        </w:rPr>
        <w:tab/>
      </w:r>
      <w:r w:rsidRPr="00FA2CE2">
        <w:rPr>
          <w:szCs w:val="22"/>
        </w:rPr>
        <w:tab/>
        <w:t>E920423</w:t>
      </w:r>
    </w:p>
    <w:p w:rsidR="00BC1957" w:rsidRDefault="00BC1957" w:rsidP="00350548">
      <w:pPr>
        <w:ind w:left="-360"/>
        <w:rPr>
          <w:szCs w:val="22"/>
        </w:rPr>
      </w:pPr>
    </w:p>
    <w:p w:rsidR="00BC1957" w:rsidRPr="00FA2CE2" w:rsidRDefault="00BC1957" w:rsidP="00350548">
      <w:pPr>
        <w:ind w:left="-360"/>
        <w:rPr>
          <w:szCs w:val="22"/>
        </w:rPr>
      </w:pPr>
      <w:r w:rsidRPr="00297C41">
        <w:rPr>
          <w:szCs w:val="22"/>
        </w:rPr>
        <w:t>SES-ASG-20140619-00534</w:t>
      </w:r>
      <w:r>
        <w:rPr>
          <w:szCs w:val="22"/>
        </w:rPr>
        <w:t xml:space="preserve"> </w:t>
      </w:r>
      <w:r w:rsidRPr="00FA2CE2">
        <w:rPr>
          <w:szCs w:val="22"/>
        </w:rPr>
        <w:t>Comcast of Michigan III, Inc.</w:t>
      </w:r>
      <w:r w:rsidRPr="00FA2CE2">
        <w:rPr>
          <w:szCs w:val="22"/>
        </w:rPr>
        <w:tab/>
      </w:r>
      <w:r w:rsidRPr="00FA2CE2">
        <w:rPr>
          <w:szCs w:val="22"/>
        </w:rPr>
        <w:tab/>
      </w:r>
      <w:r w:rsidRPr="00FA2CE2">
        <w:rPr>
          <w:szCs w:val="22"/>
        </w:rPr>
        <w:tab/>
      </w:r>
      <w:r w:rsidRPr="00FA2CE2">
        <w:rPr>
          <w:szCs w:val="22"/>
        </w:rPr>
        <w:tab/>
        <w:t>WE77</w:t>
      </w:r>
    </w:p>
    <w:p w:rsidR="00BC1957" w:rsidRDefault="00BC1957" w:rsidP="00350548">
      <w:pPr>
        <w:ind w:left="-360"/>
        <w:rPr>
          <w:szCs w:val="22"/>
        </w:rPr>
      </w:pPr>
    </w:p>
    <w:p w:rsidR="00BC1957" w:rsidRPr="00FA2CE2" w:rsidRDefault="00BC1957" w:rsidP="00350548">
      <w:pPr>
        <w:ind w:left="-360"/>
        <w:rPr>
          <w:szCs w:val="22"/>
        </w:rPr>
      </w:pPr>
      <w:r w:rsidRPr="00FA2CE2">
        <w:rPr>
          <w:szCs w:val="22"/>
        </w:rPr>
        <w:t>SES-</w:t>
      </w:r>
      <w:r>
        <w:rPr>
          <w:szCs w:val="22"/>
        </w:rPr>
        <w:t>ASG</w:t>
      </w:r>
      <w:r w:rsidRPr="00FA2CE2">
        <w:rPr>
          <w:szCs w:val="22"/>
        </w:rPr>
        <w:t>-201406</w:t>
      </w:r>
      <w:r>
        <w:rPr>
          <w:szCs w:val="22"/>
        </w:rPr>
        <w:t>30</w:t>
      </w:r>
      <w:r w:rsidRPr="00FA2CE2">
        <w:rPr>
          <w:szCs w:val="22"/>
        </w:rPr>
        <w:t>-00</w:t>
      </w:r>
      <w:r>
        <w:rPr>
          <w:szCs w:val="22"/>
        </w:rPr>
        <w:t>549</w:t>
      </w:r>
      <w:r w:rsidRPr="00FA2CE2">
        <w:rPr>
          <w:szCs w:val="22"/>
        </w:rPr>
        <w:tab/>
        <w:t>Comcast of Michigan I, Inc.</w:t>
      </w:r>
      <w:r w:rsidRPr="00FA2CE2">
        <w:rPr>
          <w:szCs w:val="22"/>
        </w:rPr>
        <w:tab/>
      </w:r>
      <w:r w:rsidRPr="00FA2CE2">
        <w:rPr>
          <w:szCs w:val="22"/>
        </w:rPr>
        <w:tab/>
      </w:r>
      <w:r w:rsidRPr="00FA2CE2">
        <w:rPr>
          <w:szCs w:val="22"/>
        </w:rPr>
        <w:tab/>
      </w:r>
      <w:r w:rsidRPr="00FA2CE2">
        <w:rPr>
          <w:szCs w:val="22"/>
        </w:rPr>
        <w:tab/>
        <w:t>E6003</w:t>
      </w:r>
    </w:p>
    <w:p w:rsidR="00BC1957" w:rsidRDefault="00BC1957" w:rsidP="00350548">
      <w:pPr>
        <w:ind w:left="-360"/>
        <w:rPr>
          <w:szCs w:val="22"/>
        </w:rPr>
      </w:pPr>
    </w:p>
    <w:p w:rsidR="00BC1957" w:rsidRPr="00FA2CE2" w:rsidRDefault="00BC1957" w:rsidP="00350548">
      <w:pPr>
        <w:ind w:left="-360"/>
        <w:rPr>
          <w:szCs w:val="22"/>
        </w:rPr>
      </w:pPr>
      <w:r w:rsidRPr="00FA2CE2">
        <w:rPr>
          <w:szCs w:val="22"/>
        </w:rPr>
        <w:t>SES-T/C-20140604-00423</w:t>
      </w:r>
      <w:r w:rsidRPr="00FA2CE2">
        <w:rPr>
          <w:szCs w:val="22"/>
        </w:rPr>
        <w:tab/>
        <w:t>Comcast of Michigan, LLC</w:t>
      </w:r>
      <w:r w:rsidRPr="00FA2CE2">
        <w:rPr>
          <w:szCs w:val="22"/>
        </w:rPr>
        <w:tab/>
      </w:r>
      <w:r w:rsidRPr="00FA2CE2">
        <w:rPr>
          <w:szCs w:val="22"/>
        </w:rPr>
        <w:tab/>
      </w:r>
      <w:r w:rsidRPr="00FA2CE2">
        <w:rPr>
          <w:szCs w:val="22"/>
        </w:rPr>
        <w:tab/>
      </w:r>
      <w:r w:rsidRPr="00FA2CE2">
        <w:rPr>
          <w:szCs w:val="22"/>
        </w:rPr>
        <w:tab/>
        <w:t>WH97</w:t>
      </w:r>
    </w:p>
    <w:p w:rsidR="00BC1957" w:rsidRPr="00FA2CE2" w:rsidRDefault="00BC1957" w:rsidP="00350548">
      <w:pPr>
        <w:ind w:left="6120" w:firstLine="1080"/>
        <w:rPr>
          <w:szCs w:val="22"/>
        </w:rPr>
      </w:pPr>
      <w:r w:rsidRPr="00FA2CE2">
        <w:rPr>
          <w:szCs w:val="22"/>
        </w:rPr>
        <w:t>WT78</w:t>
      </w:r>
    </w:p>
    <w:p w:rsidR="00BC1957" w:rsidRDefault="00BC1957" w:rsidP="00350548">
      <w:pPr>
        <w:ind w:left="-360"/>
        <w:rPr>
          <w:szCs w:val="22"/>
        </w:rPr>
      </w:pPr>
    </w:p>
    <w:p w:rsidR="00BC1957" w:rsidRPr="00FA2CE2" w:rsidRDefault="00BC1957" w:rsidP="00350548">
      <w:pPr>
        <w:ind w:left="-360"/>
        <w:rPr>
          <w:szCs w:val="22"/>
        </w:rPr>
      </w:pPr>
      <w:r w:rsidRPr="00FA2CE2">
        <w:rPr>
          <w:szCs w:val="22"/>
        </w:rPr>
        <w:t>SES-T/C-20140604-00424</w:t>
      </w:r>
      <w:r w:rsidRPr="00FA2CE2">
        <w:rPr>
          <w:szCs w:val="22"/>
        </w:rPr>
        <w:tab/>
        <w:t>Comcast of Fort Wayne Limited Partnership</w:t>
      </w:r>
      <w:r w:rsidRPr="00FA2CE2">
        <w:rPr>
          <w:szCs w:val="22"/>
        </w:rPr>
        <w:tab/>
      </w:r>
      <w:r w:rsidRPr="00FA2CE2">
        <w:rPr>
          <w:szCs w:val="22"/>
        </w:rPr>
        <w:tab/>
        <w:t>E4367</w:t>
      </w:r>
    </w:p>
    <w:p w:rsidR="00BC1957" w:rsidRPr="00FA2CE2" w:rsidRDefault="00BC1957" w:rsidP="00350548">
      <w:pPr>
        <w:ind w:left="7200"/>
        <w:rPr>
          <w:szCs w:val="22"/>
        </w:rPr>
      </w:pPr>
      <w:r w:rsidRPr="00FA2CE2">
        <w:rPr>
          <w:szCs w:val="22"/>
        </w:rPr>
        <w:t>E4437</w:t>
      </w:r>
    </w:p>
    <w:p w:rsidR="00BC1957" w:rsidRPr="00FA2CE2" w:rsidRDefault="00BC1957" w:rsidP="00350548">
      <w:pPr>
        <w:ind w:left="7200"/>
        <w:rPr>
          <w:szCs w:val="22"/>
        </w:rPr>
      </w:pPr>
      <w:r w:rsidRPr="00FA2CE2">
        <w:rPr>
          <w:szCs w:val="22"/>
        </w:rPr>
        <w:t>WM32</w:t>
      </w:r>
    </w:p>
    <w:p w:rsidR="00BC1957" w:rsidRDefault="00BC1957" w:rsidP="00350548">
      <w:pPr>
        <w:ind w:left="-360"/>
        <w:rPr>
          <w:szCs w:val="22"/>
        </w:rPr>
      </w:pPr>
    </w:p>
    <w:p w:rsidR="00BC1957" w:rsidRPr="00FA2CE2" w:rsidRDefault="00BC1957" w:rsidP="00350548">
      <w:pPr>
        <w:ind w:left="-360"/>
        <w:rPr>
          <w:szCs w:val="22"/>
        </w:rPr>
      </w:pPr>
      <w:r w:rsidRPr="00FA2CE2">
        <w:rPr>
          <w:szCs w:val="22"/>
        </w:rPr>
        <w:t>SES-T/C-20140604-00426</w:t>
      </w:r>
      <w:r w:rsidRPr="00FA2CE2">
        <w:rPr>
          <w:szCs w:val="22"/>
        </w:rPr>
        <w:tab/>
        <w:t>Comcast of Indianapolis, L.P.</w:t>
      </w:r>
      <w:r w:rsidRPr="00FA2CE2">
        <w:rPr>
          <w:szCs w:val="22"/>
        </w:rPr>
        <w:tab/>
      </w:r>
      <w:r w:rsidRPr="00FA2CE2">
        <w:rPr>
          <w:szCs w:val="22"/>
        </w:rPr>
        <w:tab/>
      </w:r>
      <w:r w:rsidRPr="00FA2CE2">
        <w:rPr>
          <w:szCs w:val="22"/>
        </w:rPr>
        <w:tab/>
      </w:r>
      <w:r w:rsidRPr="00FA2CE2">
        <w:rPr>
          <w:szCs w:val="22"/>
        </w:rPr>
        <w:tab/>
        <w:t>E3025</w:t>
      </w:r>
    </w:p>
    <w:p w:rsidR="00BC1957" w:rsidRPr="00FA2CE2" w:rsidRDefault="00BC1957" w:rsidP="00350548">
      <w:pPr>
        <w:ind w:left="7200"/>
        <w:rPr>
          <w:szCs w:val="22"/>
        </w:rPr>
      </w:pPr>
      <w:r w:rsidRPr="00FA2CE2">
        <w:rPr>
          <w:szCs w:val="22"/>
        </w:rPr>
        <w:t>E3026</w:t>
      </w:r>
    </w:p>
    <w:p w:rsidR="00BC1957" w:rsidRDefault="00BC1957" w:rsidP="00350548">
      <w:pPr>
        <w:keepNext/>
        <w:keepLines/>
        <w:ind w:left="-360" w:firstLine="108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FA2CE2">
        <w:rPr>
          <w:szCs w:val="22"/>
        </w:rPr>
        <w:t>E3027</w:t>
      </w:r>
    </w:p>
    <w:p w:rsidR="00BC1957" w:rsidRDefault="00BC1957" w:rsidP="00350548">
      <w:pPr>
        <w:ind w:left="-360"/>
        <w:rPr>
          <w:szCs w:val="22"/>
        </w:rPr>
      </w:pPr>
    </w:p>
    <w:p w:rsidR="00BC1957" w:rsidRDefault="00BC1957" w:rsidP="00350548">
      <w:pPr>
        <w:ind w:left="-360"/>
        <w:rPr>
          <w:szCs w:val="22"/>
        </w:rPr>
      </w:pPr>
      <w:r w:rsidRPr="00467881">
        <w:rPr>
          <w:szCs w:val="22"/>
        </w:rPr>
        <w:t xml:space="preserve">Listed below are </w:t>
      </w:r>
      <w:r>
        <w:rPr>
          <w:szCs w:val="22"/>
        </w:rPr>
        <w:t>Comcast</w:t>
      </w:r>
      <w:r w:rsidRPr="00467881">
        <w:rPr>
          <w:szCs w:val="22"/>
        </w:rPr>
        <w:t xml:space="preserve"> </w:t>
      </w:r>
      <w:r>
        <w:rPr>
          <w:szCs w:val="22"/>
        </w:rPr>
        <w:t>registrations</w:t>
      </w:r>
      <w:r w:rsidRPr="00467881">
        <w:rPr>
          <w:szCs w:val="22"/>
        </w:rPr>
        <w:t xml:space="preserve"> subject to applications for </w:t>
      </w:r>
      <w:r w:rsidRPr="00467881">
        <w:rPr>
          <w:i/>
          <w:szCs w:val="22"/>
        </w:rPr>
        <w:t>pro forma</w:t>
      </w:r>
      <w:r w:rsidRPr="00467881">
        <w:rPr>
          <w:szCs w:val="22"/>
        </w:rPr>
        <w:t xml:space="preserve"> </w:t>
      </w:r>
      <w:r>
        <w:rPr>
          <w:szCs w:val="22"/>
        </w:rPr>
        <w:t>restructuring</w:t>
      </w:r>
      <w:r w:rsidRPr="00467881">
        <w:rPr>
          <w:szCs w:val="22"/>
        </w:rPr>
        <w:t>:</w:t>
      </w:r>
    </w:p>
    <w:p w:rsidR="00BC1957" w:rsidRDefault="00BC1957" w:rsidP="00350548">
      <w:pPr>
        <w:ind w:left="-360"/>
        <w:rPr>
          <w:szCs w:val="22"/>
        </w:rPr>
      </w:pPr>
    </w:p>
    <w:p w:rsidR="00BC1957" w:rsidRPr="00467881" w:rsidRDefault="00BC1957" w:rsidP="00350548">
      <w:pPr>
        <w:ind w:left="-360"/>
        <w:rPr>
          <w:b/>
          <w:szCs w:val="22"/>
          <w:u w:val="single"/>
        </w:rPr>
      </w:pPr>
      <w:r w:rsidRPr="00467881">
        <w:rPr>
          <w:b/>
          <w:szCs w:val="22"/>
          <w:u w:val="single"/>
        </w:rPr>
        <w:t>File No.</w:t>
      </w:r>
      <w:r w:rsidRPr="00467881">
        <w:rPr>
          <w:szCs w:val="22"/>
        </w:rPr>
        <w:tab/>
      </w:r>
      <w:r w:rsidRPr="00467881">
        <w:rPr>
          <w:szCs w:val="22"/>
        </w:rPr>
        <w:tab/>
      </w:r>
      <w:r w:rsidRPr="00467881">
        <w:rPr>
          <w:szCs w:val="22"/>
        </w:rPr>
        <w:tab/>
      </w:r>
      <w:r w:rsidRPr="00467881">
        <w:rPr>
          <w:b/>
          <w:szCs w:val="22"/>
          <w:u w:val="single"/>
        </w:rPr>
        <w:t>Registration Holder</w:t>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b/>
          <w:szCs w:val="22"/>
          <w:u w:val="single"/>
        </w:rPr>
        <w:t>Call Sign</w:t>
      </w:r>
    </w:p>
    <w:p w:rsidR="00BC1957" w:rsidRPr="00254529" w:rsidRDefault="00BC1957" w:rsidP="00350548">
      <w:pPr>
        <w:ind w:left="-360"/>
        <w:rPr>
          <w:szCs w:val="22"/>
        </w:rPr>
      </w:pPr>
      <w:r w:rsidRPr="00254529">
        <w:rPr>
          <w:szCs w:val="22"/>
        </w:rPr>
        <w:t>SES-ASG-20140604-00429</w:t>
      </w:r>
      <w:r>
        <w:rPr>
          <w:szCs w:val="22"/>
        </w:rPr>
        <w:t xml:space="preserve"> </w:t>
      </w:r>
      <w:r w:rsidRPr="00254529">
        <w:rPr>
          <w:szCs w:val="22"/>
        </w:rPr>
        <w:t>Comcast of Missouri, Inc.</w:t>
      </w:r>
      <w:r w:rsidRPr="00254529">
        <w:rPr>
          <w:szCs w:val="22"/>
        </w:rPr>
        <w:tab/>
      </w:r>
      <w:r w:rsidRPr="00254529">
        <w:rPr>
          <w:szCs w:val="22"/>
        </w:rPr>
        <w:tab/>
      </w:r>
      <w:r w:rsidRPr="00254529">
        <w:rPr>
          <w:szCs w:val="22"/>
        </w:rPr>
        <w:tab/>
      </w:r>
      <w:r w:rsidRPr="00254529">
        <w:rPr>
          <w:szCs w:val="22"/>
        </w:rPr>
        <w:tab/>
        <w:t>E970151</w:t>
      </w:r>
    </w:p>
    <w:p w:rsidR="00BC1957" w:rsidRPr="00254529" w:rsidRDefault="00BC1957" w:rsidP="00350548">
      <w:pPr>
        <w:ind w:left="7200"/>
        <w:rPr>
          <w:szCs w:val="22"/>
        </w:rPr>
      </w:pPr>
      <w:r w:rsidRPr="00254529">
        <w:rPr>
          <w:szCs w:val="22"/>
        </w:rPr>
        <w:t>E970337</w:t>
      </w:r>
    </w:p>
    <w:p w:rsidR="00BC1957" w:rsidRPr="00254529" w:rsidRDefault="00BC1957" w:rsidP="00350548">
      <w:pPr>
        <w:ind w:left="7200"/>
        <w:rPr>
          <w:szCs w:val="22"/>
        </w:rPr>
      </w:pPr>
      <w:r w:rsidRPr="00254529">
        <w:rPr>
          <w:szCs w:val="22"/>
        </w:rPr>
        <w:t>KG58</w:t>
      </w:r>
    </w:p>
    <w:p w:rsidR="00BC1957" w:rsidRDefault="00BC1957" w:rsidP="00350548">
      <w:pPr>
        <w:ind w:left="-360"/>
        <w:rPr>
          <w:szCs w:val="22"/>
        </w:rPr>
      </w:pPr>
    </w:p>
    <w:p w:rsidR="00BC1957" w:rsidRPr="00254529" w:rsidRDefault="00BC1957" w:rsidP="00350548">
      <w:pPr>
        <w:ind w:left="-360"/>
        <w:rPr>
          <w:szCs w:val="22"/>
        </w:rPr>
      </w:pPr>
      <w:r w:rsidRPr="00254529">
        <w:rPr>
          <w:szCs w:val="22"/>
        </w:rPr>
        <w:t>SES-ASG-20140604-00449</w:t>
      </w:r>
      <w:r>
        <w:rPr>
          <w:szCs w:val="22"/>
        </w:rPr>
        <w:t xml:space="preserve"> </w:t>
      </w:r>
      <w:r w:rsidRPr="00254529">
        <w:rPr>
          <w:szCs w:val="22"/>
        </w:rPr>
        <w:t xml:space="preserve">Comcast of Arizona, Inc. </w:t>
      </w:r>
      <w:r w:rsidRPr="00254529">
        <w:rPr>
          <w:szCs w:val="22"/>
        </w:rPr>
        <w:tab/>
      </w:r>
      <w:r w:rsidRPr="00254529">
        <w:rPr>
          <w:szCs w:val="22"/>
        </w:rPr>
        <w:tab/>
      </w:r>
      <w:r w:rsidRPr="00254529">
        <w:rPr>
          <w:szCs w:val="22"/>
        </w:rPr>
        <w:tab/>
      </w:r>
      <w:r w:rsidRPr="00254529">
        <w:rPr>
          <w:szCs w:val="22"/>
        </w:rPr>
        <w:tab/>
        <w:t>E010330</w:t>
      </w:r>
    </w:p>
    <w:p w:rsidR="00BC1957" w:rsidRPr="00254529" w:rsidRDefault="00BC1957" w:rsidP="00350548">
      <w:pPr>
        <w:ind w:left="-360"/>
        <w:rPr>
          <w:szCs w:val="22"/>
        </w:rPr>
      </w:pPr>
    </w:p>
    <w:p w:rsidR="00BC1957" w:rsidRPr="00254529" w:rsidRDefault="00BC1957" w:rsidP="00350548">
      <w:pPr>
        <w:ind w:left="-360"/>
        <w:rPr>
          <w:szCs w:val="22"/>
        </w:rPr>
      </w:pPr>
      <w:r w:rsidRPr="00254529">
        <w:rPr>
          <w:szCs w:val="22"/>
        </w:rPr>
        <w:t>SES-ASG-20140604-00450</w:t>
      </w:r>
      <w:r w:rsidRPr="00254529">
        <w:rPr>
          <w:szCs w:val="22"/>
        </w:rPr>
        <w:tab/>
      </w:r>
      <w:r>
        <w:rPr>
          <w:szCs w:val="22"/>
        </w:rPr>
        <w:t xml:space="preserve"> C</w:t>
      </w:r>
      <w:r w:rsidRPr="00254529">
        <w:rPr>
          <w:szCs w:val="22"/>
        </w:rPr>
        <w:t>omcast of Georgia/South Carolina, Inc.</w:t>
      </w:r>
      <w:r w:rsidRPr="00254529">
        <w:rPr>
          <w:szCs w:val="22"/>
        </w:rPr>
        <w:tab/>
      </w:r>
      <w:r w:rsidRPr="00254529">
        <w:rPr>
          <w:szCs w:val="22"/>
        </w:rPr>
        <w:tab/>
        <w:t>E3565</w:t>
      </w:r>
    </w:p>
    <w:p w:rsidR="00BC1957" w:rsidRPr="00254529" w:rsidRDefault="00BC1957" w:rsidP="00350548">
      <w:pPr>
        <w:ind w:left="7200"/>
        <w:rPr>
          <w:szCs w:val="22"/>
        </w:rPr>
      </w:pPr>
      <w:r w:rsidRPr="00254529">
        <w:rPr>
          <w:szCs w:val="22"/>
        </w:rPr>
        <w:t>E3651</w:t>
      </w:r>
    </w:p>
    <w:p w:rsidR="00BC1957" w:rsidRPr="00254529" w:rsidRDefault="00BC1957" w:rsidP="00350548">
      <w:pPr>
        <w:ind w:left="7200"/>
        <w:rPr>
          <w:szCs w:val="22"/>
        </w:rPr>
      </w:pPr>
      <w:r w:rsidRPr="00254529">
        <w:rPr>
          <w:szCs w:val="22"/>
        </w:rPr>
        <w:t>E860298</w:t>
      </w:r>
    </w:p>
    <w:p w:rsidR="00BC1957" w:rsidRPr="00254529" w:rsidRDefault="00BC1957" w:rsidP="00350548">
      <w:pPr>
        <w:ind w:left="7200"/>
        <w:rPr>
          <w:szCs w:val="22"/>
        </w:rPr>
      </w:pPr>
      <w:r w:rsidRPr="00254529">
        <w:rPr>
          <w:szCs w:val="22"/>
        </w:rPr>
        <w:t>E9427</w:t>
      </w:r>
    </w:p>
    <w:p w:rsidR="00BC1957" w:rsidRPr="00254529" w:rsidRDefault="00BC1957" w:rsidP="00350548">
      <w:pPr>
        <w:ind w:left="7200"/>
        <w:rPr>
          <w:szCs w:val="22"/>
        </w:rPr>
      </w:pPr>
      <w:r w:rsidRPr="00254529">
        <w:rPr>
          <w:szCs w:val="22"/>
        </w:rPr>
        <w:t>E950125</w:t>
      </w:r>
    </w:p>
    <w:p w:rsidR="00BC1957" w:rsidRPr="00254529" w:rsidRDefault="00BC1957" w:rsidP="00350548">
      <w:pPr>
        <w:ind w:left="7200"/>
        <w:rPr>
          <w:szCs w:val="22"/>
        </w:rPr>
      </w:pPr>
      <w:r w:rsidRPr="00254529">
        <w:rPr>
          <w:szCs w:val="22"/>
        </w:rPr>
        <w:t>E960021</w:t>
      </w:r>
    </w:p>
    <w:p w:rsidR="00BC1957" w:rsidRPr="00254529" w:rsidRDefault="00BC1957" w:rsidP="00350548">
      <w:pPr>
        <w:ind w:left="7200"/>
        <w:rPr>
          <w:szCs w:val="22"/>
        </w:rPr>
      </w:pPr>
      <w:r w:rsidRPr="00254529">
        <w:rPr>
          <w:szCs w:val="22"/>
        </w:rPr>
        <w:t>WB89</w:t>
      </w:r>
    </w:p>
    <w:p w:rsidR="00BC1957" w:rsidRPr="00254529" w:rsidRDefault="00BC1957" w:rsidP="00350548">
      <w:pPr>
        <w:ind w:left="-360"/>
        <w:rPr>
          <w:szCs w:val="22"/>
        </w:rPr>
      </w:pPr>
    </w:p>
    <w:p w:rsidR="00BC1957" w:rsidRPr="00254529" w:rsidRDefault="00BC1957" w:rsidP="00350548">
      <w:pPr>
        <w:ind w:left="-360"/>
        <w:rPr>
          <w:szCs w:val="22"/>
        </w:rPr>
      </w:pPr>
      <w:r w:rsidRPr="00254529">
        <w:rPr>
          <w:szCs w:val="22"/>
        </w:rPr>
        <w:t>SES-ASG-20140604-00452</w:t>
      </w:r>
      <w:r>
        <w:rPr>
          <w:szCs w:val="22"/>
        </w:rPr>
        <w:t xml:space="preserve"> </w:t>
      </w:r>
      <w:r w:rsidRPr="00254529">
        <w:rPr>
          <w:szCs w:val="22"/>
        </w:rPr>
        <w:t>Comcast of California/Massachusetts/</w:t>
      </w:r>
      <w:r w:rsidRPr="00254529">
        <w:rPr>
          <w:szCs w:val="22"/>
        </w:rPr>
        <w:tab/>
      </w:r>
      <w:r w:rsidRPr="00254529">
        <w:rPr>
          <w:szCs w:val="22"/>
        </w:rPr>
        <w:tab/>
      </w:r>
      <w:r w:rsidRPr="00254529">
        <w:rPr>
          <w:szCs w:val="22"/>
        </w:rPr>
        <w:tab/>
        <w:t>E950219</w:t>
      </w:r>
    </w:p>
    <w:p w:rsidR="00BC1957" w:rsidRPr="00254529" w:rsidRDefault="00BC1957" w:rsidP="00350548">
      <w:pPr>
        <w:ind w:left="1080" w:firstLine="1080"/>
        <w:rPr>
          <w:szCs w:val="22"/>
        </w:rPr>
      </w:pPr>
      <w:r>
        <w:rPr>
          <w:szCs w:val="22"/>
        </w:rPr>
        <w:t xml:space="preserve"> </w:t>
      </w:r>
      <w:r w:rsidRPr="00254529">
        <w:rPr>
          <w:szCs w:val="22"/>
        </w:rPr>
        <w:t>Michigan/Utah, Inc.</w:t>
      </w:r>
      <w:r w:rsidRPr="00254529">
        <w:rPr>
          <w:szCs w:val="22"/>
        </w:rPr>
        <w:tab/>
      </w:r>
    </w:p>
    <w:p w:rsidR="00BC1957" w:rsidRDefault="00BC1957" w:rsidP="00350548">
      <w:pPr>
        <w:ind w:left="-360"/>
        <w:rPr>
          <w:szCs w:val="22"/>
        </w:rPr>
      </w:pPr>
    </w:p>
    <w:p w:rsidR="00BC1957" w:rsidRPr="00254529" w:rsidRDefault="00BC1957" w:rsidP="00350548">
      <w:pPr>
        <w:ind w:left="-360"/>
        <w:rPr>
          <w:szCs w:val="22"/>
        </w:rPr>
      </w:pPr>
      <w:r w:rsidRPr="00254529">
        <w:rPr>
          <w:szCs w:val="22"/>
        </w:rPr>
        <w:t>SES-ASG-20140604-00453</w:t>
      </w:r>
      <w:r>
        <w:rPr>
          <w:szCs w:val="22"/>
        </w:rPr>
        <w:t xml:space="preserve"> </w:t>
      </w:r>
      <w:r w:rsidRPr="00254529">
        <w:rPr>
          <w:szCs w:val="22"/>
        </w:rPr>
        <w:t>Comcast of New Mexico, Inc.</w:t>
      </w:r>
      <w:r w:rsidRPr="00254529">
        <w:rPr>
          <w:szCs w:val="22"/>
        </w:rPr>
        <w:tab/>
      </w:r>
      <w:r w:rsidRPr="00254529">
        <w:rPr>
          <w:szCs w:val="22"/>
        </w:rPr>
        <w:tab/>
      </w:r>
      <w:r w:rsidRPr="00254529">
        <w:rPr>
          <w:szCs w:val="22"/>
        </w:rPr>
        <w:tab/>
      </w:r>
      <w:r w:rsidRPr="00254529">
        <w:rPr>
          <w:szCs w:val="22"/>
        </w:rPr>
        <w:tab/>
        <w:t>E8529</w:t>
      </w:r>
    </w:p>
    <w:p w:rsidR="00BC1957" w:rsidRPr="00254529" w:rsidRDefault="00BC1957" w:rsidP="00350548">
      <w:pPr>
        <w:ind w:left="7200"/>
        <w:rPr>
          <w:szCs w:val="22"/>
        </w:rPr>
      </w:pPr>
      <w:r w:rsidRPr="00254529">
        <w:rPr>
          <w:szCs w:val="22"/>
        </w:rPr>
        <w:t>E8918</w:t>
      </w:r>
    </w:p>
    <w:p w:rsidR="00BC1957" w:rsidRPr="00254529" w:rsidRDefault="00BC1957" w:rsidP="00350548">
      <w:pPr>
        <w:ind w:left="7200"/>
        <w:rPr>
          <w:szCs w:val="22"/>
        </w:rPr>
      </w:pPr>
      <w:r w:rsidRPr="00254529">
        <w:rPr>
          <w:szCs w:val="22"/>
        </w:rPr>
        <w:t>E990538</w:t>
      </w:r>
    </w:p>
    <w:p w:rsidR="00BC1957" w:rsidRPr="00254529" w:rsidRDefault="00BC1957" w:rsidP="00350548">
      <w:pPr>
        <w:ind w:left="7200"/>
        <w:rPr>
          <w:szCs w:val="22"/>
        </w:rPr>
      </w:pPr>
      <w:r w:rsidRPr="00254529">
        <w:rPr>
          <w:szCs w:val="22"/>
        </w:rPr>
        <w:t>KH33</w:t>
      </w:r>
    </w:p>
    <w:p w:rsidR="00BC1957" w:rsidRPr="00254529" w:rsidRDefault="00BC1957" w:rsidP="00350548">
      <w:pPr>
        <w:ind w:left="-360"/>
        <w:rPr>
          <w:szCs w:val="22"/>
        </w:rPr>
      </w:pPr>
    </w:p>
    <w:p w:rsidR="00BC1957" w:rsidRPr="00254529" w:rsidRDefault="00BC1957" w:rsidP="00350548">
      <w:pPr>
        <w:ind w:left="-360"/>
        <w:rPr>
          <w:szCs w:val="22"/>
        </w:rPr>
      </w:pPr>
      <w:r w:rsidRPr="00254529">
        <w:rPr>
          <w:szCs w:val="22"/>
        </w:rPr>
        <w:t>SES-ASG-20140604-00454</w:t>
      </w:r>
      <w:r>
        <w:rPr>
          <w:szCs w:val="22"/>
        </w:rPr>
        <w:t xml:space="preserve"> </w:t>
      </w:r>
      <w:r w:rsidRPr="00254529">
        <w:rPr>
          <w:szCs w:val="22"/>
        </w:rPr>
        <w:t xml:space="preserve">Comcast MO Group, Inc. </w:t>
      </w:r>
      <w:r w:rsidRPr="00254529">
        <w:rPr>
          <w:szCs w:val="22"/>
        </w:rPr>
        <w:tab/>
      </w:r>
      <w:r w:rsidRPr="00254529">
        <w:rPr>
          <w:szCs w:val="22"/>
        </w:rPr>
        <w:tab/>
      </w:r>
      <w:r w:rsidRPr="00254529">
        <w:rPr>
          <w:szCs w:val="22"/>
        </w:rPr>
        <w:tab/>
      </w:r>
      <w:r w:rsidRPr="00254529">
        <w:rPr>
          <w:szCs w:val="22"/>
        </w:rPr>
        <w:tab/>
        <w:t>E3953</w:t>
      </w:r>
    </w:p>
    <w:p w:rsidR="00BC1957" w:rsidRPr="00254529" w:rsidRDefault="00BC1957" w:rsidP="00350548">
      <w:pPr>
        <w:ind w:left="-360"/>
        <w:rPr>
          <w:szCs w:val="22"/>
        </w:rPr>
      </w:pPr>
    </w:p>
    <w:p w:rsidR="00BC1957" w:rsidRPr="00254529" w:rsidRDefault="00BC1957" w:rsidP="00350548">
      <w:pPr>
        <w:ind w:left="-360"/>
        <w:rPr>
          <w:szCs w:val="22"/>
        </w:rPr>
      </w:pPr>
      <w:r w:rsidRPr="00254529">
        <w:rPr>
          <w:szCs w:val="22"/>
        </w:rPr>
        <w:t>SES-ASG-20140604-00456</w:t>
      </w:r>
      <w:r>
        <w:rPr>
          <w:szCs w:val="22"/>
        </w:rPr>
        <w:t xml:space="preserve"> </w:t>
      </w:r>
      <w:r w:rsidRPr="00254529">
        <w:rPr>
          <w:szCs w:val="22"/>
        </w:rPr>
        <w:t>Comcast of Georgia/Virginia, Inc.</w:t>
      </w:r>
      <w:r w:rsidRPr="00254529">
        <w:rPr>
          <w:szCs w:val="22"/>
        </w:rPr>
        <w:tab/>
      </w:r>
      <w:r w:rsidRPr="00254529">
        <w:rPr>
          <w:szCs w:val="22"/>
        </w:rPr>
        <w:tab/>
      </w:r>
      <w:r w:rsidRPr="00254529">
        <w:rPr>
          <w:szCs w:val="22"/>
        </w:rPr>
        <w:tab/>
        <w:t>E5908</w:t>
      </w:r>
    </w:p>
    <w:p w:rsidR="00BC1957" w:rsidRPr="00254529" w:rsidRDefault="00BC1957" w:rsidP="00350548">
      <w:pPr>
        <w:ind w:left="7200"/>
        <w:rPr>
          <w:szCs w:val="22"/>
        </w:rPr>
      </w:pPr>
      <w:r w:rsidRPr="00254529">
        <w:rPr>
          <w:szCs w:val="22"/>
        </w:rPr>
        <w:t>E870846</w:t>
      </w:r>
    </w:p>
    <w:p w:rsidR="00BC1957" w:rsidRPr="00254529" w:rsidRDefault="00BC1957" w:rsidP="00350548">
      <w:pPr>
        <w:ind w:left="7200"/>
        <w:rPr>
          <w:szCs w:val="22"/>
        </w:rPr>
      </w:pPr>
      <w:r w:rsidRPr="00254529">
        <w:rPr>
          <w:szCs w:val="22"/>
        </w:rPr>
        <w:t>E950482</w:t>
      </w:r>
    </w:p>
    <w:p w:rsidR="00BC1957" w:rsidRPr="00254529" w:rsidRDefault="00BC1957" w:rsidP="00350548">
      <w:pPr>
        <w:ind w:left="7200"/>
        <w:rPr>
          <w:szCs w:val="22"/>
        </w:rPr>
      </w:pPr>
      <w:r w:rsidRPr="00254529">
        <w:rPr>
          <w:szCs w:val="22"/>
        </w:rPr>
        <w:t>E960093</w:t>
      </w:r>
    </w:p>
    <w:p w:rsidR="00BC1957" w:rsidRPr="00254529" w:rsidRDefault="00BC1957" w:rsidP="00350548">
      <w:pPr>
        <w:ind w:left="7200"/>
        <w:rPr>
          <w:szCs w:val="22"/>
        </w:rPr>
      </w:pPr>
      <w:r w:rsidRPr="00254529">
        <w:rPr>
          <w:szCs w:val="22"/>
        </w:rPr>
        <w:t>E980300</w:t>
      </w:r>
    </w:p>
    <w:p w:rsidR="00BC1957" w:rsidRPr="00254529" w:rsidRDefault="00BC1957" w:rsidP="00350548">
      <w:pPr>
        <w:ind w:left="7200"/>
        <w:rPr>
          <w:szCs w:val="22"/>
        </w:rPr>
      </w:pPr>
      <w:r w:rsidRPr="00254529">
        <w:rPr>
          <w:szCs w:val="22"/>
        </w:rPr>
        <w:t>WL86</w:t>
      </w:r>
    </w:p>
    <w:p w:rsidR="00BC1957" w:rsidRPr="00254529" w:rsidRDefault="00BC1957" w:rsidP="00350548">
      <w:pPr>
        <w:ind w:left="7200"/>
        <w:rPr>
          <w:szCs w:val="22"/>
        </w:rPr>
      </w:pPr>
      <w:r w:rsidRPr="00254529">
        <w:rPr>
          <w:szCs w:val="22"/>
        </w:rPr>
        <w:t>WR87</w:t>
      </w:r>
    </w:p>
    <w:p w:rsidR="00BC1957" w:rsidRPr="00254529" w:rsidRDefault="00BC1957" w:rsidP="00350548">
      <w:pPr>
        <w:ind w:left="-360"/>
        <w:rPr>
          <w:szCs w:val="22"/>
        </w:rPr>
      </w:pPr>
    </w:p>
    <w:p w:rsidR="00BC1957" w:rsidRPr="00254529" w:rsidRDefault="00BC1957" w:rsidP="00350548">
      <w:pPr>
        <w:ind w:left="-360"/>
        <w:rPr>
          <w:szCs w:val="22"/>
        </w:rPr>
      </w:pPr>
      <w:r w:rsidRPr="00254529">
        <w:rPr>
          <w:szCs w:val="22"/>
        </w:rPr>
        <w:t>SES-ASG-20140604-00475</w:t>
      </w:r>
      <w:r>
        <w:rPr>
          <w:szCs w:val="22"/>
        </w:rPr>
        <w:t xml:space="preserve"> </w:t>
      </w:r>
      <w:r w:rsidRPr="00254529">
        <w:rPr>
          <w:szCs w:val="22"/>
        </w:rPr>
        <w:t>Comcast of California/Colorado/Florida/Oregon, Inc.</w:t>
      </w:r>
      <w:r w:rsidRPr="00254529">
        <w:rPr>
          <w:szCs w:val="22"/>
        </w:rPr>
        <w:tab/>
        <w:t>E920431</w:t>
      </w:r>
    </w:p>
    <w:p w:rsidR="00BC1957" w:rsidRPr="00254529" w:rsidRDefault="00BC1957" w:rsidP="00350548">
      <w:pPr>
        <w:ind w:left="7200"/>
        <w:rPr>
          <w:szCs w:val="22"/>
        </w:rPr>
      </w:pPr>
      <w:r w:rsidRPr="00254529">
        <w:rPr>
          <w:szCs w:val="22"/>
        </w:rPr>
        <w:t>WF81</w:t>
      </w:r>
    </w:p>
    <w:p w:rsidR="00BC1957" w:rsidRPr="00254529" w:rsidRDefault="00BC1957" w:rsidP="00350548">
      <w:pPr>
        <w:ind w:left="7200"/>
        <w:rPr>
          <w:szCs w:val="22"/>
        </w:rPr>
      </w:pPr>
      <w:r w:rsidRPr="00254529">
        <w:rPr>
          <w:szCs w:val="22"/>
        </w:rPr>
        <w:t>WT77</w:t>
      </w:r>
    </w:p>
    <w:p w:rsidR="00BC1957" w:rsidRPr="00254529" w:rsidRDefault="00BC1957" w:rsidP="00350548">
      <w:pPr>
        <w:ind w:left="7200"/>
        <w:rPr>
          <w:szCs w:val="22"/>
        </w:rPr>
      </w:pPr>
      <w:r w:rsidRPr="00254529">
        <w:rPr>
          <w:szCs w:val="22"/>
        </w:rPr>
        <w:t>WT94</w:t>
      </w:r>
    </w:p>
    <w:p w:rsidR="00BC1957" w:rsidRPr="00254529" w:rsidRDefault="00BC1957" w:rsidP="00350548">
      <w:pPr>
        <w:ind w:left="7200"/>
        <w:rPr>
          <w:szCs w:val="22"/>
        </w:rPr>
      </w:pPr>
      <w:r w:rsidRPr="00254529">
        <w:rPr>
          <w:szCs w:val="22"/>
        </w:rPr>
        <w:t>WU38</w:t>
      </w:r>
    </w:p>
    <w:p w:rsidR="00BC1957" w:rsidRDefault="00BC1957" w:rsidP="00350548">
      <w:pPr>
        <w:ind w:left="-360"/>
        <w:rPr>
          <w:szCs w:val="22"/>
        </w:rPr>
      </w:pPr>
    </w:p>
    <w:p w:rsidR="00BC1957" w:rsidRPr="00254529" w:rsidRDefault="00BC1957" w:rsidP="00350548">
      <w:pPr>
        <w:ind w:left="-360"/>
        <w:rPr>
          <w:szCs w:val="22"/>
        </w:rPr>
      </w:pPr>
      <w:r w:rsidRPr="00254529">
        <w:rPr>
          <w:szCs w:val="22"/>
        </w:rPr>
        <w:t>SES-ASG-20140604-00476</w:t>
      </w:r>
      <w:r>
        <w:rPr>
          <w:szCs w:val="22"/>
        </w:rPr>
        <w:t xml:space="preserve"> </w:t>
      </w:r>
      <w:r w:rsidRPr="00254529">
        <w:rPr>
          <w:szCs w:val="22"/>
        </w:rPr>
        <w:t xml:space="preserve">Comcast of Arkansas/Florida/Louisiana/ </w:t>
      </w:r>
      <w:r w:rsidRPr="00254529">
        <w:rPr>
          <w:szCs w:val="22"/>
        </w:rPr>
        <w:tab/>
      </w:r>
      <w:r w:rsidRPr="00254529">
        <w:rPr>
          <w:szCs w:val="22"/>
        </w:rPr>
        <w:tab/>
        <w:t>E2481</w:t>
      </w:r>
    </w:p>
    <w:p w:rsidR="00BC1957" w:rsidRPr="00254529" w:rsidRDefault="00BC1957" w:rsidP="00350548">
      <w:pPr>
        <w:ind w:left="1080" w:firstLine="1080"/>
        <w:rPr>
          <w:szCs w:val="22"/>
        </w:rPr>
      </w:pPr>
      <w:r>
        <w:rPr>
          <w:szCs w:val="22"/>
        </w:rPr>
        <w:t xml:space="preserve"> </w:t>
      </w:r>
      <w:r w:rsidRPr="00254529">
        <w:rPr>
          <w:szCs w:val="22"/>
        </w:rPr>
        <w:t xml:space="preserve">Minnesota/Mississippi/Tennessee, Inc. </w:t>
      </w:r>
      <w:r w:rsidRPr="00254529">
        <w:rPr>
          <w:szCs w:val="22"/>
        </w:rPr>
        <w:tab/>
      </w:r>
      <w:r w:rsidRPr="00254529">
        <w:rPr>
          <w:szCs w:val="22"/>
        </w:rPr>
        <w:tab/>
      </w:r>
      <w:r w:rsidRPr="00254529">
        <w:rPr>
          <w:szCs w:val="22"/>
        </w:rPr>
        <w:tab/>
        <w:t>E3561</w:t>
      </w:r>
    </w:p>
    <w:p w:rsidR="00BC1957" w:rsidRPr="00254529" w:rsidRDefault="00BC1957" w:rsidP="00350548">
      <w:pPr>
        <w:ind w:left="7200"/>
        <w:rPr>
          <w:szCs w:val="22"/>
        </w:rPr>
      </w:pPr>
      <w:r w:rsidRPr="00254529">
        <w:rPr>
          <w:szCs w:val="22"/>
        </w:rPr>
        <w:t>E4281</w:t>
      </w:r>
    </w:p>
    <w:p w:rsidR="00BC1957" w:rsidRPr="00254529" w:rsidRDefault="00BC1957" w:rsidP="00350548">
      <w:pPr>
        <w:ind w:left="7200"/>
        <w:rPr>
          <w:szCs w:val="22"/>
        </w:rPr>
      </w:pPr>
      <w:r w:rsidRPr="00254529">
        <w:rPr>
          <w:szCs w:val="22"/>
        </w:rPr>
        <w:t>E6144</w:t>
      </w:r>
    </w:p>
    <w:p w:rsidR="00BC1957" w:rsidRPr="00254529" w:rsidRDefault="00BC1957" w:rsidP="00350548">
      <w:pPr>
        <w:ind w:left="7200"/>
        <w:rPr>
          <w:szCs w:val="22"/>
        </w:rPr>
      </w:pPr>
      <w:r w:rsidRPr="00254529">
        <w:rPr>
          <w:szCs w:val="22"/>
        </w:rPr>
        <w:t>E920573</w:t>
      </w:r>
    </w:p>
    <w:p w:rsidR="00BC1957" w:rsidRPr="00254529" w:rsidRDefault="00BC1957" w:rsidP="00350548">
      <w:pPr>
        <w:ind w:left="7200"/>
        <w:rPr>
          <w:szCs w:val="22"/>
        </w:rPr>
      </w:pPr>
      <w:r w:rsidRPr="00254529">
        <w:rPr>
          <w:szCs w:val="22"/>
        </w:rPr>
        <w:t>E920598</w:t>
      </w:r>
    </w:p>
    <w:p w:rsidR="00BC1957" w:rsidRPr="00254529" w:rsidRDefault="00BC1957" w:rsidP="00350548">
      <w:pPr>
        <w:ind w:left="7200"/>
        <w:rPr>
          <w:szCs w:val="22"/>
        </w:rPr>
      </w:pPr>
      <w:r w:rsidRPr="00254529">
        <w:rPr>
          <w:szCs w:val="22"/>
        </w:rPr>
        <w:t>E940517</w:t>
      </w:r>
    </w:p>
    <w:p w:rsidR="00BC1957" w:rsidRPr="00254529" w:rsidRDefault="00BC1957" w:rsidP="00350548">
      <w:pPr>
        <w:ind w:left="7200"/>
        <w:rPr>
          <w:szCs w:val="22"/>
        </w:rPr>
      </w:pPr>
      <w:r w:rsidRPr="00254529">
        <w:rPr>
          <w:szCs w:val="22"/>
        </w:rPr>
        <w:t>KD80</w:t>
      </w:r>
    </w:p>
    <w:p w:rsidR="00BC1957" w:rsidRPr="00254529" w:rsidRDefault="00BC1957" w:rsidP="00350548">
      <w:pPr>
        <w:ind w:left="7200"/>
        <w:rPr>
          <w:szCs w:val="22"/>
        </w:rPr>
      </w:pPr>
      <w:r w:rsidRPr="00254529">
        <w:rPr>
          <w:szCs w:val="22"/>
        </w:rPr>
        <w:t>KR31</w:t>
      </w:r>
    </w:p>
    <w:p w:rsidR="00BC1957" w:rsidRPr="00254529" w:rsidRDefault="00BC1957" w:rsidP="00350548">
      <w:pPr>
        <w:ind w:left="7200"/>
        <w:rPr>
          <w:szCs w:val="22"/>
        </w:rPr>
      </w:pPr>
      <w:r w:rsidRPr="00254529">
        <w:rPr>
          <w:szCs w:val="22"/>
        </w:rPr>
        <w:t>WL84</w:t>
      </w:r>
    </w:p>
    <w:p w:rsidR="00BC1957" w:rsidRPr="00254529" w:rsidRDefault="00BC1957" w:rsidP="00350548">
      <w:pPr>
        <w:ind w:left="7200"/>
        <w:rPr>
          <w:szCs w:val="22"/>
        </w:rPr>
      </w:pPr>
      <w:r w:rsidRPr="00254529">
        <w:rPr>
          <w:szCs w:val="22"/>
        </w:rPr>
        <w:t>WR53</w:t>
      </w:r>
    </w:p>
    <w:p w:rsidR="00BC1957" w:rsidRPr="00254529" w:rsidRDefault="00BC1957" w:rsidP="00350548">
      <w:pPr>
        <w:ind w:left="7200"/>
        <w:rPr>
          <w:szCs w:val="22"/>
        </w:rPr>
      </w:pPr>
      <w:r w:rsidRPr="00254529">
        <w:rPr>
          <w:szCs w:val="22"/>
        </w:rPr>
        <w:t>WZ34</w:t>
      </w:r>
    </w:p>
    <w:p w:rsidR="00BC1957" w:rsidRPr="00254529" w:rsidRDefault="00BC1957" w:rsidP="00350548">
      <w:pPr>
        <w:ind w:left="-360"/>
        <w:rPr>
          <w:szCs w:val="22"/>
        </w:rPr>
      </w:pPr>
    </w:p>
    <w:p w:rsidR="00BC1957" w:rsidRPr="00254529" w:rsidRDefault="00BC1957" w:rsidP="00350548">
      <w:pPr>
        <w:ind w:left="-360"/>
        <w:rPr>
          <w:szCs w:val="22"/>
        </w:rPr>
      </w:pPr>
      <w:r w:rsidRPr="00254529">
        <w:rPr>
          <w:szCs w:val="22"/>
        </w:rPr>
        <w:t>SES-ASG-20140604-00488</w:t>
      </w:r>
      <w:r>
        <w:rPr>
          <w:szCs w:val="22"/>
        </w:rPr>
        <w:t xml:space="preserve"> </w:t>
      </w:r>
      <w:r w:rsidRPr="00254529">
        <w:rPr>
          <w:szCs w:val="22"/>
        </w:rPr>
        <w:t>Comcast of Miami, Inc.</w:t>
      </w:r>
      <w:r w:rsidRPr="00254529">
        <w:rPr>
          <w:szCs w:val="22"/>
        </w:rPr>
        <w:tab/>
      </w:r>
      <w:r w:rsidRPr="00254529">
        <w:rPr>
          <w:szCs w:val="22"/>
        </w:rPr>
        <w:tab/>
      </w:r>
      <w:r w:rsidRPr="00254529">
        <w:rPr>
          <w:szCs w:val="22"/>
        </w:rPr>
        <w:tab/>
      </w:r>
      <w:r w:rsidRPr="00254529">
        <w:rPr>
          <w:szCs w:val="22"/>
        </w:rPr>
        <w:tab/>
      </w:r>
      <w:r w:rsidRPr="00254529">
        <w:rPr>
          <w:szCs w:val="22"/>
        </w:rPr>
        <w:tab/>
        <w:t>E5845</w:t>
      </w:r>
    </w:p>
    <w:p w:rsidR="00BC1957" w:rsidRPr="00254529" w:rsidRDefault="00BC1957" w:rsidP="00350548">
      <w:pPr>
        <w:ind w:left="-360"/>
        <w:rPr>
          <w:szCs w:val="22"/>
        </w:rPr>
      </w:pPr>
    </w:p>
    <w:p w:rsidR="00BC1957" w:rsidRPr="00254529" w:rsidRDefault="00BC1957" w:rsidP="00350548">
      <w:pPr>
        <w:ind w:left="-360"/>
        <w:rPr>
          <w:szCs w:val="22"/>
        </w:rPr>
      </w:pPr>
      <w:r w:rsidRPr="00254529">
        <w:rPr>
          <w:szCs w:val="22"/>
        </w:rPr>
        <w:t>SES-ASG-20140604-00489</w:t>
      </w:r>
      <w:r>
        <w:rPr>
          <w:szCs w:val="22"/>
        </w:rPr>
        <w:t xml:space="preserve"> </w:t>
      </w:r>
      <w:r w:rsidRPr="00254529">
        <w:rPr>
          <w:szCs w:val="22"/>
        </w:rPr>
        <w:t xml:space="preserve">Comcast of Georgia/Massachusetts, Inc. </w:t>
      </w:r>
      <w:r w:rsidRPr="00254529">
        <w:rPr>
          <w:szCs w:val="22"/>
        </w:rPr>
        <w:tab/>
      </w:r>
      <w:r w:rsidRPr="00254529">
        <w:rPr>
          <w:szCs w:val="22"/>
        </w:rPr>
        <w:tab/>
        <w:t>WJ82</w:t>
      </w:r>
    </w:p>
    <w:p w:rsidR="00BC1957" w:rsidRPr="00254529" w:rsidRDefault="00BC1957" w:rsidP="00350548">
      <w:pPr>
        <w:ind w:left="-360"/>
        <w:rPr>
          <w:szCs w:val="22"/>
        </w:rPr>
      </w:pPr>
    </w:p>
    <w:p w:rsidR="00BC1957" w:rsidRDefault="00BC1957" w:rsidP="00350548">
      <w:pPr>
        <w:ind w:left="-360"/>
        <w:rPr>
          <w:szCs w:val="22"/>
        </w:rPr>
      </w:pPr>
    </w:p>
    <w:p w:rsidR="00BC1957" w:rsidRPr="00254529" w:rsidRDefault="00BC1957" w:rsidP="00350548">
      <w:pPr>
        <w:ind w:left="-360"/>
        <w:rPr>
          <w:szCs w:val="22"/>
        </w:rPr>
      </w:pPr>
      <w:r w:rsidRPr="00254529">
        <w:rPr>
          <w:szCs w:val="22"/>
        </w:rPr>
        <w:t>SES-T/C-20140604-00401</w:t>
      </w:r>
      <w:r w:rsidRPr="00254529">
        <w:rPr>
          <w:szCs w:val="22"/>
        </w:rPr>
        <w:tab/>
        <w:t>Comcast of New Jersey II, LLC</w:t>
      </w:r>
      <w:r w:rsidRPr="00254529">
        <w:rPr>
          <w:szCs w:val="22"/>
        </w:rPr>
        <w:tab/>
      </w:r>
      <w:r w:rsidRPr="00254529">
        <w:rPr>
          <w:szCs w:val="22"/>
        </w:rPr>
        <w:tab/>
      </w:r>
      <w:r w:rsidRPr="00254529">
        <w:rPr>
          <w:szCs w:val="22"/>
        </w:rPr>
        <w:tab/>
      </w:r>
      <w:r w:rsidRPr="00254529">
        <w:rPr>
          <w:szCs w:val="22"/>
        </w:rPr>
        <w:tab/>
        <w:t>E860651</w:t>
      </w:r>
    </w:p>
    <w:p w:rsidR="00BC1957" w:rsidRDefault="00BC1957" w:rsidP="00350548">
      <w:pPr>
        <w:ind w:left="6120" w:firstLine="1080"/>
        <w:rPr>
          <w:szCs w:val="22"/>
        </w:rPr>
      </w:pPr>
      <w:r w:rsidRPr="00254529">
        <w:rPr>
          <w:szCs w:val="22"/>
        </w:rPr>
        <w:t>E890641</w:t>
      </w:r>
    </w:p>
    <w:p w:rsidR="00BC1957" w:rsidRDefault="00BC1957" w:rsidP="00350548">
      <w:pPr>
        <w:ind w:left="-360"/>
        <w:rPr>
          <w:szCs w:val="22"/>
        </w:rPr>
      </w:pPr>
    </w:p>
    <w:p w:rsidR="00BC1957" w:rsidRPr="00254529" w:rsidRDefault="00BC1957" w:rsidP="00350548">
      <w:pPr>
        <w:ind w:left="-360"/>
        <w:rPr>
          <w:szCs w:val="22"/>
        </w:rPr>
      </w:pPr>
      <w:r w:rsidRPr="00254529">
        <w:rPr>
          <w:szCs w:val="22"/>
        </w:rPr>
        <w:t>SES-T/C-20140604-00403</w:t>
      </w:r>
      <w:r w:rsidRPr="00254529">
        <w:rPr>
          <w:szCs w:val="22"/>
        </w:rPr>
        <w:tab/>
        <w:t>Comcast of Connecticut/Georgia/Massachusetts/</w:t>
      </w:r>
      <w:r w:rsidRPr="00254529">
        <w:rPr>
          <w:szCs w:val="22"/>
        </w:rPr>
        <w:tab/>
      </w:r>
      <w:r w:rsidRPr="00254529">
        <w:rPr>
          <w:szCs w:val="22"/>
        </w:rPr>
        <w:tab/>
        <w:t>E2364</w:t>
      </w:r>
    </w:p>
    <w:p w:rsidR="00BC1957" w:rsidRDefault="00BC1957" w:rsidP="00C06C1D">
      <w:pPr>
        <w:ind w:left="2160"/>
        <w:rPr>
          <w:szCs w:val="22"/>
        </w:rPr>
      </w:pPr>
      <w:r w:rsidRPr="00254529">
        <w:rPr>
          <w:szCs w:val="22"/>
        </w:rPr>
        <w:t>New Hampshire/New York/N</w:t>
      </w:r>
      <w:r>
        <w:rPr>
          <w:szCs w:val="22"/>
        </w:rPr>
        <w:t xml:space="preserve">orth </w:t>
      </w:r>
      <w:r w:rsidRPr="00254529">
        <w:rPr>
          <w:szCs w:val="22"/>
        </w:rPr>
        <w:t>C</w:t>
      </w:r>
      <w:r>
        <w:rPr>
          <w:szCs w:val="22"/>
        </w:rPr>
        <w:t>arolina</w:t>
      </w:r>
      <w:r w:rsidRPr="00254529">
        <w:rPr>
          <w:szCs w:val="22"/>
        </w:rPr>
        <w:t>/</w:t>
      </w:r>
      <w:r w:rsidRPr="00B92E5A">
        <w:rPr>
          <w:szCs w:val="22"/>
        </w:rPr>
        <w:t xml:space="preserve"> </w:t>
      </w:r>
      <w:r>
        <w:rPr>
          <w:szCs w:val="22"/>
        </w:rPr>
        <w:tab/>
      </w:r>
      <w:r>
        <w:rPr>
          <w:szCs w:val="22"/>
        </w:rPr>
        <w:tab/>
      </w:r>
      <w:r w:rsidRPr="00254529">
        <w:rPr>
          <w:szCs w:val="22"/>
        </w:rPr>
        <w:t>E3193</w:t>
      </w:r>
      <w:r>
        <w:rPr>
          <w:szCs w:val="22"/>
        </w:rPr>
        <w:br/>
      </w:r>
      <w:r w:rsidRPr="00254529">
        <w:rPr>
          <w:szCs w:val="22"/>
        </w:rPr>
        <w:t>V</w:t>
      </w:r>
      <w:r>
        <w:rPr>
          <w:szCs w:val="22"/>
        </w:rPr>
        <w:t>irginia</w:t>
      </w:r>
      <w:r w:rsidRPr="00254529">
        <w:rPr>
          <w:szCs w:val="22"/>
        </w:rPr>
        <w:t>/V</w:t>
      </w:r>
      <w:r>
        <w:rPr>
          <w:szCs w:val="22"/>
        </w:rPr>
        <w:t>ermont</w:t>
      </w:r>
      <w:r w:rsidRPr="00254529">
        <w:rPr>
          <w:szCs w:val="22"/>
        </w:rPr>
        <w:t>, LLC</w:t>
      </w:r>
      <w:r w:rsidRPr="00254529">
        <w:rPr>
          <w:szCs w:val="22"/>
        </w:rPr>
        <w:tab/>
      </w:r>
      <w:r w:rsidRPr="00254529">
        <w:rPr>
          <w:szCs w:val="22"/>
        </w:rPr>
        <w:tab/>
      </w:r>
      <w:r>
        <w:rPr>
          <w:szCs w:val="22"/>
        </w:rPr>
        <w:tab/>
      </w:r>
      <w:r>
        <w:rPr>
          <w:szCs w:val="22"/>
        </w:rPr>
        <w:tab/>
      </w:r>
      <w:r>
        <w:rPr>
          <w:szCs w:val="22"/>
        </w:rPr>
        <w:tab/>
      </w:r>
      <w:r w:rsidRPr="00254529">
        <w:rPr>
          <w:szCs w:val="22"/>
        </w:rPr>
        <w:t>E4438</w:t>
      </w:r>
    </w:p>
    <w:p w:rsidR="00BC1957" w:rsidRPr="00254529" w:rsidRDefault="00BC1957" w:rsidP="00350548">
      <w:pPr>
        <w:ind w:left="7200"/>
        <w:rPr>
          <w:szCs w:val="22"/>
        </w:rPr>
      </w:pPr>
      <w:r w:rsidRPr="00254529">
        <w:rPr>
          <w:szCs w:val="22"/>
        </w:rPr>
        <w:t>E4439</w:t>
      </w:r>
    </w:p>
    <w:p w:rsidR="00BC1957" w:rsidRPr="00254529" w:rsidRDefault="00BC1957" w:rsidP="00350548">
      <w:pPr>
        <w:ind w:left="7200"/>
        <w:rPr>
          <w:szCs w:val="22"/>
        </w:rPr>
      </w:pPr>
      <w:r w:rsidRPr="00254529">
        <w:rPr>
          <w:szCs w:val="22"/>
        </w:rPr>
        <w:t>E4853</w:t>
      </w:r>
    </w:p>
    <w:p w:rsidR="00BC1957" w:rsidRPr="00254529" w:rsidRDefault="00BC1957" w:rsidP="00350548">
      <w:pPr>
        <w:ind w:left="7200"/>
        <w:rPr>
          <w:szCs w:val="22"/>
        </w:rPr>
      </w:pPr>
      <w:r w:rsidRPr="00254529">
        <w:rPr>
          <w:szCs w:val="22"/>
        </w:rPr>
        <w:t>E5674</w:t>
      </w:r>
    </w:p>
    <w:p w:rsidR="00BC1957" w:rsidRPr="00254529" w:rsidRDefault="00BC1957" w:rsidP="00350548">
      <w:pPr>
        <w:ind w:left="7200"/>
        <w:rPr>
          <w:szCs w:val="22"/>
        </w:rPr>
      </w:pPr>
      <w:r w:rsidRPr="00254529">
        <w:rPr>
          <w:szCs w:val="22"/>
        </w:rPr>
        <w:t>E6301</w:t>
      </w:r>
    </w:p>
    <w:p w:rsidR="00BC1957" w:rsidRPr="00254529" w:rsidRDefault="00BC1957" w:rsidP="00350548">
      <w:pPr>
        <w:ind w:left="7200"/>
        <w:rPr>
          <w:szCs w:val="22"/>
        </w:rPr>
      </w:pPr>
      <w:r w:rsidRPr="00254529">
        <w:rPr>
          <w:szCs w:val="22"/>
        </w:rPr>
        <w:t>E6617</w:t>
      </w:r>
    </w:p>
    <w:p w:rsidR="00BC1957" w:rsidRPr="00254529" w:rsidRDefault="00BC1957" w:rsidP="00350548">
      <w:pPr>
        <w:ind w:left="7200"/>
        <w:rPr>
          <w:szCs w:val="22"/>
        </w:rPr>
      </w:pPr>
      <w:r w:rsidRPr="00254529">
        <w:rPr>
          <w:szCs w:val="22"/>
        </w:rPr>
        <w:t>E859862</w:t>
      </w:r>
    </w:p>
    <w:p w:rsidR="00BC1957" w:rsidRPr="00254529" w:rsidRDefault="00BC1957" w:rsidP="00350548">
      <w:pPr>
        <w:ind w:left="7200"/>
        <w:rPr>
          <w:szCs w:val="22"/>
        </w:rPr>
      </w:pPr>
      <w:r w:rsidRPr="00254529">
        <w:rPr>
          <w:szCs w:val="22"/>
        </w:rPr>
        <w:t>E860184</w:t>
      </w:r>
    </w:p>
    <w:p w:rsidR="00BC1957" w:rsidRPr="00254529" w:rsidRDefault="00BC1957" w:rsidP="00350548">
      <w:pPr>
        <w:ind w:left="7200"/>
        <w:rPr>
          <w:szCs w:val="22"/>
        </w:rPr>
      </w:pPr>
      <w:r w:rsidRPr="00254529">
        <w:rPr>
          <w:szCs w:val="22"/>
        </w:rPr>
        <w:t>E9003</w:t>
      </w:r>
    </w:p>
    <w:p w:rsidR="00BC1957" w:rsidRPr="00254529" w:rsidRDefault="00BC1957" w:rsidP="00350548">
      <w:pPr>
        <w:ind w:left="7200"/>
        <w:rPr>
          <w:szCs w:val="22"/>
        </w:rPr>
      </w:pPr>
      <w:r w:rsidRPr="00254529">
        <w:rPr>
          <w:szCs w:val="22"/>
        </w:rPr>
        <w:t>E9004</w:t>
      </w:r>
    </w:p>
    <w:p w:rsidR="00BC1957" w:rsidRPr="00254529" w:rsidRDefault="00BC1957" w:rsidP="00350548">
      <w:pPr>
        <w:ind w:left="7200"/>
        <w:rPr>
          <w:szCs w:val="22"/>
        </w:rPr>
      </w:pPr>
      <w:r w:rsidRPr="00254529">
        <w:rPr>
          <w:szCs w:val="22"/>
        </w:rPr>
        <w:t>E9005</w:t>
      </w:r>
    </w:p>
    <w:p w:rsidR="00BC1957" w:rsidRPr="00254529" w:rsidRDefault="00BC1957" w:rsidP="00350548">
      <w:pPr>
        <w:ind w:left="7200"/>
        <w:rPr>
          <w:szCs w:val="22"/>
        </w:rPr>
      </w:pPr>
      <w:r w:rsidRPr="00254529">
        <w:rPr>
          <w:szCs w:val="22"/>
        </w:rPr>
        <w:t>E9032</w:t>
      </w:r>
    </w:p>
    <w:p w:rsidR="00BC1957" w:rsidRPr="00254529" w:rsidRDefault="00BC1957" w:rsidP="00350548">
      <w:pPr>
        <w:ind w:left="7200"/>
        <w:rPr>
          <w:szCs w:val="22"/>
        </w:rPr>
      </w:pPr>
      <w:r w:rsidRPr="00254529">
        <w:rPr>
          <w:szCs w:val="22"/>
        </w:rPr>
        <w:t>E910437</w:t>
      </w:r>
    </w:p>
    <w:p w:rsidR="00BC1957" w:rsidRPr="00254529" w:rsidRDefault="00BC1957" w:rsidP="00350548">
      <w:pPr>
        <w:ind w:left="7200"/>
        <w:rPr>
          <w:szCs w:val="22"/>
        </w:rPr>
      </w:pPr>
      <w:r w:rsidRPr="00254529">
        <w:rPr>
          <w:szCs w:val="22"/>
        </w:rPr>
        <w:t>E960172</w:t>
      </w:r>
    </w:p>
    <w:p w:rsidR="00BC1957" w:rsidRPr="00254529" w:rsidRDefault="00BC1957" w:rsidP="00350548">
      <w:pPr>
        <w:ind w:left="7200"/>
        <w:rPr>
          <w:szCs w:val="22"/>
        </w:rPr>
      </w:pPr>
      <w:r w:rsidRPr="00254529">
        <w:rPr>
          <w:szCs w:val="22"/>
        </w:rPr>
        <w:t>WF57</w:t>
      </w:r>
    </w:p>
    <w:p w:rsidR="00BC1957" w:rsidRPr="00254529" w:rsidRDefault="00BC1957" w:rsidP="00350548">
      <w:pPr>
        <w:ind w:left="7200"/>
        <w:rPr>
          <w:szCs w:val="22"/>
        </w:rPr>
      </w:pPr>
      <w:r w:rsidRPr="00254529">
        <w:rPr>
          <w:szCs w:val="22"/>
        </w:rPr>
        <w:t>WF73</w:t>
      </w:r>
    </w:p>
    <w:p w:rsidR="00BC1957" w:rsidRPr="00254529" w:rsidRDefault="00BC1957" w:rsidP="00350548">
      <w:pPr>
        <w:ind w:left="7200"/>
        <w:rPr>
          <w:szCs w:val="22"/>
        </w:rPr>
      </w:pPr>
      <w:r w:rsidRPr="00254529">
        <w:rPr>
          <w:szCs w:val="22"/>
        </w:rPr>
        <w:t>WH56</w:t>
      </w:r>
    </w:p>
    <w:p w:rsidR="00BC1957" w:rsidRPr="00254529" w:rsidRDefault="00BC1957" w:rsidP="00350548">
      <w:pPr>
        <w:ind w:left="7200"/>
        <w:rPr>
          <w:szCs w:val="22"/>
        </w:rPr>
      </w:pPr>
      <w:r w:rsidRPr="00254529">
        <w:rPr>
          <w:szCs w:val="22"/>
        </w:rPr>
        <w:t>WJ42</w:t>
      </w:r>
    </w:p>
    <w:p w:rsidR="00BC1957" w:rsidRPr="00254529" w:rsidRDefault="00BC1957" w:rsidP="00350548">
      <w:pPr>
        <w:ind w:left="7200"/>
        <w:rPr>
          <w:szCs w:val="22"/>
        </w:rPr>
      </w:pPr>
      <w:r w:rsidRPr="00254529">
        <w:rPr>
          <w:szCs w:val="22"/>
        </w:rPr>
        <w:t>WM93</w:t>
      </w:r>
    </w:p>
    <w:p w:rsidR="00BC1957" w:rsidRPr="00254529" w:rsidRDefault="00BC1957" w:rsidP="00350548">
      <w:pPr>
        <w:ind w:left="7200"/>
        <w:rPr>
          <w:szCs w:val="22"/>
        </w:rPr>
      </w:pPr>
      <w:r w:rsidRPr="00254529">
        <w:rPr>
          <w:szCs w:val="22"/>
        </w:rPr>
        <w:t>WR89</w:t>
      </w:r>
    </w:p>
    <w:p w:rsidR="00BC1957" w:rsidRPr="00254529" w:rsidRDefault="00BC1957" w:rsidP="00350548">
      <w:pPr>
        <w:ind w:left="7200"/>
        <w:rPr>
          <w:szCs w:val="22"/>
        </w:rPr>
      </w:pPr>
      <w:r w:rsidRPr="00254529">
        <w:rPr>
          <w:szCs w:val="22"/>
        </w:rPr>
        <w:t>WS39</w:t>
      </w:r>
    </w:p>
    <w:p w:rsidR="00BC1957" w:rsidRPr="00254529" w:rsidRDefault="00BC1957" w:rsidP="00350548">
      <w:pPr>
        <w:ind w:left="7200"/>
        <w:rPr>
          <w:szCs w:val="22"/>
        </w:rPr>
      </w:pPr>
      <w:r w:rsidRPr="00254529">
        <w:rPr>
          <w:szCs w:val="22"/>
        </w:rPr>
        <w:t>WT81</w:t>
      </w:r>
    </w:p>
    <w:p w:rsidR="00BC1957" w:rsidRDefault="00BC1957" w:rsidP="00350548">
      <w:pPr>
        <w:ind w:left="6120" w:firstLine="1080"/>
        <w:rPr>
          <w:szCs w:val="22"/>
        </w:rPr>
      </w:pPr>
      <w:r w:rsidRPr="00254529">
        <w:rPr>
          <w:szCs w:val="22"/>
        </w:rPr>
        <w:t>WU55</w:t>
      </w:r>
    </w:p>
    <w:p w:rsidR="00BC1957" w:rsidRDefault="00BC1957" w:rsidP="00350548">
      <w:pPr>
        <w:ind w:left="-360"/>
        <w:rPr>
          <w:szCs w:val="22"/>
        </w:rPr>
      </w:pPr>
    </w:p>
    <w:p w:rsidR="00BC1957" w:rsidRPr="00254529" w:rsidRDefault="00BC1957" w:rsidP="00350548">
      <w:pPr>
        <w:ind w:left="-360"/>
        <w:rPr>
          <w:szCs w:val="22"/>
        </w:rPr>
      </w:pPr>
      <w:r w:rsidRPr="00254529">
        <w:rPr>
          <w:szCs w:val="22"/>
        </w:rPr>
        <w:t>SES-T/C-20140604-00404</w:t>
      </w:r>
      <w:r w:rsidRPr="00254529">
        <w:rPr>
          <w:szCs w:val="22"/>
        </w:rPr>
        <w:tab/>
        <w:t>Comcast of Boston, Inc.</w:t>
      </w:r>
      <w:r w:rsidRPr="00254529">
        <w:rPr>
          <w:szCs w:val="22"/>
        </w:rPr>
        <w:tab/>
      </w:r>
      <w:r w:rsidRPr="00254529">
        <w:rPr>
          <w:szCs w:val="22"/>
        </w:rPr>
        <w:tab/>
      </w:r>
      <w:r w:rsidRPr="00254529">
        <w:rPr>
          <w:szCs w:val="22"/>
        </w:rPr>
        <w:tab/>
      </w:r>
      <w:r w:rsidRPr="00254529">
        <w:rPr>
          <w:szCs w:val="22"/>
        </w:rPr>
        <w:tab/>
      </w:r>
      <w:r w:rsidRPr="00254529">
        <w:rPr>
          <w:szCs w:val="22"/>
        </w:rPr>
        <w:tab/>
        <w:t>E6510</w:t>
      </w:r>
    </w:p>
    <w:p w:rsidR="00BC1957" w:rsidRDefault="00BC1957" w:rsidP="00350548">
      <w:pPr>
        <w:ind w:left="6120" w:firstLine="1080"/>
        <w:rPr>
          <w:szCs w:val="22"/>
        </w:rPr>
      </w:pPr>
      <w:r w:rsidRPr="00254529">
        <w:rPr>
          <w:szCs w:val="22"/>
        </w:rPr>
        <w:t>E8220</w:t>
      </w:r>
    </w:p>
    <w:p w:rsidR="00BC1957" w:rsidRDefault="00BC1957" w:rsidP="00350548">
      <w:pPr>
        <w:ind w:left="-360"/>
        <w:rPr>
          <w:szCs w:val="22"/>
        </w:rPr>
      </w:pPr>
    </w:p>
    <w:p w:rsidR="00BC1957" w:rsidRPr="00254529" w:rsidRDefault="00BC1957" w:rsidP="00350548">
      <w:pPr>
        <w:ind w:left="-360"/>
        <w:rPr>
          <w:szCs w:val="22"/>
        </w:rPr>
      </w:pPr>
      <w:r w:rsidRPr="00254529">
        <w:rPr>
          <w:szCs w:val="22"/>
        </w:rPr>
        <w:t>SES-T/C-20140604-00405</w:t>
      </w:r>
      <w:r w:rsidRPr="00254529">
        <w:rPr>
          <w:szCs w:val="22"/>
        </w:rPr>
        <w:tab/>
        <w:t>Comcast of Fresno, Inc.</w:t>
      </w:r>
      <w:r w:rsidRPr="00254529">
        <w:rPr>
          <w:szCs w:val="22"/>
        </w:rPr>
        <w:tab/>
      </w:r>
      <w:r w:rsidRPr="00254529">
        <w:rPr>
          <w:szCs w:val="22"/>
        </w:rPr>
        <w:tab/>
      </w:r>
      <w:r w:rsidRPr="00254529">
        <w:rPr>
          <w:szCs w:val="22"/>
        </w:rPr>
        <w:tab/>
      </w:r>
      <w:r w:rsidRPr="00254529">
        <w:rPr>
          <w:szCs w:val="22"/>
        </w:rPr>
        <w:tab/>
      </w:r>
      <w:r w:rsidRPr="00254529">
        <w:rPr>
          <w:szCs w:val="22"/>
        </w:rPr>
        <w:tab/>
        <w:t>E060385</w:t>
      </w:r>
    </w:p>
    <w:p w:rsidR="00BC1957" w:rsidRPr="00254529" w:rsidRDefault="00BC1957" w:rsidP="00350548">
      <w:pPr>
        <w:ind w:left="6120" w:firstLine="1080"/>
        <w:rPr>
          <w:szCs w:val="22"/>
        </w:rPr>
      </w:pPr>
      <w:r w:rsidRPr="00254529">
        <w:rPr>
          <w:szCs w:val="22"/>
        </w:rPr>
        <w:t>E070090</w:t>
      </w:r>
    </w:p>
    <w:p w:rsidR="00BC1957" w:rsidRDefault="00BC1957" w:rsidP="00350548">
      <w:pPr>
        <w:ind w:left="-360"/>
        <w:rPr>
          <w:szCs w:val="22"/>
        </w:rPr>
      </w:pPr>
    </w:p>
    <w:p w:rsidR="00BC1957" w:rsidRPr="00254529" w:rsidRDefault="00BC1957" w:rsidP="00350548">
      <w:pPr>
        <w:ind w:left="-360"/>
        <w:rPr>
          <w:szCs w:val="22"/>
        </w:rPr>
      </w:pPr>
      <w:r w:rsidRPr="00254529">
        <w:rPr>
          <w:szCs w:val="22"/>
        </w:rPr>
        <w:t>SES-T/C-20140604-00406</w:t>
      </w:r>
      <w:r w:rsidRPr="00254529">
        <w:rPr>
          <w:szCs w:val="22"/>
        </w:rPr>
        <w:tab/>
        <w:t>Comcast of Brockton, Inc.</w:t>
      </w:r>
      <w:r w:rsidRPr="00254529">
        <w:rPr>
          <w:szCs w:val="22"/>
        </w:rPr>
        <w:tab/>
      </w:r>
      <w:r w:rsidRPr="00254529">
        <w:rPr>
          <w:szCs w:val="22"/>
        </w:rPr>
        <w:tab/>
      </w:r>
      <w:r w:rsidRPr="00254529">
        <w:rPr>
          <w:szCs w:val="22"/>
        </w:rPr>
        <w:tab/>
      </w:r>
      <w:r w:rsidRPr="00254529">
        <w:rPr>
          <w:szCs w:val="22"/>
        </w:rPr>
        <w:tab/>
        <w:t>E6064</w:t>
      </w:r>
    </w:p>
    <w:p w:rsidR="00BC1957" w:rsidRPr="00254529" w:rsidRDefault="00BC1957" w:rsidP="00350548">
      <w:pPr>
        <w:ind w:left="-360"/>
        <w:rPr>
          <w:szCs w:val="22"/>
        </w:rPr>
      </w:pPr>
    </w:p>
    <w:p w:rsidR="00BC1957" w:rsidRPr="00254529" w:rsidRDefault="00BC1957" w:rsidP="00350548">
      <w:pPr>
        <w:ind w:left="-360"/>
        <w:rPr>
          <w:szCs w:val="22"/>
        </w:rPr>
      </w:pPr>
      <w:r w:rsidRPr="00254529">
        <w:rPr>
          <w:szCs w:val="22"/>
        </w:rPr>
        <w:t>SES-T/C-20140604-00407</w:t>
      </w:r>
      <w:r w:rsidRPr="00254529">
        <w:rPr>
          <w:szCs w:val="22"/>
        </w:rPr>
        <w:tab/>
        <w:t>Comcast of Maine/New Hampshire, Inc.</w:t>
      </w:r>
      <w:r w:rsidRPr="00254529">
        <w:rPr>
          <w:szCs w:val="22"/>
        </w:rPr>
        <w:tab/>
      </w:r>
      <w:r w:rsidRPr="00254529">
        <w:rPr>
          <w:szCs w:val="22"/>
        </w:rPr>
        <w:tab/>
      </w:r>
      <w:r w:rsidRPr="00254529">
        <w:rPr>
          <w:szCs w:val="22"/>
        </w:rPr>
        <w:tab/>
        <w:t>E890810</w:t>
      </w:r>
    </w:p>
    <w:p w:rsidR="00BC1957" w:rsidRPr="00254529" w:rsidRDefault="00BC1957" w:rsidP="00350548">
      <w:pPr>
        <w:ind w:left="-360"/>
        <w:rPr>
          <w:szCs w:val="22"/>
        </w:rPr>
      </w:pPr>
    </w:p>
    <w:p w:rsidR="00BC1957" w:rsidRPr="00254529" w:rsidRDefault="00BC1957" w:rsidP="00350548">
      <w:pPr>
        <w:ind w:left="-360"/>
        <w:rPr>
          <w:szCs w:val="22"/>
        </w:rPr>
      </w:pPr>
      <w:r w:rsidRPr="00254529">
        <w:rPr>
          <w:szCs w:val="22"/>
        </w:rPr>
        <w:t>SES-T/C-20140604-00408</w:t>
      </w:r>
      <w:r w:rsidRPr="00254529">
        <w:rPr>
          <w:szCs w:val="22"/>
        </w:rPr>
        <w:tab/>
        <w:t>Comcast of Massachusetts I, Inc.</w:t>
      </w:r>
      <w:r w:rsidRPr="00254529">
        <w:rPr>
          <w:szCs w:val="22"/>
        </w:rPr>
        <w:tab/>
      </w:r>
      <w:r w:rsidRPr="00254529">
        <w:rPr>
          <w:szCs w:val="22"/>
        </w:rPr>
        <w:tab/>
      </w:r>
      <w:r w:rsidRPr="00254529">
        <w:rPr>
          <w:szCs w:val="22"/>
        </w:rPr>
        <w:tab/>
        <w:t>E5699</w:t>
      </w:r>
    </w:p>
    <w:p w:rsidR="00BC1957" w:rsidRPr="00254529" w:rsidRDefault="00BC1957" w:rsidP="00350548">
      <w:pPr>
        <w:ind w:left="6120" w:firstLine="1080"/>
        <w:rPr>
          <w:szCs w:val="22"/>
        </w:rPr>
      </w:pPr>
      <w:r w:rsidRPr="00254529">
        <w:rPr>
          <w:szCs w:val="22"/>
        </w:rPr>
        <w:t>WD52</w:t>
      </w:r>
    </w:p>
    <w:p w:rsidR="00BC1957" w:rsidRPr="00254529" w:rsidRDefault="00BC1957" w:rsidP="00350548">
      <w:pPr>
        <w:ind w:left="-360"/>
        <w:rPr>
          <w:szCs w:val="22"/>
        </w:rPr>
      </w:pPr>
    </w:p>
    <w:p w:rsidR="00BC1957" w:rsidRPr="00254529" w:rsidRDefault="00BC1957" w:rsidP="00350548">
      <w:pPr>
        <w:ind w:left="-360"/>
        <w:rPr>
          <w:szCs w:val="22"/>
        </w:rPr>
      </w:pPr>
      <w:r w:rsidRPr="00254529">
        <w:rPr>
          <w:szCs w:val="22"/>
        </w:rPr>
        <w:t>SES-T/C-20140604-00409</w:t>
      </w:r>
      <w:r w:rsidRPr="00254529">
        <w:rPr>
          <w:szCs w:val="22"/>
        </w:rPr>
        <w:tab/>
        <w:t>Comcast of Massachusetts/New Hampshire, LLC</w:t>
      </w:r>
      <w:r w:rsidRPr="00254529">
        <w:rPr>
          <w:szCs w:val="22"/>
        </w:rPr>
        <w:tab/>
        <w:t>E7227</w:t>
      </w:r>
    </w:p>
    <w:p w:rsidR="00BC1957" w:rsidRDefault="00BC1957" w:rsidP="00350548">
      <w:pPr>
        <w:ind w:left="-360"/>
        <w:rPr>
          <w:szCs w:val="22"/>
        </w:rPr>
      </w:pPr>
    </w:p>
    <w:p w:rsidR="00BC1957" w:rsidRPr="00254529" w:rsidRDefault="00BC1957" w:rsidP="00350548">
      <w:pPr>
        <w:ind w:left="-360"/>
        <w:rPr>
          <w:szCs w:val="22"/>
        </w:rPr>
      </w:pPr>
      <w:r w:rsidRPr="00254529">
        <w:rPr>
          <w:szCs w:val="22"/>
        </w:rPr>
        <w:t>SES-T/C-20140604-00410</w:t>
      </w:r>
      <w:r w:rsidRPr="00254529">
        <w:rPr>
          <w:szCs w:val="22"/>
        </w:rPr>
        <w:tab/>
        <w:t>Comcast of Massachusetts III, Inc.</w:t>
      </w:r>
      <w:r w:rsidRPr="00254529">
        <w:rPr>
          <w:szCs w:val="22"/>
        </w:rPr>
        <w:tab/>
      </w:r>
      <w:r w:rsidRPr="00254529">
        <w:rPr>
          <w:szCs w:val="22"/>
        </w:rPr>
        <w:tab/>
      </w:r>
      <w:r w:rsidRPr="00254529">
        <w:rPr>
          <w:szCs w:val="22"/>
        </w:rPr>
        <w:tab/>
        <w:t>E070236</w:t>
      </w:r>
    </w:p>
    <w:p w:rsidR="00BC1957" w:rsidRPr="00254529" w:rsidRDefault="00BC1957" w:rsidP="00350548">
      <w:pPr>
        <w:ind w:left="7200"/>
        <w:rPr>
          <w:szCs w:val="22"/>
        </w:rPr>
      </w:pPr>
      <w:r w:rsidRPr="00254529">
        <w:rPr>
          <w:szCs w:val="22"/>
        </w:rPr>
        <w:t>E920565</w:t>
      </w:r>
    </w:p>
    <w:p w:rsidR="00BC1957" w:rsidRPr="00254529" w:rsidRDefault="00BC1957" w:rsidP="00350548">
      <w:pPr>
        <w:ind w:left="7200"/>
        <w:rPr>
          <w:szCs w:val="22"/>
        </w:rPr>
      </w:pPr>
      <w:r w:rsidRPr="00254529">
        <w:rPr>
          <w:szCs w:val="22"/>
        </w:rPr>
        <w:t>E920566</w:t>
      </w:r>
    </w:p>
    <w:p w:rsidR="00BC1957" w:rsidRPr="00254529" w:rsidRDefault="00BC1957" w:rsidP="00350548">
      <w:pPr>
        <w:ind w:left="7200"/>
        <w:rPr>
          <w:szCs w:val="22"/>
        </w:rPr>
      </w:pPr>
      <w:r w:rsidRPr="00254529">
        <w:rPr>
          <w:szCs w:val="22"/>
        </w:rPr>
        <w:t>E920567</w:t>
      </w:r>
    </w:p>
    <w:p w:rsidR="00BC1957" w:rsidRPr="00254529" w:rsidRDefault="00BC1957" w:rsidP="00350548">
      <w:pPr>
        <w:ind w:left="7200"/>
        <w:rPr>
          <w:szCs w:val="22"/>
        </w:rPr>
      </w:pPr>
      <w:r w:rsidRPr="00254529">
        <w:rPr>
          <w:szCs w:val="22"/>
        </w:rPr>
        <w:t>E920568</w:t>
      </w:r>
    </w:p>
    <w:p w:rsidR="00BC1957" w:rsidRPr="00254529" w:rsidRDefault="00BC1957" w:rsidP="00350548">
      <w:pPr>
        <w:ind w:left="7200"/>
        <w:rPr>
          <w:szCs w:val="22"/>
        </w:rPr>
      </w:pPr>
      <w:r w:rsidRPr="00254529">
        <w:rPr>
          <w:szCs w:val="22"/>
        </w:rPr>
        <w:t>E920569</w:t>
      </w:r>
    </w:p>
    <w:p w:rsidR="00BC1957" w:rsidRPr="00254529" w:rsidRDefault="00BC1957" w:rsidP="00350548">
      <w:pPr>
        <w:ind w:left="7200"/>
        <w:rPr>
          <w:szCs w:val="22"/>
        </w:rPr>
      </w:pPr>
      <w:r w:rsidRPr="00254529">
        <w:rPr>
          <w:szCs w:val="22"/>
        </w:rPr>
        <w:t>E920571</w:t>
      </w:r>
    </w:p>
    <w:p w:rsidR="00BC1957" w:rsidRPr="00254529" w:rsidRDefault="00BC1957" w:rsidP="00350548">
      <w:pPr>
        <w:ind w:left="-360"/>
        <w:rPr>
          <w:szCs w:val="22"/>
        </w:rPr>
      </w:pPr>
    </w:p>
    <w:p w:rsidR="00BC1957" w:rsidRPr="00254529" w:rsidRDefault="00BC1957" w:rsidP="00350548">
      <w:pPr>
        <w:ind w:left="-360"/>
        <w:rPr>
          <w:szCs w:val="22"/>
        </w:rPr>
      </w:pPr>
      <w:r w:rsidRPr="00254529">
        <w:rPr>
          <w:szCs w:val="22"/>
        </w:rPr>
        <w:t>SES-T/C-20140604-00420</w:t>
      </w:r>
      <w:r w:rsidRPr="00254529">
        <w:rPr>
          <w:szCs w:val="22"/>
        </w:rPr>
        <w:tab/>
        <w:t>Comcast of Sacramento II, LLC</w:t>
      </w:r>
      <w:r w:rsidRPr="00254529">
        <w:rPr>
          <w:szCs w:val="22"/>
        </w:rPr>
        <w:tab/>
      </w:r>
      <w:r w:rsidRPr="00254529">
        <w:rPr>
          <w:szCs w:val="22"/>
        </w:rPr>
        <w:tab/>
      </w:r>
      <w:r w:rsidRPr="00254529">
        <w:rPr>
          <w:szCs w:val="22"/>
        </w:rPr>
        <w:tab/>
      </w:r>
      <w:r w:rsidRPr="00254529">
        <w:rPr>
          <w:szCs w:val="22"/>
        </w:rPr>
        <w:tab/>
        <w:t>E030056</w:t>
      </w:r>
    </w:p>
    <w:p w:rsidR="00BC1957" w:rsidRPr="00254529" w:rsidRDefault="00BC1957" w:rsidP="00350548">
      <w:pPr>
        <w:ind w:left="-360"/>
        <w:rPr>
          <w:szCs w:val="22"/>
        </w:rPr>
      </w:pPr>
    </w:p>
    <w:p w:rsidR="00BC1957" w:rsidRPr="00254529" w:rsidRDefault="00BC1957" w:rsidP="00350548">
      <w:pPr>
        <w:ind w:left="-360"/>
        <w:rPr>
          <w:szCs w:val="22"/>
        </w:rPr>
      </w:pPr>
      <w:r w:rsidRPr="00254529">
        <w:rPr>
          <w:szCs w:val="22"/>
        </w:rPr>
        <w:t>SES-T/C-20140604-00421</w:t>
      </w:r>
      <w:r w:rsidRPr="00254529">
        <w:rPr>
          <w:szCs w:val="22"/>
        </w:rPr>
        <w:tab/>
        <w:t>Comcast of Southern New England, Inc.</w:t>
      </w:r>
      <w:r w:rsidRPr="00254529">
        <w:rPr>
          <w:szCs w:val="22"/>
        </w:rPr>
        <w:tab/>
      </w:r>
      <w:r w:rsidRPr="00254529">
        <w:rPr>
          <w:szCs w:val="22"/>
        </w:rPr>
        <w:tab/>
      </w:r>
      <w:r w:rsidRPr="00254529">
        <w:rPr>
          <w:szCs w:val="22"/>
        </w:rPr>
        <w:tab/>
        <w:t>E7627</w:t>
      </w:r>
    </w:p>
    <w:p w:rsidR="00BC1957" w:rsidRPr="00254529" w:rsidRDefault="00BC1957" w:rsidP="00350548">
      <w:pPr>
        <w:ind w:left="-360"/>
        <w:rPr>
          <w:szCs w:val="22"/>
        </w:rPr>
      </w:pPr>
    </w:p>
    <w:p w:rsidR="00BC1957" w:rsidRPr="00467881" w:rsidRDefault="00BC1957" w:rsidP="00350548">
      <w:pPr>
        <w:ind w:left="-360"/>
        <w:rPr>
          <w:b/>
          <w:szCs w:val="22"/>
        </w:rPr>
      </w:pPr>
      <w:r w:rsidRPr="00254529">
        <w:rPr>
          <w:szCs w:val="22"/>
        </w:rPr>
        <w:t>SES-T/C-20140604-00422</w:t>
      </w:r>
      <w:r w:rsidRPr="00254529">
        <w:rPr>
          <w:szCs w:val="22"/>
        </w:rPr>
        <w:tab/>
        <w:t>Comcast of California/Illinois, LP</w:t>
      </w:r>
      <w:r w:rsidRPr="00254529">
        <w:rPr>
          <w:szCs w:val="22"/>
        </w:rPr>
        <w:tab/>
      </w:r>
      <w:r w:rsidRPr="00254529">
        <w:rPr>
          <w:szCs w:val="22"/>
        </w:rPr>
        <w:tab/>
      </w:r>
      <w:r w:rsidRPr="00254529">
        <w:rPr>
          <w:szCs w:val="22"/>
        </w:rPr>
        <w:tab/>
        <w:t>E4709</w:t>
      </w:r>
    </w:p>
    <w:p w:rsidR="00BC1957" w:rsidRDefault="00BC1957" w:rsidP="00350548">
      <w:pPr>
        <w:ind w:left="-360"/>
        <w:rPr>
          <w:szCs w:val="22"/>
        </w:rPr>
      </w:pPr>
    </w:p>
    <w:p w:rsidR="00BC1957" w:rsidRPr="00254529" w:rsidRDefault="00BC1957" w:rsidP="00350548">
      <w:pPr>
        <w:ind w:left="-360"/>
        <w:rPr>
          <w:szCs w:val="22"/>
        </w:rPr>
      </w:pPr>
      <w:r w:rsidRPr="00254529">
        <w:rPr>
          <w:szCs w:val="22"/>
        </w:rPr>
        <w:t>SES-T/C-20140604-00425</w:t>
      </w:r>
      <w:r w:rsidRPr="00254529">
        <w:rPr>
          <w:szCs w:val="22"/>
        </w:rPr>
        <w:tab/>
        <w:t>Comcast of Central NJ II, LLC</w:t>
      </w:r>
      <w:r w:rsidRPr="00254529">
        <w:rPr>
          <w:szCs w:val="22"/>
        </w:rPr>
        <w:tab/>
      </w:r>
      <w:r w:rsidRPr="00254529">
        <w:rPr>
          <w:szCs w:val="22"/>
        </w:rPr>
        <w:tab/>
      </w:r>
      <w:r w:rsidRPr="00254529">
        <w:rPr>
          <w:szCs w:val="22"/>
        </w:rPr>
        <w:tab/>
      </w:r>
      <w:r w:rsidRPr="00254529">
        <w:rPr>
          <w:szCs w:val="22"/>
        </w:rPr>
        <w:tab/>
        <w:t>E3130</w:t>
      </w:r>
    </w:p>
    <w:p w:rsidR="00BC1957" w:rsidRPr="00254529" w:rsidRDefault="00BC1957" w:rsidP="00350548">
      <w:pPr>
        <w:ind w:left="7200"/>
        <w:rPr>
          <w:szCs w:val="22"/>
        </w:rPr>
      </w:pPr>
      <w:r w:rsidRPr="00254529">
        <w:rPr>
          <w:szCs w:val="22"/>
        </w:rPr>
        <w:t>E3712</w:t>
      </w:r>
    </w:p>
    <w:p w:rsidR="00BC1957" w:rsidRPr="00254529" w:rsidRDefault="00BC1957" w:rsidP="00350548">
      <w:pPr>
        <w:ind w:left="7200"/>
        <w:rPr>
          <w:szCs w:val="22"/>
        </w:rPr>
      </w:pPr>
      <w:r w:rsidRPr="00254529">
        <w:rPr>
          <w:szCs w:val="22"/>
        </w:rPr>
        <w:t>E3727</w:t>
      </w:r>
    </w:p>
    <w:p w:rsidR="00BC1957" w:rsidRPr="00254529" w:rsidRDefault="00BC1957" w:rsidP="00350548">
      <w:pPr>
        <w:ind w:left="7200"/>
        <w:rPr>
          <w:szCs w:val="22"/>
        </w:rPr>
      </w:pPr>
      <w:r w:rsidRPr="00254529">
        <w:rPr>
          <w:szCs w:val="22"/>
        </w:rPr>
        <w:t>E859857</w:t>
      </w:r>
    </w:p>
    <w:p w:rsidR="00BC1957" w:rsidRPr="00254529" w:rsidRDefault="00BC1957" w:rsidP="00350548">
      <w:pPr>
        <w:ind w:left="7200"/>
        <w:rPr>
          <w:szCs w:val="22"/>
        </w:rPr>
      </w:pPr>
      <w:r w:rsidRPr="00254529">
        <w:rPr>
          <w:szCs w:val="22"/>
        </w:rPr>
        <w:t>E8685</w:t>
      </w:r>
    </w:p>
    <w:p w:rsidR="00BC1957" w:rsidRPr="00254529" w:rsidRDefault="00BC1957" w:rsidP="00350548">
      <w:pPr>
        <w:ind w:left="7200"/>
        <w:rPr>
          <w:szCs w:val="22"/>
        </w:rPr>
      </w:pPr>
      <w:r w:rsidRPr="00254529">
        <w:rPr>
          <w:szCs w:val="22"/>
        </w:rPr>
        <w:t>E890528</w:t>
      </w:r>
    </w:p>
    <w:p w:rsidR="00BC1957" w:rsidRPr="00467881" w:rsidRDefault="00BC1957" w:rsidP="00350548">
      <w:pPr>
        <w:ind w:left="-360" w:firstLine="1080"/>
        <w:rPr>
          <w:b/>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54529">
        <w:rPr>
          <w:szCs w:val="22"/>
        </w:rPr>
        <w:t>E950465</w:t>
      </w:r>
    </w:p>
    <w:p w:rsidR="00BC1957" w:rsidRPr="00467881" w:rsidRDefault="00BC1957" w:rsidP="00350548">
      <w:pPr>
        <w:ind w:left="-360"/>
        <w:jc w:val="center"/>
        <w:rPr>
          <w:b/>
          <w:szCs w:val="22"/>
        </w:rPr>
      </w:pPr>
    </w:p>
    <w:p w:rsidR="00BC1957" w:rsidRPr="00467881" w:rsidRDefault="00BC1957" w:rsidP="00350548">
      <w:pPr>
        <w:ind w:left="-360"/>
        <w:jc w:val="center"/>
        <w:rPr>
          <w:b/>
          <w:szCs w:val="22"/>
        </w:rPr>
      </w:pPr>
      <w:r w:rsidRPr="00467881">
        <w:rPr>
          <w:b/>
          <w:szCs w:val="22"/>
        </w:rPr>
        <w:t>Section 214 Authorizations</w:t>
      </w:r>
    </w:p>
    <w:p w:rsidR="00BC1957" w:rsidRDefault="00BC1957" w:rsidP="00350548">
      <w:pPr>
        <w:ind w:left="-360"/>
        <w:jc w:val="center"/>
        <w:rPr>
          <w:b/>
          <w:szCs w:val="22"/>
        </w:rPr>
      </w:pPr>
    </w:p>
    <w:p w:rsidR="00BC1957" w:rsidRPr="00467881" w:rsidRDefault="00BC1957" w:rsidP="00350548">
      <w:pPr>
        <w:ind w:left="-360"/>
        <w:jc w:val="center"/>
        <w:rPr>
          <w:b/>
          <w:szCs w:val="22"/>
        </w:rPr>
      </w:pPr>
      <w:r w:rsidRPr="00467881">
        <w:rPr>
          <w:b/>
          <w:szCs w:val="22"/>
        </w:rPr>
        <w:t>Part 63 – Domestic Section 214 Authority</w:t>
      </w:r>
    </w:p>
    <w:p w:rsidR="00BC1957" w:rsidRPr="00467881" w:rsidRDefault="00BC1957" w:rsidP="00350548">
      <w:pPr>
        <w:ind w:left="-360" w:firstLine="720"/>
        <w:rPr>
          <w:szCs w:val="22"/>
        </w:rPr>
      </w:pPr>
    </w:p>
    <w:p w:rsidR="00BC1957" w:rsidRDefault="00BC1957" w:rsidP="00350548">
      <w:pPr>
        <w:keepNext/>
        <w:keepLines/>
        <w:ind w:left="-360" w:firstLine="1080"/>
        <w:rPr>
          <w:szCs w:val="22"/>
        </w:rPr>
      </w:pPr>
      <w:r w:rsidRPr="00467881">
        <w:rPr>
          <w:szCs w:val="22"/>
        </w:rPr>
        <w:t xml:space="preserve">The </w:t>
      </w:r>
      <w:r>
        <w:rPr>
          <w:szCs w:val="22"/>
        </w:rPr>
        <w:t xml:space="preserve">Divestiture </w:t>
      </w:r>
      <w:r w:rsidRPr="00467881">
        <w:rPr>
          <w:szCs w:val="22"/>
        </w:rPr>
        <w:t>Applicants have filed application</w:t>
      </w:r>
      <w:r>
        <w:rPr>
          <w:szCs w:val="22"/>
        </w:rPr>
        <w:t>s</w:t>
      </w:r>
      <w:r w:rsidRPr="00467881">
        <w:rPr>
          <w:szCs w:val="22"/>
        </w:rPr>
        <w:t xml:space="preserve"> for consent to the transfer of control of domestic section 214 authorit</w:t>
      </w:r>
      <w:r>
        <w:rPr>
          <w:szCs w:val="22"/>
        </w:rPr>
        <w:t>ies</w:t>
      </w:r>
      <w:r w:rsidRPr="00467881">
        <w:rPr>
          <w:szCs w:val="22"/>
        </w:rPr>
        <w:t xml:space="preserve"> in connection with the </w:t>
      </w:r>
      <w:r>
        <w:rPr>
          <w:szCs w:val="22"/>
        </w:rPr>
        <w:t>Divestiture Transactions</w:t>
      </w:r>
      <w:r w:rsidRPr="00467881">
        <w:rPr>
          <w:szCs w:val="22"/>
        </w:rPr>
        <w:t xml:space="preserve"> described above.</w:t>
      </w:r>
      <w:r>
        <w:rPr>
          <w:rStyle w:val="FootnoteReference"/>
          <w:szCs w:val="22"/>
        </w:rPr>
        <w:footnoteReference w:id="68"/>
      </w:r>
      <w:r>
        <w:rPr>
          <w:szCs w:val="22"/>
        </w:rPr>
        <w:t xml:space="preserve">  Applicants do not request streamlined treatment for these applications under section 63.03(b) of the Commission’s rules.</w:t>
      </w:r>
      <w:r>
        <w:rPr>
          <w:rStyle w:val="FootnoteReference"/>
          <w:szCs w:val="22"/>
        </w:rPr>
        <w:footnoteReference w:id="69"/>
      </w:r>
    </w:p>
    <w:p w:rsidR="00BC1957" w:rsidRDefault="00BC1957" w:rsidP="00350548">
      <w:pPr>
        <w:keepNext/>
        <w:keepLines/>
        <w:ind w:left="-360" w:firstLine="1080"/>
        <w:rPr>
          <w:szCs w:val="22"/>
        </w:rPr>
      </w:pPr>
    </w:p>
    <w:p w:rsidR="00BC1957" w:rsidRDefault="00BC1957" w:rsidP="00350548">
      <w:pPr>
        <w:ind w:left="-360" w:firstLine="720"/>
        <w:jc w:val="center"/>
        <w:rPr>
          <w:b/>
          <w:szCs w:val="22"/>
        </w:rPr>
      </w:pPr>
      <w:r w:rsidRPr="0027580F">
        <w:rPr>
          <w:b/>
          <w:szCs w:val="22"/>
        </w:rPr>
        <w:t>Part 63 – International Section 214 Authorizations</w:t>
      </w:r>
    </w:p>
    <w:p w:rsidR="00BC1957" w:rsidRDefault="00BC1957" w:rsidP="00350548">
      <w:pPr>
        <w:ind w:left="-1080" w:firstLine="720"/>
        <w:rPr>
          <w:szCs w:val="22"/>
        </w:rPr>
      </w:pPr>
    </w:p>
    <w:p w:rsidR="00BC1957" w:rsidRPr="00AE664B" w:rsidRDefault="00BC1957" w:rsidP="00350548">
      <w:pPr>
        <w:ind w:left="-1080" w:firstLine="720"/>
        <w:rPr>
          <w:b/>
          <w:szCs w:val="22"/>
        </w:rPr>
      </w:pPr>
      <w:r w:rsidRPr="00467881">
        <w:rPr>
          <w:szCs w:val="22"/>
        </w:rPr>
        <w:t xml:space="preserve">Listed below are </w:t>
      </w:r>
      <w:r>
        <w:rPr>
          <w:szCs w:val="22"/>
        </w:rPr>
        <w:t>authorizations</w:t>
      </w:r>
      <w:r w:rsidRPr="00467881">
        <w:rPr>
          <w:szCs w:val="22"/>
        </w:rPr>
        <w:t xml:space="preserve"> </w:t>
      </w:r>
      <w:r>
        <w:rPr>
          <w:szCs w:val="22"/>
        </w:rPr>
        <w:t>requested for SpinCo</w:t>
      </w:r>
      <w:r w:rsidRPr="00467881">
        <w:rPr>
          <w:szCs w:val="22"/>
        </w:rPr>
        <w:t>:</w:t>
      </w:r>
    </w:p>
    <w:p w:rsidR="00BC1957" w:rsidRPr="00696C86" w:rsidRDefault="00BC1957" w:rsidP="00350548">
      <w:pPr>
        <w:ind w:left="-360" w:firstLine="720"/>
        <w:jc w:val="center"/>
        <w:rPr>
          <w:b/>
          <w:szCs w:val="22"/>
        </w:rPr>
      </w:pPr>
    </w:p>
    <w:p w:rsidR="00BC1957" w:rsidRPr="00467881" w:rsidRDefault="00BC1957" w:rsidP="00350548">
      <w:pPr>
        <w:ind w:left="-360"/>
        <w:rPr>
          <w:b/>
          <w:szCs w:val="22"/>
          <w:u w:val="single"/>
        </w:rPr>
      </w:pPr>
      <w:r w:rsidRPr="00E04DC5">
        <w:rPr>
          <w:b/>
          <w:szCs w:val="22"/>
          <w:u w:val="single"/>
        </w:rPr>
        <w:t>File No.</w:t>
      </w:r>
      <w:r w:rsidRPr="0019582E">
        <w:rPr>
          <w:szCs w:val="22"/>
        </w:rPr>
        <w:tab/>
      </w:r>
      <w:r w:rsidRPr="0019582E">
        <w:rPr>
          <w:szCs w:val="22"/>
        </w:rPr>
        <w:tab/>
      </w:r>
      <w:r w:rsidRPr="0019582E">
        <w:rPr>
          <w:szCs w:val="22"/>
        </w:rPr>
        <w:tab/>
      </w:r>
      <w:r w:rsidRPr="00092812">
        <w:rPr>
          <w:b/>
          <w:szCs w:val="22"/>
          <w:u w:val="single"/>
        </w:rPr>
        <w:t>Authorization Holder</w:t>
      </w:r>
      <w:r w:rsidRPr="00467881">
        <w:rPr>
          <w:szCs w:val="22"/>
        </w:rPr>
        <w:tab/>
      </w:r>
      <w:r w:rsidRPr="00467881">
        <w:rPr>
          <w:szCs w:val="22"/>
        </w:rPr>
        <w:tab/>
      </w:r>
      <w:r w:rsidRPr="00467881">
        <w:rPr>
          <w:szCs w:val="22"/>
        </w:rPr>
        <w:tab/>
      </w:r>
      <w:r w:rsidRPr="00467881">
        <w:rPr>
          <w:szCs w:val="22"/>
        </w:rPr>
        <w:tab/>
      </w:r>
      <w:r w:rsidRPr="00467881">
        <w:rPr>
          <w:szCs w:val="22"/>
        </w:rPr>
        <w:tab/>
      </w:r>
      <w:r w:rsidRPr="00467881">
        <w:rPr>
          <w:b/>
          <w:szCs w:val="22"/>
          <w:u w:val="single"/>
        </w:rPr>
        <w:t>Authorization Number</w:t>
      </w:r>
    </w:p>
    <w:p w:rsidR="00BC1957" w:rsidRPr="00467881" w:rsidRDefault="00BC1957" w:rsidP="00350548">
      <w:pPr>
        <w:ind w:left="-360"/>
        <w:rPr>
          <w:szCs w:val="22"/>
        </w:rPr>
      </w:pPr>
      <w:r w:rsidRPr="00467881">
        <w:rPr>
          <w:szCs w:val="22"/>
        </w:rPr>
        <w:t>ITC-</w:t>
      </w:r>
      <w:r>
        <w:rPr>
          <w:szCs w:val="22"/>
        </w:rPr>
        <w:t>214</w:t>
      </w:r>
      <w:r w:rsidRPr="00467881">
        <w:rPr>
          <w:szCs w:val="22"/>
        </w:rPr>
        <w:t>-2014</w:t>
      </w:r>
      <w:r>
        <w:rPr>
          <w:szCs w:val="22"/>
        </w:rPr>
        <w:t>0604-00166</w:t>
      </w:r>
      <w:r w:rsidRPr="00467881">
        <w:rPr>
          <w:szCs w:val="22"/>
        </w:rPr>
        <w:tab/>
      </w:r>
      <w:r>
        <w:rPr>
          <w:szCs w:val="22"/>
        </w:rPr>
        <w:t>Midwest Cable Phone,</w:t>
      </w:r>
      <w:r w:rsidRPr="00467881">
        <w:rPr>
          <w:szCs w:val="22"/>
        </w:rPr>
        <w:t xml:space="preserve"> LLC</w:t>
      </w:r>
      <w:r w:rsidRPr="00467881">
        <w:rPr>
          <w:szCs w:val="22"/>
        </w:rPr>
        <w:tab/>
        <w:t xml:space="preserve">        </w:t>
      </w:r>
      <w:r>
        <w:rPr>
          <w:szCs w:val="22"/>
        </w:rPr>
        <w:t>(Requesting new Section 214 authorization)</w:t>
      </w:r>
    </w:p>
    <w:p w:rsidR="00BC1957" w:rsidRDefault="00BC1957" w:rsidP="00350548">
      <w:pPr>
        <w:keepNext/>
        <w:keepLines/>
        <w:ind w:left="-360"/>
        <w:rPr>
          <w:b/>
          <w:szCs w:val="22"/>
        </w:rPr>
      </w:pPr>
    </w:p>
    <w:p w:rsidR="00BC1957" w:rsidRPr="00467881" w:rsidRDefault="00BC1957" w:rsidP="00350548">
      <w:pPr>
        <w:keepNext/>
        <w:keepLines/>
        <w:ind w:left="-360"/>
        <w:jc w:val="center"/>
        <w:rPr>
          <w:b/>
          <w:szCs w:val="22"/>
        </w:rPr>
      </w:pPr>
      <w:r w:rsidRPr="00467881">
        <w:rPr>
          <w:b/>
          <w:szCs w:val="22"/>
        </w:rPr>
        <w:t>Parts 90 and 101 – Private Wireless Licenses</w:t>
      </w:r>
    </w:p>
    <w:p w:rsidR="00BC1957" w:rsidRDefault="00BC1957" w:rsidP="00350548">
      <w:pPr>
        <w:keepNext/>
        <w:keepLines/>
        <w:ind w:left="-360"/>
        <w:jc w:val="center"/>
        <w:rPr>
          <w:b/>
          <w:szCs w:val="22"/>
        </w:rPr>
      </w:pPr>
    </w:p>
    <w:p w:rsidR="00BC1957" w:rsidRDefault="00BC1957" w:rsidP="00350548">
      <w:pPr>
        <w:keepNext/>
        <w:keepLines/>
        <w:ind w:left="-360"/>
        <w:rPr>
          <w:szCs w:val="22"/>
        </w:rPr>
      </w:pPr>
      <w:r w:rsidRPr="00467881">
        <w:rPr>
          <w:szCs w:val="22"/>
        </w:rPr>
        <w:t xml:space="preserve">Listed below are </w:t>
      </w:r>
      <w:r>
        <w:rPr>
          <w:szCs w:val="22"/>
        </w:rPr>
        <w:t xml:space="preserve">Charter </w:t>
      </w:r>
      <w:r w:rsidRPr="00467881">
        <w:rPr>
          <w:szCs w:val="22"/>
        </w:rPr>
        <w:t xml:space="preserve">licenses to </w:t>
      </w:r>
      <w:r>
        <w:rPr>
          <w:szCs w:val="22"/>
        </w:rPr>
        <w:t>be transferred to Comcast</w:t>
      </w:r>
      <w:r w:rsidRPr="00467881">
        <w:rPr>
          <w:szCs w:val="22"/>
        </w:rPr>
        <w:t>:</w:t>
      </w:r>
    </w:p>
    <w:p w:rsidR="00BC1957" w:rsidRDefault="00BC1957" w:rsidP="00350548">
      <w:pPr>
        <w:keepNext/>
        <w:keepLines/>
        <w:ind w:left="-360"/>
        <w:rPr>
          <w:szCs w:val="22"/>
        </w:rPr>
      </w:pPr>
    </w:p>
    <w:p w:rsidR="00BC1957" w:rsidRPr="00467881" w:rsidRDefault="00BC1957" w:rsidP="00350548">
      <w:pPr>
        <w:keepNext/>
        <w:keepLines/>
        <w:tabs>
          <w:tab w:val="left" w:pos="1080"/>
          <w:tab w:val="left" w:pos="6840"/>
        </w:tabs>
        <w:ind w:left="-360"/>
        <w:rPr>
          <w:szCs w:val="22"/>
        </w:rPr>
      </w:pPr>
      <w:r w:rsidRPr="00467881">
        <w:rPr>
          <w:b/>
          <w:szCs w:val="22"/>
          <w:u w:val="single"/>
        </w:rPr>
        <w:t>File No.</w:t>
      </w:r>
      <w:r w:rsidRPr="00467881">
        <w:rPr>
          <w:szCs w:val="22"/>
        </w:rPr>
        <w:tab/>
        <w:t xml:space="preserve">                    </w:t>
      </w:r>
      <w:r w:rsidRPr="00467881">
        <w:rPr>
          <w:b/>
          <w:szCs w:val="22"/>
          <w:u w:val="single"/>
        </w:rPr>
        <w:t>Licensee</w:t>
      </w:r>
      <w:r w:rsidRPr="00467881">
        <w:rPr>
          <w:szCs w:val="22"/>
        </w:rPr>
        <w:tab/>
        <w:t xml:space="preserve">      </w:t>
      </w:r>
      <w:r w:rsidRPr="00467881">
        <w:rPr>
          <w:szCs w:val="22"/>
        </w:rPr>
        <w:tab/>
      </w:r>
      <w:r w:rsidRPr="00467881">
        <w:rPr>
          <w:b/>
          <w:szCs w:val="22"/>
          <w:u w:val="single"/>
        </w:rPr>
        <w:t>Lead Call Sign</w:t>
      </w:r>
    </w:p>
    <w:p w:rsidR="00BC1957" w:rsidRPr="00EE3818" w:rsidRDefault="00BC1957" w:rsidP="00350548">
      <w:pPr>
        <w:ind w:left="-360"/>
        <w:rPr>
          <w:szCs w:val="22"/>
        </w:rPr>
      </w:pPr>
      <w:r w:rsidRPr="00EE3818">
        <w:t>0006307076</w:t>
      </w:r>
      <w:r w:rsidRPr="00EE3818">
        <w:rPr>
          <w:szCs w:val="22"/>
        </w:rPr>
        <w:tab/>
      </w:r>
      <w:r w:rsidRPr="00EE3818">
        <w:rPr>
          <w:szCs w:val="22"/>
        </w:rPr>
        <w:tab/>
        <w:t>CCO SoCal I, LLC</w:t>
      </w:r>
      <w:r w:rsidRPr="00EE3818">
        <w:rPr>
          <w:szCs w:val="22"/>
        </w:rPr>
        <w:tab/>
      </w:r>
      <w:r w:rsidRPr="00EE3818">
        <w:rPr>
          <w:szCs w:val="22"/>
        </w:rPr>
        <w:tab/>
      </w:r>
      <w:r w:rsidRPr="00EE3818">
        <w:rPr>
          <w:szCs w:val="22"/>
        </w:rPr>
        <w:tab/>
      </w:r>
      <w:r w:rsidRPr="00EE3818">
        <w:rPr>
          <w:szCs w:val="22"/>
        </w:rPr>
        <w:tab/>
      </w:r>
      <w:r w:rsidRPr="00EE3818">
        <w:rPr>
          <w:szCs w:val="22"/>
        </w:rPr>
        <w:tab/>
        <w:t>WQKG921</w:t>
      </w:r>
    </w:p>
    <w:p w:rsidR="00BC1957" w:rsidRPr="00EE3818" w:rsidRDefault="00BC1957" w:rsidP="00350548">
      <w:pPr>
        <w:ind w:left="-360"/>
        <w:rPr>
          <w:szCs w:val="22"/>
        </w:rPr>
      </w:pPr>
      <w:r w:rsidRPr="00EE3818">
        <w:t>0006307974</w:t>
      </w:r>
      <w:r w:rsidRPr="00EE3818">
        <w:rPr>
          <w:szCs w:val="22"/>
        </w:rPr>
        <w:tab/>
      </w:r>
      <w:r w:rsidRPr="00EE3818">
        <w:rPr>
          <w:szCs w:val="22"/>
        </w:rPr>
        <w:tab/>
        <w:t>Charter Communications VI, LLC</w:t>
      </w:r>
      <w:r w:rsidRPr="00EE3818">
        <w:rPr>
          <w:szCs w:val="22"/>
        </w:rPr>
        <w:tab/>
      </w:r>
      <w:r w:rsidRPr="00EE3818">
        <w:rPr>
          <w:szCs w:val="22"/>
        </w:rPr>
        <w:tab/>
      </w:r>
      <w:r w:rsidRPr="00EE3818">
        <w:rPr>
          <w:szCs w:val="22"/>
        </w:rPr>
        <w:tab/>
        <w:t>WQKG925</w:t>
      </w:r>
    </w:p>
    <w:p w:rsidR="00BC1957" w:rsidRPr="00EE3818" w:rsidRDefault="00BC1957" w:rsidP="00350548">
      <w:pPr>
        <w:ind w:left="-360"/>
        <w:rPr>
          <w:szCs w:val="22"/>
        </w:rPr>
      </w:pPr>
      <w:r w:rsidRPr="00EE3818">
        <w:t>0006307978</w:t>
      </w:r>
      <w:r w:rsidRPr="00EE3818">
        <w:rPr>
          <w:szCs w:val="22"/>
        </w:rPr>
        <w:tab/>
      </w:r>
      <w:r w:rsidRPr="00EE3818">
        <w:rPr>
          <w:szCs w:val="22"/>
        </w:rPr>
        <w:tab/>
        <w:t>Charter Communications, LLC</w:t>
      </w:r>
      <w:r w:rsidRPr="00EE3818">
        <w:rPr>
          <w:szCs w:val="22"/>
        </w:rPr>
        <w:tab/>
      </w:r>
      <w:r w:rsidRPr="00EE3818">
        <w:rPr>
          <w:szCs w:val="22"/>
        </w:rPr>
        <w:tab/>
      </w:r>
      <w:r w:rsidRPr="00EE3818">
        <w:rPr>
          <w:szCs w:val="22"/>
        </w:rPr>
        <w:tab/>
      </w:r>
      <w:r w:rsidRPr="00EE3818">
        <w:rPr>
          <w:szCs w:val="22"/>
        </w:rPr>
        <w:tab/>
        <w:t>KLP528</w:t>
      </w:r>
    </w:p>
    <w:p w:rsidR="00BC1957" w:rsidRPr="00EE3818" w:rsidRDefault="00BC1957" w:rsidP="00350548">
      <w:pPr>
        <w:ind w:left="-360"/>
      </w:pPr>
      <w:r w:rsidRPr="00EE3818">
        <w:t>0006306926</w:t>
      </w:r>
      <w:r w:rsidRPr="00EE3818">
        <w:tab/>
      </w:r>
      <w:r w:rsidRPr="00EE3818">
        <w:tab/>
        <w:t>Charter Communications, LLC</w:t>
      </w:r>
      <w:r w:rsidRPr="00EE3818">
        <w:tab/>
      </w:r>
      <w:r w:rsidRPr="00EE3818">
        <w:tab/>
      </w:r>
      <w:r w:rsidRPr="00EE3818">
        <w:tab/>
      </w:r>
      <w:r w:rsidRPr="00EE3818">
        <w:tab/>
        <w:t>WQSZ994</w:t>
      </w:r>
    </w:p>
    <w:p w:rsidR="00BC1957" w:rsidRPr="00EE3818" w:rsidRDefault="00BC1957" w:rsidP="00350548">
      <w:pPr>
        <w:ind w:left="-360"/>
        <w:rPr>
          <w:szCs w:val="22"/>
        </w:rPr>
      </w:pPr>
      <w:r w:rsidRPr="00EE3818">
        <w:t>0006307080</w:t>
      </w:r>
      <w:r w:rsidRPr="00EE3818">
        <w:rPr>
          <w:szCs w:val="22"/>
        </w:rPr>
        <w:tab/>
      </w:r>
      <w:r w:rsidRPr="00EE3818">
        <w:rPr>
          <w:szCs w:val="22"/>
        </w:rPr>
        <w:tab/>
        <w:t>Falcon Cable Systems Co. II, LP</w:t>
      </w:r>
      <w:r w:rsidRPr="00EE3818">
        <w:rPr>
          <w:szCs w:val="22"/>
        </w:rPr>
        <w:tab/>
      </w:r>
      <w:r w:rsidRPr="00EE3818">
        <w:rPr>
          <w:szCs w:val="22"/>
        </w:rPr>
        <w:tab/>
      </w:r>
      <w:r w:rsidRPr="00EE3818">
        <w:rPr>
          <w:szCs w:val="22"/>
        </w:rPr>
        <w:tab/>
        <w:t>WQKG920</w:t>
      </w:r>
    </w:p>
    <w:p w:rsidR="00BC1957" w:rsidRDefault="00BC1957" w:rsidP="00350548">
      <w:pPr>
        <w:keepNext/>
        <w:keepLines/>
        <w:ind w:left="-360"/>
        <w:rPr>
          <w:szCs w:val="22"/>
        </w:rPr>
      </w:pPr>
      <w:r w:rsidRPr="00EE3818">
        <w:t>0006309990</w:t>
      </w:r>
      <w:r w:rsidRPr="00EE3818">
        <w:rPr>
          <w:szCs w:val="22"/>
        </w:rPr>
        <w:tab/>
      </w:r>
      <w:r w:rsidRPr="00EE3818">
        <w:rPr>
          <w:szCs w:val="22"/>
        </w:rPr>
        <w:tab/>
        <w:t>Plattsburgh Cablevision, Inc.</w:t>
      </w:r>
      <w:r w:rsidRPr="00EE3818">
        <w:rPr>
          <w:szCs w:val="22"/>
        </w:rPr>
        <w:tab/>
      </w:r>
      <w:r w:rsidRPr="00EE3818">
        <w:rPr>
          <w:szCs w:val="22"/>
        </w:rPr>
        <w:tab/>
      </w:r>
      <w:r w:rsidRPr="00EE3818">
        <w:rPr>
          <w:szCs w:val="22"/>
        </w:rPr>
        <w:tab/>
      </w:r>
      <w:r w:rsidRPr="00EE3818">
        <w:rPr>
          <w:szCs w:val="22"/>
        </w:rPr>
        <w:tab/>
        <w:t>KVE945</w:t>
      </w:r>
    </w:p>
    <w:p w:rsidR="00BC1957" w:rsidRDefault="00BC1957" w:rsidP="00350548">
      <w:pPr>
        <w:keepNext/>
        <w:keepLines/>
        <w:ind w:left="-360"/>
        <w:rPr>
          <w:szCs w:val="22"/>
        </w:rPr>
      </w:pPr>
    </w:p>
    <w:p w:rsidR="00BC1957" w:rsidRDefault="00BC1957" w:rsidP="00350548">
      <w:pPr>
        <w:keepNext/>
        <w:keepLines/>
        <w:ind w:left="-360"/>
        <w:rPr>
          <w:szCs w:val="22"/>
        </w:rPr>
      </w:pPr>
      <w:r w:rsidRPr="00467881">
        <w:rPr>
          <w:szCs w:val="22"/>
        </w:rPr>
        <w:t xml:space="preserve">Listed below are </w:t>
      </w:r>
      <w:r>
        <w:rPr>
          <w:szCs w:val="22"/>
        </w:rPr>
        <w:t>Comcast/TWC</w:t>
      </w:r>
      <w:r w:rsidRPr="00467881">
        <w:rPr>
          <w:szCs w:val="22"/>
        </w:rPr>
        <w:t xml:space="preserve"> licenses</w:t>
      </w:r>
      <w:r>
        <w:rPr>
          <w:szCs w:val="22"/>
        </w:rPr>
        <w:t xml:space="preserve"> subject to applications for assignment to Charter</w:t>
      </w:r>
      <w:r w:rsidRPr="00467881">
        <w:rPr>
          <w:szCs w:val="22"/>
        </w:rPr>
        <w:t>:</w:t>
      </w:r>
    </w:p>
    <w:p w:rsidR="00BC1957" w:rsidRDefault="00BC1957" w:rsidP="00350548">
      <w:pPr>
        <w:keepNext/>
        <w:keepLines/>
        <w:ind w:left="-360"/>
        <w:rPr>
          <w:szCs w:val="22"/>
        </w:rPr>
      </w:pPr>
    </w:p>
    <w:p w:rsidR="00BC1957" w:rsidRPr="00467881" w:rsidRDefault="00BC1957" w:rsidP="00350548">
      <w:pPr>
        <w:keepNext/>
        <w:keepLines/>
        <w:tabs>
          <w:tab w:val="left" w:pos="1080"/>
          <w:tab w:val="left" w:pos="6840"/>
        </w:tabs>
        <w:ind w:left="-360"/>
        <w:rPr>
          <w:szCs w:val="22"/>
        </w:rPr>
      </w:pPr>
      <w:r w:rsidRPr="00467881">
        <w:rPr>
          <w:b/>
          <w:szCs w:val="22"/>
          <w:u w:val="single"/>
        </w:rPr>
        <w:t>File No.</w:t>
      </w:r>
      <w:r w:rsidRPr="00467881">
        <w:rPr>
          <w:szCs w:val="22"/>
        </w:rPr>
        <w:tab/>
        <w:t xml:space="preserve">                    </w:t>
      </w:r>
      <w:r w:rsidRPr="00467881">
        <w:rPr>
          <w:b/>
          <w:szCs w:val="22"/>
          <w:u w:val="single"/>
        </w:rPr>
        <w:t>Licensee</w:t>
      </w:r>
      <w:r w:rsidRPr="00467881">
        <w:rPr>
          <w:szCs w:val="22"/>
        </w:rPr>
        <w:tab/>
        <w:t xml:space="preserve">      </w:t>
      </w:r>
      <w:r w:rsidRPr="00467881">
        <w:rPr>
          <w:szCs w:val="22"/>
        </w:rPr>
        <w:tab/>
      </w:r>
      <w:r w:rsidRPr="00467881">
        <w:rPr>
          <w:b/>
          <w:szCs w:val="22"/>
          <w:u w:val="single"/>
        </w:rPr>
        <w:t>Lead Call Sign</w:t>
      </w:r>
    </w:p>
    <w:p w:rsidR="00BC1957" w:rsidRDefault="00BC1957" w:rsidP="00350548">
      <w:pPr>
        <w:ind w:left="-360"/>
        <w:rPr>
          <w:szCs w:val="22"/>
        </w:rPr>
      </w:pPr>
      <w:r w:rsidRPr="00EE3818">
        <w:t>0006309092</w:t>
      </w:r>
      <w:r w:rsidRPr="00EE3818">
        <w:rPr>
          <w:szCs w:val="22"/>
        </w:rPr>
        <w:tab/>
      </w:r>
      <w:r w:rsidRPr="00EE3818">
        <w:rPr>
          <w:szCs w:val="22"/>
        </w:rPr>
        <w:tab/>
        <w:t>Time Warner Cable Midwest LLC</w:t>
      </w:r>
      <w:r w:rsidRPr="00EE3818">
        <w:rPr>
          <w:szCs w:val="22"/>
        </w:rPr>
        <w:tab/>
      </w:r>
      <w:r w:rsidRPr="00EE3818">
        <w:rPr>
          <w:szCs w:val="22"/>
        </w:rPr>
        <w:tab/>
      </w:r>
      <w:r w:rsidRPr="00EE3818">
        <w:rPr>
          <w:szCs w:val="22"/>
        </w:rPr>
        <w:tab/>
        <w:t>WNJQ722</w:t>
      </w:r>
    </w:p>
    <w:p w:rsidR="00BC1957" w:rsidRPr="00467881" w:rsidRDefault="00BC1957" w:rsidP="00350548">
      <w:pPr>
        <w:ind w:left="-360"/>
        <w:rPr>
          <w:szCs w:val="22"/>
        </w:rPr>
      </w:pPr>
      <w:r>
        <w:rPr>
          <w:szCs w:val="22"/>
        </w:rPr>
        <w:t>0006309110</w:t>
      </w:r>
      <w:r>
        <w:rPr>
          <w:szCs w:val="22"/>
        </w:rPr>
        <w:tab/>
      </w:r>
      <w:r>
        <w:rPr>
          <w:szCs w:val="22"/>
        </w:rPr>
        <w:tab/>
      </w:r>
      <w:r w:rsidRPr="00467881">
        <w:rPr>
          <w:szCs w:val="22"/>
        </w:rPr>
        <w:t>Time Warner Cable</w:t>
      </w:r>
      <w:r>
        <w:rPr>
          <w:szCs w:val="22"/>
        </w:rPr>
        <w:t xml:space="preserve"> Midwest LLC</w:t>
      </w:r>
      <w:r>
        <w:rPr>
          <w:szCs w:val="22"/>
        </w:rPr>
        <w:tab/>
      </w:r>
      <w:r>
        <w:rPr>
          <w:szCs w:val="22"/>
        </w:rPr>
        <w:tab/>
      </w:r>
      <w:r>
        <w:rPr>
          <w:szCs w:val="22"/>
        </w:rPr>
        <w:tab/>
        <w:t>WQGH689</w:t>
      </w:r>
    </w:p>
    <w:p w:rsidR="00BC1957" w:rsidRDefault="00BC1957" w:rsidP="00350548">
      <w:pPr>
        <w:keepNext/>
        <w:keepLines/>
        <w:ind w:left="-360"/>
        <w:rPr>
          <w:szCs w:val="22"/>
        </w:rPr>
      </w:pPr>
    </w:p>
    <w:p w:rsidR="00BC1957" w:rsidRDefault="00BC1957" w:rsidP="00350548">
      <w:pPr>
        <w:keepNext/>
        <w:keepLines/>
        <w:ind w:left="-360"/>
        <w:rPr>
          <w:szCs w:val="22"/>
        </w:rPr>
      </w:pPr>
      <w:r w:rsidRPr="00467881">
        <w:rPr>
          <w:szCs w:val="22"/>
        </w:rPr>
        <w:t xml:space="preserve">Listed below are </w:t>
      </w:r>
      <w:r>
        <w:rPr>
          <w:szCs w:val="22"/>
        </w:rPr>
        <w:t>Charter</w:t>
      </w:r>
      <w:r w:rsidRPr="00467881">
        <w:rPr>
          <w:szCs w:val="22"/>
        </w:rPr>
        <w:t xml:space="preserve"> licenses subject to applications for </w:t>
      </w:r>
      <w:r w:rsidRPr="00467881">
        <w:rPr>
          <w:i/>
          <w:szCs w:val="22"/>
        </w:rPr>
        <w:t>pro forma</w:t>
      </w:r>
      <w:r w:rsidRPr="00467881">
        <w:rPr>
          <w:szCs w:val="22"/>
        </w:rPr>
        <w:t xml:space="preserve"> </w:t>
      </w:r>
      <w:r>
        <w:rPr>
          <w:szCs w:val="22"/>
        </w:rPr>
        <w:t>restructuring</w:t>
      </w:r>
      <w:r w:rsidRPr="00467881">
        <w:rPr>
          <w:szCs w:val="22"/>
        </w:rPr>
        <w:t>:</w:t>
      </w:r>
    </w:p>
    <w:p w:rsidR="00BC1957" w:rsidRDefault="00BC1957" w:rsidP="00350548">
      <w:pPr>
        <w:keepNext/>
        <w:keepLines/>
        <w:ind w:left="-360"/>
        <w:rPr>
          <w:szCs w:val="22"/>
        </w:rPr>
      </w:pPr>
    </w:p>
    <w:p w:rsidR="00BC1957" w:rsidRPr="00467881" w:rsidRDefault="00BC1957" w:rsidP="00350548">
      <w:pPr>
        <w:keepNext/>
        <w:keepLines/>
        <w:tabs>
          <w:tab w:val="left" w:pos="1080"/>
          <w:tab w:val="left" w:pos="6840"/>
        </w:tabs>
        <w:ind w:left="-360"/>
        <w:rPr>
          <w:szCs w:val="22"/>
        </w:rPr>
      </w:pPr>
      <w:r w:rsidRPr="00467881">
        <w:rPr>
          <w:b/>
          <w:szCs w:val="22"/>
          <w:u w:val="single"/>
        </w:rPr>
        <w:t>File No.</w:t>
      </w:r>
      <w:r w:rsidRPr="00467881">
        <w:rPr>
          <w:szCs w:val="22"/>
        </w:rPr>
        <w:tab/>
        <w:t xml:space="preserve">                    </w:t>
      </w:r>
      <w:r w:rsidRPr="00467881">
        <w:rPr>
          <w:b/>
          <w:szCs w:val="22"/>
          <w:u w:val="single"/>
        </w:rPr>
        <w:t>Licensee</w:t>
      </w:r>
      <w:r w:rsidRPr="00467881">
        <w:rPr>
          <w:szCs w:val="22"/>
        </w:rPr>
        <w:tab/>
        <w:t xml:space="preserve">      </w:t>
      </w:r>
      <w:r w:rsidRPr="00467881">
        <w:rPr>
          <w:szCs w:val="22"/>
        </w:rPr>
        <w:tab/>
      </w:r>
      <w:r w:rsidRPr="00467881">
        <w:rPr>
          <w:b/>
          <w:szCs w:val="22"/>
          <w:u w:val="single"/>
        </w:rPr>
        <w:t>Lead Call Sign</w:t>
      </w:r>
    </w:p>
    <w:p w:rsidR="00BC1957" w:rsidRPr="00EE3818" w:rsidRDefault="00BC1957" w:rsidP="00350548">
      <w:pPr>
        <w:ind w:left="-360"/>
        <w:rPr>
          <w:szCs w:val="22"/>
        </w:rPr>
      </w:pPr>
      <w:r w:rsidRPr="00EE3818">
        <w:t>0006309479</w:t>
      </w:r>
      <w:r w:rsidRPr="00EE3818">
        <w:rPr>
          <w:szCs w:val="22"/>
        </w:rPr>
        <w:tab/>
      </w:r>
      <w:r w:rsidRPr="00EE3818">
        <w:rPr>
          <w:szCs w:val="22"/>
        </w:rPr>
        <w:tab/>
        <w:t>Charter Communications Operating, LLC</w:t>
      </w:r>
      <w:r w:rsidRPr="00EE3818">
        <w:rPr>
          <w:szCs w:val="22"/>
        </w:rPr>
        <w:tab/>
      </w:r>
      <w:r w:rsidRPr="00EE3818">
        <w:rPr>
          <w:szCs w:val="22"/>
        </w:rPr>
        <w:tab/>
        <w:t>WQRJ762</w:t>
      </w:r>
    </w:p>
    <w:p w:rsidR="00BC1957" w:rsidRPr="00EE3818" w:rsidRDefault="00BC1957" w:rsidP="00350548">
      <w:pPr>
        <w:ind w:left="-360"/>
        <w:rPr>
          <w:szCs w:val="22"/>
        </w:rPr>
      </w:pPr>
      <w:r w:rsidRPr="00EE3818">
        <w:t>0006309529</w:t>
      </w:r>
      <w:r w:rsidRPr="00EE3818">
        <w:rPr>
          <w:szCs w:val="22"/>
        </w:rPr>
        <w:tab/>
      </w:r>
      <w:r w:rsidRPr="00EE3818">
        <w:rPr>
          <w:szCs w:val="22"/>
        </w:rPr>
        <w:tab/>
        <w:t>Bresnan Communications, LLC</w:t>
      </w:r>
      <w:r w:rsidRPr="00EE3818">
        <w:rPr>
          <w:szCs w:val="22"/>
        </w:rPr>
        <w:tab/>
      </w:r>
      <w:r w:rsidRPr="00EE3818">
        <w:rPr>
          <w:szCs w:val="22"/>
        </w:rPr>
        <w:tab/>
      </w:r>
      <w:r w:rsidRPr="00EE3818">
        <w:rPr>
          <w:szCs w:val="22"/>
        </w:rPr>
        <w:tab/>
      </w:r>
      <w:r w:rsidRPr="00EE3818">
        <w:rPr>
          <w:szCs w:val="22"/>
        </w:rPr>
        <w:tab/>
        <w:t>WNKK403</w:t>
      </w:r>
    </w:p>
    <w:p w:rsidR="00BC1957" w:rsidRPr="00EE3818" w:rsidRDefault="00BC1957" w:rsidP="00350548">
      <w:pPr>
        <w:ind w:left="-360"/>
        <w:rPr>
          <w:szCs w:val="22"/>
        </w:rPr>
      </w:pPr>
      <w:r w:rsidRPr="00EE3818">
        <w:t>0006309555</w:t>
      </w:r>
      <w:r w:rsidRPr="00EE3818">
        <w:rPr>
          <w:szCs w:val="22"/>
        </w:rPr>
        <w:tab/>
      </w:r>
      <w:r w:rsidRPr="00EE3818">
        <w:rPr>
          <w:szCs w:val="22"/>
        </w:rPr>
        <w:tab/>
        <w:t>CC Michigan, LLC</w:t>
      </w:r>
      <w:r w:rsidRPr="00EE3818">
        <w:rPr>
          <w:szCs w:val="22"/>
        </w:rPr>
        <w:tab/>
      </w:r>
      <w:r w:rsidRPr="00EE3818">
        <w:rPr>
          <w:szCs w:val="22"/>
        </w:rPr>
        <w:tab/>
      </w:r>
      <w:r w:rsidRPr="00EE3818">
        <w:rPr>
          <w:szCs w:val="22"/>
        </w:rPr>
        <w:tab/>
      </w:r>
      <w:r w:rsidRPr="00EE3818">
        <w:rPr>
          <w:szCs w:val="22"/>
        </w:rPr>
        <w:tab/>
      </w:r>
      <w:r w:rsidRPr="00EE3818">
        <w:rPr>
          <w:szCs w:val="22"/>
        </w:rPr>
        <w:tab/>
        <w:t>WQLA501</w:t>
      </w:r>
    </w:p>
    <w:p w:rsidR="00BC1957" w:rsidRPr="00EE3818" w:rsidRDefault="00BC1957" w:rsidP="00350548">
      <w:pPr>
        <w:ind w:left="-360"/>
        <w:rPr>
          <w:szCs w:val="22"/>
        </w:rPr>
      </w:pPr>
      <w:r w:rsidRPr="00EE3818">
        <w:rPr>
          <w:szCs w:val="22"/>
        </w:rPr>
        <w:t>0006309577</w:t>
      </w:r>
      <w:r w:rsidRPr="00EE3818">
        <w:rPr>
          <w:szCs w:val="22"/>
        </w:rPr>
        <w:tab/>
      </w:r>
      <w:r w:rsidRPr="00EE3818">
        <w:rPr>
          <w:szCs w:val="22"/>
        </w:rPr>
        <w:tab/>
        <w:t>Charter Communications, LLC</w:t>
      </w:r>
      <w:r w:rsidRPr="00EE3818">
        <w:rPr>
          <w:szCs w:val="22"/>
        </w:rPr>
        <w:tab/>
      </w:r>
      <w:r w:rsidRPr="00EE3818">
        <w:rPr>
          <w:szCs w:val="22"/>
        </w:rPr>
        <w:tab/>
      </w:r>
      <w:r w:rsidRPr="00EE3818">
        <w:rPr>
          <w:szCs w:val="22"/>
        </w:rPr>
        <w:tab/>
      </w:r>
      <w:r w:rsidRPr="00EE3818">
        <w:rPr>
          <w:szCs w:val="22"/>
        </w:rPr>
        <w:tab/>
        <w:t>WQLA212</w:t>
      </w:r>
    </w:p>
    <w:p w:rsidR="00BC1957" w:rsidRPr="00467881" w:rsidRDefault="00BC1957" w:rsidP="00350548">
      <w:pPr>
        <w:ind w:left="-360"/>
        <w:rPr>
          <w:szCs w:val="22"/>
        </w:rPr>
      </w:pPr>
      <w:r w:rsidRPr="00EE3818">
        <w:t>0006309579</w:t>
      </w:r>
      <w:r w:rsidRPr="00EE3818">
        <w:rPr>
          <w:szCs w:val="22"/>
        </w:rPr>
        <w:tab/>
      </w:r>
      <w:r w:rsidRPr="00EE3818">
        <w:rPr>
          <w:szCs w:val="22"/>
        </w:rPr>
        <w:tab/>
        <w:t>CC VIII Operating, LLC</w:t>
      </w:r>
      <w:r w:rsidRPr="00EE3818">
        <w:rPr>
          <w:szCs w:val="22"/>
        </w:rPr>
        <w:tab/>
      </w:r>
      <w:r w:rsidRPr="00EE3818">
        <w:rPr>
          <w:szCs w:val="22"/>
        </w:rPr>
        <w:tab/>
      </w:r>
      <w:r w:rsidRPr="00EE3818">
        <w:rPr>
          <w:szCs w:val="22"/>
        </w:rPr>
        <w:tab/>
      </w:r>
      <w:r w:rsidRPr="00EE3818">
        <w:rPr>
          <w:szCs w:val="22"/>
        </w:rPr>
        <w:tab/>
        <w:t>WQMP777</w:t>
      </w:r>
    </w:p>
    <w:p w:rsidR="00BC1957" w:rsidRDefault="00BC1957" w:rsidP="00350548">
      <w:pPr>
        <w:ind w:left="-360"/>
        <w:rPr>
          <w:szCs w:val="22"/>
        </w:rPr>
      </w:pPr>
    </w:p>
    <w:p w:rsidR="00BC1957" w:rsidRDefault="00BC1957" w:rsidP="00350548">
      <w:pPr>
        <w:ind w:left="-360"/>
        <w:rPr>
          <w:szCs w:val="22"/>
        </w:rPr>
      </w:pPr>
      <w:r w:rsidRPr="00467881">
        <w:rPr>
          <w:szCs w:val="22"/>
        </w:rPr>
        <w:t xml:space="preserve">Listed below are </w:t>
      </w:r>
      <w:r>
        <w:rPr>
          <w:szCs w:val="22"/>
        </w:rPr>
        <w:t>Comcast</w:t>
      </w:r>
      <w:r w:rsidRPr="00467881">
        <w:rPr>
          <w:szCs w:val="22"/>
        </w:rPr>
        <w:t xml:space="preserve"> licenses subject to applications for </w:t>
      </w:r>
      <w:r w:rsidRPr="00467881">
        <w:rPr>
          <w:i/>
          <w:szCs w:val="22"/>
        </w:rPr>
        <w:t>pro forma</w:t>
      </w:r>
      <w:r w:rsidRPr="00467881">
        <w:rPr>
          <w:szCs w:val="22"/>
        </w:rPr>
        <w:t xml:space="preserve"> </w:t>
      </w:r>
      <w:r>
        <w:rPr>
          <w:szCs w:val="22"/>
        </w:rPr>
        <w:t>restructuring</w:t>
      </w:r>
      <w:r w:rsidRPr="00467881">
        <w:rPr>
          <w:szCs w:val="22"/>
        </w:rPr>
        <w:t>:</w:t>
      </w:r>
    </w:p>
    <w:p w:rsidR="00BC1957" w:rsidRDefault="00BC1957" w:rsidP="00350548">
      <w:pPr>
        <w:ind w:left="-360"/>
        <w:rPr>
          <w:szCs w:val="22"/>
        </w:rPr>
      </w:pPr>
    </w:p>
    <w:p w:rsidR="00BC1957" w:rsidRPr="00467881" w:rsidRDefault="00BC1957" w:rsidP="00350548">
      <w:pPr>
        <w:keepNext/>
        <w:keepLines/>
        <w:tabs>
          <w:tab w:val="left" w:pos="1080"/>
          <w:tab w:val="left" w:pos="6840"/>
        </w:tabs>
        <w:ind w:left="-360"/>
        <w:rPr>
          <w:szCs w:val="22"/>
        </w:rPr>
      </w:pPr>
      <w:r w:rsidRPr="00467881">
        <w:rPr>
          <w:b/>
          <w:szCs w:val="22"/>
          <w:u w:val="single"/>
        </w:rPr>
        <w:t>File No.</w:t>
      </w:r>
      <w:r w:rsidRPr="00467881">
        <w:rPr>
          <w:szCs w:val="22"/>
        </w:rPr>
        <w:tab/>
        <w:t xml:space="preserve">                    </w:t>
      </w:r>
      <w:r w:rsidRPr="00467881">
        <w:rPr>
          <w:b/>
          <w:szCs w:val="22"/>
          <w:u w:val="single"/>
        </w:rPr>
        <w:t>Licensee</w:t>
      </w:r>
      <w:r w:rsidRPr="00467881">
        <w:rPr>
          <w:szCs w:val="22"/>
        </w:rPr>
        <w:tab/>
        <w:t xml:space="preserve">      </w:t>
      </w:r>
      <w:r w:rsidRPr="00467881">
        <w:rPr>
          <w:szCs w:val="22"/>
        </w:rPr>
        <w:tab/>
      </w:r>
      <w:r w:rsidRPr="00467881">
        <w:rPr>
          <w:b/>
          <w:szCs w:val="22"/>
          <w:u w:val="single"/>
        </w:rPr>
        <w:t>Lead Call Sign</w:t>
      </w:r>
    </w:p>
    <w:p w:rsidR="00BC1957" w:rsidRPr="00EE3818" w:rsidRDefault="00BC1957" w:rsidP="00350548">
      <w:pPr>
        <w:ind w:left="-360"/>
        <w:rPr>
          <w:szCs w:val="22"/>
        </w:rPr>
      </w:pPr>
      <w:r w:rsidRPr="00EE3818">
        <w:t>0006313774</w:t>
      </w:r>
      <w:r w:rsidRPr="00EE3818">
        <w:rPr>
          <w:szCs w:val="22"/>
        </w:rPr>
        <w:tab/>
      </w:r>
      <w:r w:rsidRPr="00EE3818">
        <w:rPr>
          <w:szCs w:val="22"/>
        </w:rPr>
        <w:tab/>
        <w:t>Comcast of California/Massachusetts/Michigan/</w:t>
      </w:r>
      <w:r w:rsidRPr="00EE3818">
        <w:rPr>
          <w:szCs w:val="22"/>
        </w:rPr>
        <w:tab/>
      </w:r>
      <w:r w:rsidRPr="00EE3818">
        <w:rPr>
          <w:szCs w:val="22"/>
        </w:rPr>
        <w:tab/>
        <w:t>WQQU401</w:t>
      </w:r>
    </w:p>
    <w:p w:rsidR="00BC1957" w:rsidRPr="00EE3818" w:rsidRDefault="00BC1957" w:rsidP="00350548">
      <w:pPr>
        <w:ind w:left="1440" w:firstLine="720"/>
        <w:rPr>
          <w:szCs w:val="22"/>
        </w:rPr>
      </w:pPr>
      <w:r w:rsidRPr="00EE3818">
        <w:rPr>
          <w:szCs w:val="22"/>
        </w:rPr>
        <w:t>Utah, Inc.</w:t>
      </w:r>
      <w:r w:rsidRPr="00EE3818">
        <w:rPr>
          <w:szCs w:val="22"/>
        </w:rPr>
        <w:tab/>
      </w:r>
      <w:r w:rsidRPr="00EE3818">
        <w:rPr>
          <w:szCs w:val="22"/>
        </w:rPr>
        <w:tab/>
      </w:r>
      <w:r w:rsidRPr="00EE3818">
        <w:rPr>
          <w:szCs w:val="22"/>
        </w:rPr>
        <w:tab/>
      </w:r>
      <w:r w:rsidRPr="00EE3818">
        <w:rPr>
          <w:szCs w:val="22"/>
        </w:rPr>
        <w:tab/>
      </w:r>
      <w:r w:rsidRPr="00EE3818">
        <w:rPr>
          <w:szCs w:val="22"/>
        </w:rPr>
        <w:tab/>
      </w:r>
      <w:r w:rsidRPr="00EE3818">
        <w:rPr>
          <w:szCs w:val="22"/>
        </w:rPr>
        <w:tab/>
      </w:r>
      <w:r w:rsidRPr="00EE3818">
        <w:rPr>
          <w:szCs w:val="22"/>
        </w:rPr>
        <w:tab/>
      </w:r>
      <w:r w:rsidRPr="00EE3818">
        <w:rPr>
          <w:szCs w:val="22"/>
        </w:rPr>
        <w:tab/>
      </w:r>
    </w:p>
    <w:p w:rsidR="00BC1957" w:rsidRPr="00EE3818" w:rsidRDefault="00BC1957" w:rsidP="00350548">
      <w:pPr>
        <w:ind w:left="-360"/>
        <w:rPr>
          <w:szCs w:val="22"/>
        </w:rPr>
      </w:pPr>
      <w:r w:rsidRPr="00EE3818">
        <w:t>0006313789</w:t>
      </w:r>
      <w:r w:rsidRPr="00EE3818">
        <w:rPr>
          <w:szCs w:val="22"/>
        </w:rPr>
        <w:tab/>
      </w:r>
      <w:r w:rsidRPr="00EE3818">
        <w:rPr>
          <w:szCs w:val="22"/>
        </w:rPr>
        <w:tab/>
        <w:t>Comcast of Georgia/Virginia, Inc.</w:t>
      </w:r>
      <w:r w:rsidRPr="00EE3818">
        <w:rPr>
          <w:szCs w:val="22"/>
        </w:rPr>
        <w:tab/>
      </w:r>
      <w:r w:rsidRPr="00EE3818">
        <w:rPr>
          <w:szCs w:val="22"/>
        </w:rPr>
        <w:tab/>
      </w:r>
      <w:r w:rsidRPr="00EE3818">
        <w:rPr>
          <w:szCs w:val="22"/>
        </w:rPr>
        <w:tab/>
        <w:t>WNES554</w:t>
      </w:r>
    </w:p>
    <w:p w:rsidR="00BC1957" w:rsidRDefault="00BC1957" w:rsidP="00350548">
      <w:pPr>
        <w:ind w:left="-360"/>
        <w:rPr>
          <w:szCs w:val="22"/>
        </w:rPr>
      </w:pPr>
      <w:r w:rsidRPr="00EE3818">
        <w:t>0006307815</w:t>
      </w:r>
      <w:r w:rsidRPr="00EE3818">
        <w:rPr>
          <w:szCs w:val="22"/>
        </w:rPr>
        <w:tab/>
      </w:r>
      <w:r w:rsidRPr="00EE3818">
        <w:rPr>
          <w:szCs w:val="22"/>
        </w:rPr>
        <w:tab/>
        <w:t>Comcast of Massachusetts I, Inc.</w:t>
      </w:r>
      <w:r w:rsidRPr="00EE3818">
        <w:rPr>
          <w:szCs w:val="22"/>
        </w:rPr>
        <w:tab/>
      </w:r>
      <w:r w:rsidRPr="00EE3818">
        <w:rPr>
          <w:szCs w:val="22"/>
        </w:rPr>
        <w:tab/>
      </w:r>
      <w:r w:rsidRPr="00EE3818">
        <w:rPr>
          <w:szCs w:val="22"/>
        </w:rPr>
        <w:tab/>
        <w:t>WQPZ810</w:t>
      </w:r>
    </w:p>
    <w:p w:rsidR="00BC1957" w:rsidRDefault="00BC1957" w:rsidP="00350548">
      <w:pPr>
        <w:ind w:left="1440" w:firstLine="720"/>
        <w:rPr>
          <w:szCs w:val="22"/>
        </w:rPr>
      </w:pPr>
      <w:r>
        <w:rPr>
          <w:szCs w:val="22"/>
        </w:rPr>
        <w:tab/>
      </w:r>
    </w:p>
    <w:sectPr w:rsidR="00BC1957">
      <w:headerReference w:type="default" r:id="rId16"/>
      <w:footerReference w:type="even" r:id="rId17"/>
      <w:footerReference w:type="default" r:id="rId18"/>
      <w:headerReference w:type="first" r:id="rId19"/>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2D6" w:rsidRDefault="00B102D6">
      <w:r>
        <w:separator/>
      </w:r>
    </w:p>
  </w:endnote>
  <w:endnote w:type="continuationSeparator" w:id="0">
    <w:p w:rsidR="00B102D6" w:rsidRDefault="00B1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18" w:rsidRDefault="00953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18" w:rsidRDefault="00953A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18" w:rsidRDefault="00953A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936" w:rsidRDefault="002F79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F7936" w:rsidRDefault="002F793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936" w:rsidRDefault="002F79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70C1">
      <w:rPr>
        <w:rStyle w:val="PageNumber"/>
        <w:noProof/>
      </w:rPr>
      <w:t>2</w:t>
    </w:r>
    <w:r>
      <w:rPr>
        <w:rStyle w:val="PageNumber"/>
      </w:rPr>
      <w:fldChar w:fldCharType="end"/>
    </w:r>
  </w:p>
  <w:p w:rsidR="002F7936" w:rsidRDefault="002F7936" w:rsidP="003910C1">
    <w:pPr>
      <w:pStyle w:val="Footer"/>
      <w:tabs>
        <w:tab w:val="clear" w:pos="4320"/>
        <w:tab w:val="clear" w:pos="8640"/>
        <w:tab w:val="left" w:pos="55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2D6" w:rsidRPr="0053099C" w:rsidRDefault="00B102D6" w:rsidP="0053099C">
      <w:r>
        <w:separator/>
      </w:r>
    </w:p>
  </w:footnote>
  <w:footnote w:type="continuationSeparator" w:id="0">
    <w:p w:rsidR="00B102D6" w:rsidRPr="0053099C" w:rsidRDefault="00B102D6" w:rsidP="0053099C">
      <w:pPr>
        <w:pStyle w:val="Footer"/>
      </w:pPr>
      <w:r>
        <w:rPr>
          <w:sz w:val="20"/>
        </w:rPr>
        <w:t xml:space="preserve">(Continued from previous page)  </w:t>
      </w:r>
      <w:r>
        <w:rPr>
          <w:sz w:val="20"/>
        </w:rPr>
        <w:separator/>
      </w:r>
    </w:p>
  </w:footnote>
  <w:footnote w:type="continuationNotice" w:id="1">
    <w:p w:rsidR="00B102D6" w:rsidRDefault="00B102D6">
      <w:r>
        <w:rPr>
          <w:sz w:val="20"/>
        </w:rPr>
        <w:t>(continued….)</w:t>
      </w:r>
    </w:p>
  </w:footnote>
  <w:footnote w:id="2">
    <w:p w:rsidR="002F7936" w:rsidRPr="0010263D" w:rsidRDefault="002F7936">
      <w:pPr>
        <w:pStyle w:val="FootnoteText"/>
        <w:spacing w:after="120"/>
        <w:rPr>
          <w:sz w:val="20"/>
        </w:rPr>
      </w:pPr>
      <w:r w:rsidRPr="00320D48">
        <w:rPr>
          <w:rStyle w:val="FootnoteReference"/>
          <w:sz w:val="20"/>
        </w:rPr>
        <w:footnoteRef/>
      </w:r>
      <w:r w:rsidRPr="00320D48">
        <w:rPr>
          <w:sz w:val="20"/>
        </w:rPr>
        <w:t xml:space="preserve"> </w:t>
      </w:r>
      <w:r w:rsidRPr="00320D48">
        <w:rPr>
          <w:i/>
          <w:sz w:val="20"/>
        </w:rPr>
        <w:t xml:space="preserve">See </w:t>
      </w:r>
      <w:r w:rsidRPr="00320D48">
        <w:rPr>
          <w:sz w:val="20"/>
        </w:rPr>
        <w:t xml:space="preserve">47 U.S.C. §§ 214, 310(d); </w:t>
      </w:r>
      <w:r w:rsidRPr="00320D48">
        <w:rPr>
          <w:i/>
          <w:sz w:val="20"/>
        </w:rPr>
        <w:t>Applications of Comcast Corp. and Time Warner Cable Inc. for Consent to Transfer Control of Licenses and Authorizations, Applications and Public Interest Statement</w:t>
      </w:r>
      <w:r w:rsidRPr="00320D48">
        <w:rPr>
          <w:sz w:val="20"/>
        </w:rPr>
        <w:t xml:space="preserve"> (filed Apr. 8, 2014) (“Comcast-TWC </w:t>
      </w:r>
      <w:r w:rsidRPr="0010263D">
        <w:rPr>
          <w:sz w:val="20"/>
        </w:rPr>
        <w:t xml:space="preserve">Application”).       </w:t>
      </w:r>
    </w:p>
  </w:footnote>
  <w:footnote w:id="3">
    <w:p w:rsidR="002F7936" w:rsidRPr="00D83C43" w:rsidRDefault="002F7936" w:rsidP="00C43E89">
      <w:pPr>
        <w:pStyle w:val="FootnoteText"/>
        <w:rPr>
          <w:i/>
          <w:sz w:val="20"/>
        </w:rPr>
      </w:pPr>
      <w:r w:rsidRPr="005936F0">
        <w:rPr>
          <w:rStyle w:val="FootnoteReference"/>
          <w:sz w:val="20"/>
        </w:rPr>
        <w:footnoteRef/>
      </w:r>
      <w:r w:rsidRPr="005936F0">
        <w:rPr>
          <w:sz w:val="20"/>
        </w:rPr>
        <w:t xml:space="preserve"> </w:t>
      </w:r>
      <w:r>
        <w:rPr>
          <w:i/>
          <w:sz w:val="20"/>
        </w:rPr>
        <w:t>Id.</w:t>
      </w:r>
      <w:r w:rsidRPr="005936F0">
        <w:rPr>
          <w:sz w:val="20"/>
        </w:rPr>
        <w:t xml:space="preserve"> at 173 n.468.  According to </w:t>
      </w:r>
      <w:r>
        <w:rPr>
          <w:sz w:val="20"/>
        </w:rPr>
        <w:t xml:space="preserve">the </w:t>
      </w:r>
      <w:r w:rsidRPr="005936F0">
        <w:rPr>
          <w:sz w:val="20"/>
        </w:rPr>
        <w:t xml:space="preserve">Comcast-TWC Application, TWC holds 66.67 percent of TWE-A/N, which in turn is the sole </w:t>
      </w:r>
      <w:r w:rsidRPr="00F451DF">
        <w:rPr>
          <w:sz w:val="20"/>
        </w:rPr>
        <w:t xml:space="preserve">LLC member of Bright House.  </w:t>
      </w:r>
      <w:r w:rsidRPr="00F451DF">
        <w:rPr>
          <w:i/>
          <w:sz w:val="20"/>
        </w:rPr>
        <w:t>Id.</w:t>
      </w:r>
      <w:r w:rsidRPr="00F451DF">
        <w:rPr>
          <w:sz w:val="20"/>
        </w:rPr>
        <w:t xml:space="preserve">  Advance/Newhouse Partnership — an entity in which TWC holds no legal or economic interest — holds the remaining 33.33 percent of TWE-A/N.  </w:t>
      </w:r>
      <w:r w:rsidRPr="00525496">
        <w:rPr>
          <w:i/>
          <w:sz w:val="20"/>
        </w:rPr>
        <w:t xml:space="preserve">Id.  </w:t>
      </w:r>
      <w:r w:rsidRPr="005936F0">
        <w:rPr>
          <w:sz w:val="20"/>
        </w:rPr>
        <w:t xml:space="preserve">According to </w:t>
      </w:r>
      <w:r>
        <w:rPr>
          <w:sz w:val="20"/>
        </w:rPr>
        <w:t xml:space="preserve">the </w:t>
      </w:r>
      <w:r w:rsidRPr="005936F0">
        <w:rPr>
          <w:sz w:val="20"/>
        </w:rPr>
        <w:t>Comcast-TWC Application</w:t>
      </w:r>
      <w:r w:rsidRPr="006612FA">
        <w:rPr>
          <w:sz w:val="20"/>
        </w:rPr>
        <w:t>, TWC provides to Bright House certain services, such as programming and technology support,</w:t>
      </w:r>
      <w:r w:rsidRPr="009A1CD6">
        <w:rPr>
          <w:sz w:val="20"/>
        </w:rPr>
        <w:t xml:space="preserve"> </w:t>
      </w:r>
      <w:r w:rsidRPr="00B55A8B">
        <w:rPr>
          <w:sz w:val="20"/>
        </w:rPr>
        <w:t xml:space="preserve">in exchange for an annual fee but does not share in its profits and losses.  </w:t>
      </w:r>
      <w:r w:rsidRPr="00B55A8B">
        <w:rPr>
          <w:i/>
          <w:sz w:val="20"/>
        </w:rPr>
        <w:t xml:space="preserve">Id.  </w:t>
      </w:r>
      <w:r w:rsidRPr="00B55A8B">
        <w:rPr>
          <w:sz w:val="20"/>
        </w:rPr>
        <w:t xml:space="preserve">By contrast, </w:t>
      </w:r>
      <w:r w:rsidRPr="003D24AE">
        <w:rPr>
          <w:sz w:val="20"/>
        </w:rPr>
        <w:t>according to Comcast and TWC, Advance/Newhouse Partnership exercises exclusive day-to-day management responsibility for</w:t>
      </w:r>
      <w:r w:rsidRPr="00185041">
        <w:rPr>
          <w:sz w:val="20"/>
        </w:rPr>
        <w:t xml:space="preserve">, and </w:t>
      </w:r>
      <w:r w:rsidRPr="00185041">
        <w:rPr>
          <w:i/>
          <w:sz w:val="20"/>
        </w:rPr>
        <w:t xml:space="preserve">de facto </w:t>
      </w:r>
      <w:r w:rsidRPr="00185041">
        <w:rPr>
          <w:sz w:val="20"/>
        </w:rPr>
        <w:t>control over</w:t>
      </w:r>
      <w:r w:rsidRPr="00D83C43">
        <w:rPr>
          <w:sz w:val="20"/>
        </w:rPr>
        <w:t xml:space="preserve">, the operation of the Bright House systems.  </w:t>
      </w:r>
      <w:r w:rsidRPr="00D83C43">
        <w:rPr>
          <w:i/>
          <w:sz w:val="20"/>
        </w:rPr>
        <w:t>Id.</w:t>
      </w:r>
    </w:p>
  </w:footnote>
  <w:footnote w:id="4">
    <w:p w:rsidR="002F7936" w:rsidRPr="003D24AE" w:rsidRDefault="002F7936" w:rsidP="00324D55">
      <w:pPr>
        <w:pStyle w:val="FootnoteText"/>
        <w:rPr>
          <w:sz w:val="20"/>
        </w:rPr>
      </w:pPr>
      <w:r w:rsidRPr="00D83C43">
        <w:rPr>
          <w:rStyle w:val="FootnoteReference"/>
          <w:sz w:val="20"/>
        </w:rPr>
        <w:footnoteRef/>
      </w:r>
      <w:r w:rsidRPr="00D83C43">
        <w:rPr>
          <w:sz w:val="20"/>
        </w:rPr>
        <w:t xml:space="preserve"> </w:t>
      </w:r>
      <w:r>
        <w:rPr>
          <w:sz w:val="20"/>
        </w:rPr>
        <w:t xml:space="preserve">According to Divestiture Applicants, after the close of the Comcast-TWC transaction, Comcast </w:t>
      </w:r>
      <w:r w:rsidRPr="00745DDC">
        <w:rPr>
          <w:sz w:val="20"/>
        </w:rPr>
        <w:t xml:space="preserve">intends to </w:t>
      </w:r>
      <w:r>
        <w:rPr>
          <w:sz w:val="20"/>
        </w:rPr>
        <w:t>form SpinCo, transfer to it certain cable assets and liabilities,</w:t>
      </w:r>
      <w:r w:rsidRPr="00745DDC">
        <w:rPr>
          <w:sz w:val="20"/>
        </w:rPr>
        <w:t xml:space="preserve"> and </w:t>
      </w:r>
      <w:r>
        <w:rPr>
          <w:sz w:val="20"/>
        </w:rPr>
        <w:t xml:space="preserve">then </w:t>
      </w:r>
      <w:r w:rsidRPr="00B55A8B">
        <w:rPr>
          <w:sz w:val="20"/>
        </w:rPr>
        <w:t>spin it off to Comcast shareholders, thereby establishing a new, publicly</w:t>
      </w:r>
      <w:r w:rsidRPr="003D24AE">
        <w:rPr>
          <w:sz w:val="20"/>
        </w:rPr>
        <w:t xml:space="preserve"> traded cable company.  </w:t>
      </w:r>
      <w:r>
        <w:rPr>
          <w:i/>
          <w:sz w:val="20"/>
        </w:rPr>
        <w:t xml:space="preserve">Public Interest Statement of SpinCo, Charter Communications, Inc., and Comcast Corporation, Spin Transaction, </w:t>
      </w:r>
      <w:r>
        <w:rPr>
          <w:sz w:val="20"/>
        </w:rPr>
        <w:t>MB Docket No. 14-57 (June 4, 2014) (“SpinCo Public Interest Statement”)</w:t>
      </w:r>
      <w:r w:rsidRPr="003D24AE">
        <w:rPr>
          <w:sz w:val="20"/>
        </w:rPr>
        <w:t xml:space="preserve"> </w:t>
      </w:r>
      <w:r>
        <w:rPr>
          <w:sz w:val="20"/>
        </w:rPr>
        <w:t>at 5.</w:t>
      </w:r>
    </w:p>
  </w:footnote>
  <w:footnote w:id="5">
    <w:p w:rsidR="002F7936" w:rsidRDefault="002F7936">
      <w:pPr>
        <w:pStyle w:val="FootnoteText"/>
      </w:pPr>
      <w:r>
        <w:rPr>
          <w:rStyle w:val="FootnoteReference"/>
        </w:rPr>
        <w:footnoteRef/>
      </w:r>
      <w:r>
        <w:t xml:space="preserve"> </w:t>
      </w:r>
      <w:r w:rsidRPr="003D24AE">
        <w:rPr>
          <w:i/>
          <w:sz w:val="20"/>
        </w:rPr>
        <w:t xml:space="preserve">See </w:t>
      </w:r>
      <w:r w:rsidRPr="00320D48">
        <w:rPr>
          <w:sz w:val="20"/>
        </w:rPr>
        <w:t>47 U.S.C. §§ 214, 310(d);</w:t>
      </w:r>
      <w:r>
        <w:rPr>
          <w:sz w:val="20"/>
        </w:rPr>
        <w:t xml:space="preserve"> </w:t>
      </w:r>
      <w:r w:rsidRPr="003D24AE">
        <w:rPr>
          <w:i/>
          <w:sz w:val="20"/>
        </w:rPr>
        <w:t>Public Interest Statement of Comcast Corporation and Charter Communications, Inc., Charter-to-Comcast Exchange Transaction</w:t>
      </w:r>
      <w:r>
        <w:rPr>
          <w:sz w:val="20"/>
        </w:rPr>
        <w:t xml:space="preserve">, MB Docket No. 14-57 (June 4, 2014) (“Charter-to-Comcast Exchange Public Interest Statement”); </w:t>
      </w:r>
      <w:r w:rsidRPr="003D24AE">
        <w:rPr>
          <w:i/>
          <w:sz w:val="20"/>
        </w:rPr>
        <w:t>Public Interest Statement of Charter Communications, Inc. and Comcast Corporation, Comcast-to-Charter Exchange and Sale Transactions</w:t>
      </w:r>
      <w:r>
        <w:rPr>
          <w:sz w:val="20"/>
        </w:rPr>
        <w:t>, MB Docket No. 14-57 (June 4, 2014) (“Comcast-to-Charter Sale/Exchange Public Interest Statement”); SpinCo Public Interest Statement.</w:t>
      </w:r>
    </w:p>
  </w:footnote>
  <w:footnote w:id="6">
    <w:p w:rsidR="002F7936" w:rsidRPr="00525496" w:rsidRDefault="002F7936">
      <w:pPr>
        <w:pStyle w:val="FootnoteText"/>
        <w:rPr>
          <w:sz w:val="20"/>
        </w:rPr>
      </w:pPr>
      <w:r w:rsidRPr="00525496">
        <w:rPr>
          <w:rStyle w:val="FootnoteReference"/>
          <w:sz w:val="20"/>
        </w:rPr>
        <w:footnoteRef/>
      </w:r>
      <w:r w:rsidRPr="00525496">
        <w:rPr>
          <w:sz w:val="20"/>
        </w:rPr>
        <w:t xml:space="preserve"> </w:t>
      </w:r>
      <w:r>
        <w:rPr>
          <w:i/>
          <w:sz w:val="20"/>
        </w:rPr>
        <w:t xml:space="preserve">See </w:t>
      </w:r>
      <w:r>
        <w:rPr>
          <w:sz w:val="20"/>
        </w:rPr>
        <w:t>Letter from Kathryn A. Zachem, Senior Vice President, Regulatory and State Legislative Affairs, Comcast Corp. and Steven Teplitz, Senior Vice President, Government Relations, Time Warner Cable Inc., to Marlene H. Dortch, Secretary, FCC, MB Docket No. 14-57 (June 5, 2014) (“Comcast-TWC Supplement Letter”) at 2.</w:t>
      </w:r>
    </w:p>
  </w:footnote>
  <w:footnote w:id="7">
    <w:p w:rsidR="002F7936" w:rsidRPr="003F0F9E" w:rsidRDefault="002F7936">
      <w:pPr>
        <w:pStyle w:val="FootnoteText"/>
        <w:rPr>
          <w:sz w:val="20"/>
        </w:rPr>
      </w:pPr>
      <w:r w:rsidRPr="006612FA">
        <w:rPr>
          <w:rStyle w:val="FootnoteReference"/>
          <w:sz w:val="20"/>
        </w:rPr>
        <w:footnoteRef/>
      </w:r>
      <w:r w:rsidRPr="006612FA">
        <w:rPr>
          <w:sz w:val="20"/>
        </w:rPr>
        <w:t xml:space="preserve"> </w:t>
      </w:r>
      <w:r>
        <w:rPr>
          <w:i/>
          <w:sz w:val="20"/>
        </w:rPr>
        <w:t>Id.</w:t>
      </w:r>
      <w:r w:rsidRPr="009D7320">
        <w:rPr>
          <w:sz w:val="20"/>
        </w:rPr>
        <w:t xml:space="preserve"> at 2-3.  </w:t>
      </w:r>
      <w:r>
        <w:rPr>
          <w:sz w:val="20"/>
        </w:rPr>
        <w:t>According to Comcast and TWC, t</w:t>
      </w:r>
      <w:r w:rsidRPr="009D7320">
        <w:rPr>
          <w:color w:val="000000"/>
          <w:sz w:val="20"/>
        </w:rPr>
        <w:t xml:space="preserve">he proposed Divestiture Transactions, if completed, would achieve Comcast’s stated intention in the Comcast-TWC Application to reduce its post-transaction national share of </w:t>
      </w:r>
      <w:r>
        <w:rPr>
          <w:color w:val="000000"/>
          <w:sz w:val="20"/>
        </w:rPr>
        <w:t xml:space="preserve">managed </w:t>
      </w:r>
      <w:r w:rsidRPr="009D7320">
        <w:rPr>
          <w:color w:val="000000"/>
          <w:sz w:val="20"/>
        </w:rPr>
        <w:t xml:space="preserve">residential video subscribers </w:t>
      </w:r>
      <w:r>
        <w:rPr>
          <w:color w:val="000000"/>
          <w:sz w:val="20"/>
        </w:rPr>
        <w:t>below</w:t>
      </w:r>
      <w:r w:rsidRPr="009D7320">
        <w:rPr>
          <w:color w:val="000000"/>
          <w:sz w:val="20"/>
        </w:rPr>
        <w:t xml:space="preserve"> 30 percent.</w:t>
      </w:r>
      <w:r>
        <w:rPr>
          <w:color w:val="000000"/>
          <w:sz w:val="20"/>
        </w:rPr>
        <w:t xml:space="preserve">  </w:t>
      </w:r>
      <w:r>
        <w:rPr>
          <w:i/>
          <w:sz w:val="20"/>
        </w:rPr>
        <w:t>See id.</w:t>
      </w:r>
      <w:r>
        <w:rPr>
          <w:sz w:val="20"/>
        </w:rPr>
        <w:t xml:space="preserve"> at 1</w:t>
      </w:r>
      <w:r w:rsidRPr="004250BE">
        <w:rPr>
          <w:sz w:val="20"/>
        </w:rPr>
        <w:t xml:space="preserve">; </w:t>
      </w:r>
      <w:r>
        <w:rPr>
          <w:sz w:val="20"/>
        </w:rPr>
        <w:t>Comcast-TWC Application at 7</w:t>
      </w:r>
      <w:r w:rsidRPr="004250BE">
        <w:rPr>
          <w:sz w:val="20"/>
        </w:rPr>
        <w:t>.</w:t>
      </w:r>
      <w:r>
        <w:rPr>
          <w:sz w:val="20"/>
        </w:rPr>
        <w:t xml:space="preserve">  Comcast’s calculation of its post-transaction share of managed residential video subscribers does not include its acquisition of TWC’s attributable interest in cable systems managed by Bright House or any other attributable ownership interests where Comcast does not manage the systems.  </w:t>
      </w:r>
      <w:r>
        <w:rPr>
          <w:i/>
          <w:sz w:val="20"/>
        </w:rPr>
        <w:t xml:space="preserve">See </w:t>
      </w:r>
      <w:r>
        <w:rPr>
          <w:sz w:val="20"/>
        </w:rPr>
        <w:t xml:space="preserve">Letter from Kathryn A. Zachem, Senior Vice President, Regulatory and State Legislative Affairs, Comcast Corp., Catherine Bohigian, Executive Vice President, Government Affairs, Charter Communications, Inc., and Steven Teplitz, Senior Vice President, Government Relations, Time Warner Cable Inc., to Marlene H. Dortch, Secretary, FCC, MB Docket No. 14-57 (June 24, 2014) (“June 24, 2014 Supplement Letter”) at 9-12.  In addition, Charter currently serves approximately </w:t>
      </w:r>
      <w:r w:rsidRPr="005071AE">
        <w:rPr>
          <w:sz w:val="20"/>
        </w:rPr>
        <w:t>4.2</w:t>
      </w:r>
      <w:r>
        <w:rPr>
          <w:sz w:val="20"/>
        </w:rPr>
        <w:t xml:space="preserve"> million residential video customers; however, following the Divestiture Transactions, it will own, or provide services under contract to, cable systems serving approximately 8.3 million video customers.  Comcast-to-Charter Sale/Exchange Public Interest Statement</w:t>
      </w:r>
      <w:r>
        <w:rPr>
          <w:i/>
          <w:sz w:val="20"/>
        </w:rPr>
        <w:t xml:space="preserve"> </w:t>
      </w:r>
      <w:r>
        <w:rPr>
          <w:sz w:val="20"/>
        </w:rPr>
        <w:t>at 1-2; June 24, 2014 Supplement Letter at 3.</w:t>
      </w:r>
    </w:p>
  </w:footnote>
  <w:footnote w:id="8">
    <w:p w:rsidR="002F7936" w:rsidRPr="003C5BF6" w:rsidRDefault="002F7936" w:rsidP="00324D55">
      <w:pPr>
        <w:pStyle w:val="FootnoteText"/>
        <w:rPr>
          <w:sz w:val="20"/>
        </w:rPr>
      </w:pPr>
      <w:r w:rsidRPr="00525496">
        <w:rPr>
          <w:rStyle w:val="FootnoteReference"/>
          <w:sz w:val="20"/>
        </w:rPr>
        <w:footnoteRef/>
      </w:r>
      <w:r w:rsidRPr="00525496">
        <w:rPr>
          <w:sz w:val="20"/>
        </w:rPr>
        <w:t xml:space="preserve"> </w:t>
      </w:r>
      <w:r>
        <w:rPr>
          <w:i/>
          <w:sz w:val="20"/>
        </w:rPr>
        <w:t xml:space="preserve">See </w:t>
      </w:r>
      <w:r>
        <w:rPr>
          <w:sz w:val="20"/>
        </w:rPr>
        <w:t xml:space="preserve">Comcast-TWC Supplement Letter at 3-8.  According to Comcast and TWC, the Divestiture transactions “do not alter any material aspect of the Comcast-TWC transaction or the applications related to that transaction.”  </w:t>
      </w:r>
      <w:r>
        <w:rPr>
          <w:i/>
          <w:sz w:val="20"/>
        </w:rPr>
        <w:t xml:space="preserve">Id. </w:t>
      </w:r>
      <w:r>
        <w:rPr>
          <w:sz w:val="20"/>
        </w:rPr>
        <w:t>at 1.</w:t>
      </w:r>
    </w:p>
  </w:footnote>
  <w:footnote w:id="9">
    <w:p w:rsidR="002F7936" w:rsidRPr="006612FA" w:rsidRDefault="002F7936" w:rsidP="00324D55">
      <w:pPr>
        <w:pStyle w:val="FootnoteText"/>
        <w:rPr>
          <w:sz w:val="20"/>
        </w:rPr>
      </w:pPr>
      <w:r w:rsidRPr="006612FA">
        <w:rPr>
          <w:rStyle w:val="FootnoteReference"/>
          <w:sz w:val="20"/>
        </w:rPr>
        <w:footnoteRef/>
      </w:r>
      <w:r w:rsidRPr="006612FA">
        <w:rPr>
          <w:sz w:val="20"/>
        </w:rPr>
        <w:t xml:space="preserve"> </w:t>
      </w:r>
      <w:r>
        <w:rPr>
          <w:i/>
          <w:sz w:val="20"/>
        </w:rPr>
        <w:t>Id.</w:t>
      </w:r>
      <w:r>
        <w:rPr>
          <w:sz w:val="20"/>
        </w:rPr>
        <w:t xml:space="preserve"> at</w:t>
      </w:r>
      <w:r w:rsidRPr="006612FA">
        <w:rPr>
          <w:sz w:val="20"/>
        </w:rPr>
        <w:t xml:space="preserve"> </w:t>
      </w:r>
      <w:r>
        <w:rPr>
          <w:sz w:val="20"/>
        </w:rPr>
        <w:t>2</w:t>
      </w:r>
      <w:r w:rsidRPr="006612FA">
        <w:rPr>
          <w:sz w:val="20"/>
        </w:rPr>
        <w:t>.</w:t>
      </w:r>
      <w:r>
        <w:rPr>
          <w:sz w:val="20"/>
        </w:rPr>
        <w:t xml:space="preserve">  Comcast and TWC note that the closing of the Comcast-TWC transaction is a pre-condition to the Divestiture Transactions and therefore request that the Commission grant approvals for the Comcast-TWC transaction and the Divestiture Transactions at the same time.  </w:t>
      </w:r>
      <w:r>
        <w:rPr>
          <w:i/>
          <w:sz w:val="20"/>
        </w:rPr>
        <w:t xml:space="preserve">Id. </w:t>
      </w:r>
      <w:r>
        <w:rPr>
          <w:sz w:val="20"/>
        </w:rPr>
        <w:t xml:space="preserve">at 2 n.4.  They also state that, should the closing of the Divestiture Transactions be delayed, or should it fail to occur, Comcast may need the ability to own all of the TWC systems for a period of 12 to 18 months following the closing of the Comcast-TWC transaction in order to complete divestiture in the least disruptive manner.  </w:t>
      </w:r>
      <w:r>
        <w:rPr>
          <w:i/>
          <w:sz w:val="20"/>
        </w:rPr>
        <w:t>Id.</w:t>
      </w:r>
      <w:r>
        <w:rPr>
          <w:sz w:val="20"/>
        </w:rPr>
        <w:t xml:space="preserve">     </w:t>
      </w:r>
    </w:p>
  </w:footnote>
  <w:footnote w:id="10">
    <w:p w:rsidR="002F7936" w:rsidRPr="003A53DE" w:rsidRDefault="002F7936">
      <w:pPr>
        <w:pStyle w:val="FootnoteText"/>
        <w:rPr>
          <w:sz w:val="20"/>
        </w:rPr>
      </w:pPr>
      <w:r w:rsidRPr="003A53DE">
        <w:rPr>
          <w:rStyle w:val="FootnoteReference"/>
          <w:sz w:val="20"/>
        </w:rPr>
        <w:footnoteRef/>
      </w:r>
      <w:r w:rsidRPr="003A53DE">
        <w:rPr>
          <w:sz w:val="20"/>
        </w:rPr>
        <w:t xml:space="preserve"> </w:t>
      </w:r>
      <w:r>
        <w:rPr>
          <w:i/>
          <w:sz w:val="20"/>
        </w:rPr>
        <w:t>See</w:t>
      </w:r>
      <w:r>
        <w:rPr>
          <w:sz w:val="20"/>
        </w:rPr>
        <w:t xml:space="preserve"> June 24, 2014 Supplement Letter.</w:t>
      </w:r>
    </w:p>
  </w:footnote>
  <w:footnote w:id="11">
    <w:p w:rsidR="002F7936" w:rsidRPr="006612FA" w:rsidRDefault="002F7936">
      <w:pPr>
        <w:pStyle w:val="FootnoteText"/>
        <w:rPr>
          <w:sz w:val="20"/>
        </w:rPr>
      </w:pPr>
      <w:r w:rsidRPr="006612FA">
        <w:rPr>
          <w:rStyle w:val="FootnoteReference"/>
          <w:sz w:val="20"/>
        </w:rPr>
        <w:footnoteRef/>
      </w:r>
      <w:r w:rsidRPr="006612FA">
        <w:rPr>
          <w:sz w:val="20"/>
        </w:rPr>
        <w:t xml:space="preserve"> A list of the licenses and authorizations subject to the filed applications is </w:t>
      </w:r>
      <w:r>
        <w:rPr>
          <w:sz w:val="20"/>
        </w:rPr>
        <w:t>included</w:t>
      </w:r>
      <w:r w:rsidRPr="006612FA">
        <w:rPr>
          <w:sz w:val="20"/>
        </w:rPr>
        <w:t xml:space="preserve"> in the Attachment to this Public Notice.</w:t>
      </w:r>
    </w:p>
  </w:footnote>
  <w:footnote w:id="12">
    <w:p w:rsidR="002F7936" w:rsidRPr="00B55A8B" w:rsidRDefault="002F7936">
      <w:pPr>
        <w:pStyle w:val="FootnoteText"/>
        <w:rPr>
          <w:sz w:val="20"/>
        </w:rPr>
      </w:pPr>
      <w:r w:rsidRPr="006612FA">
        <w:rPr>
          <w:rStyle w:val="FootnoteReference"/>
          <w:sz w:val="20"/>
        </w:rPr>
        <w:footnoteRef/>
      </w:r>
      <w:r w:rsidRPr="006612FA">
        <w:rPr>
          <w:sz w:val="20"/>
        </w:rPr>
        <w:t xml:space="preserve"> Comcast-TWC </w:t>
      </w:r>
      <w:r w:rsidRPr="009A1CD6">
        <w:rPr>
          <w:sz w:val="20"/>
        </w:rPr>
        <w:t>Application</w:t>
      </w:r>
      <w:r w:rsidRPr="00B55A8B">
        <w:rPr>
          <w:sz w:val="20"/>
        </w:rPr>
        <w:t xml:space="preserve"> at 7.</w:t>
      </w:r>
    </w:p>
  </w:footnote>
  <w:footnote w:id="13">
    <w:p w:rsidR="002F7936" w:rsidRPr="00A36D16" w:rsidRDefault="002F7936">
      <w:pPr>
        <w:pStyle w:val="FootnoteText"/>
        <w:rPr>
          <w:sz w:val="20"/>
        </w:rPr>
      </w:pPr>
      <w:r w:rsidRPr="003D24AE">
        <w:rPr>
          <w:rStyle w:val="FootnoteReference"/>
          <w:sz w:val="20"/>
        </w:rPr>
        <w:footnoteRef/>
      </w:r>
      <w:r w:rsidRPr="003D24AE">
        <w:rPr>
          <w:sz w:val="20"/>
        </w:rPr>
        <w:t xml:space="preserve"> </w:t>
      </w:r>
      <w:r w:rsidRPr="003D24AE">
        <w:rPr>
          <w:i/>
          <w:sz w:val="20"/>
        </w:rPr>
        <w:t>Id.</w:t>
      </w:r>
      <w:r>
        <w:rPr>
          <w:sz w:val="20"/>
        </w:rPr>
        <w:t>; Comcast-TWC Supplement Letter at 3.</w:t>
      </w:r>
      <w:r w:rsidRPr="003D24AE">
        <w:rPr>
          <w:i/>
          <w:sz w:val="20"/>
        </w:rPr>
        <w:t xml:space="preserve">  </w:t>
      </w:r>
      <w:r w:rsidRPr="003D24AE">
        <w:rPr>
          <w:sz w:val="20"/>
        </w:rPr>
        <w:t>Comcast is currently the largest multichannel video programming distributor (“MVPD”) in the United States</w:t>
      </w:r>
      <w:r>
        <w:rPr>
          <w:sz w:val="20"/>
        </w:rPr>
        <w:t xml:space="preserve"> and owns and operates</w:t>
      </w:r>
      <w:r w:rsidRPr="003D24AE">
        <w:rPr>
          <w:sz w:val="20"/>
        </w:rPr>
        <w:t xml:space="preserve"> cable systems serving approximately </w:t>
      </w:r>
      <w:r>
        <w:rPr>
          <w:sz w:val="20"/>
        </w:rPr>
        <w:t>22.6</w:t>
      </w:r>
      <w:r w:rsidRPr="003D24AE">
        <w:rPr>
          <w:sz w:val="20"/>
        </w:rPr>
        <w:t xml:space="preserve"> million video customers.  </w:t>
      </w:r>
      <w:r>
        <w:rPr>
          <w:i/>
          <w:sz w:val="20"/>
        </w:rPr>
        <w:t xml:space="preserve">See </w:t>
      </w:r>
      <w:r w:rsidRPr="006612FA">
        <w:rPr>
          <w:sz w:val="20"/>
        </w:rPr>
        <w:t xml:space="preserve">Comcast-TWC </w:t>
      </w:r>
      <w:r w:rsidRPr="009A1CD6">
        <w:rPr>
          <w:sz w:val="20"/>
        </w:rPr>
        <w:t>Application</w:t>
      </w:r>
      <w:r w:rsidRPr="00B55A8B">
        <w:rPr>
          <w:sz w:val="20"/>
        </w:rPr>
        <w:t xml:space="preserve"> at</w:t>
      </w:r>
      <w:r w:rsidRPr="00185041">
        <w:rPr>
          <w:sz w:val="20"/>
        </w:rPr>
        <w:t xml:space="preserve"> 8</w:t>
      </w:r>
      <w:r>
        <w:rPr>
          <w:sz w:val="20"/>
        </w:rPr>
        <w:t>; June 24, 2014 Supplement Letter at 2</w:t>
      </w:r>
      <w:r w:rsidRPr="00185041">
        <w:rPr>
          <w:sz w:val="20"/>
        </w:rPr>
        <w:t xml:space="preserve">.  </w:t>
      </w:r>
      <w:r w:rsidRPr="00FE68E0">
        <w:rPr>
          <w:sz w:val="20"/>
        </w:rPr>
        <w:t>TWC is the fourth-largest MVPD in the United State</w:t>
      </w:r>
      <w:r w:rsidRPr="004C6E47">
        <w:rPr>
          <w:sz w:val="20"/>
        </w:rPr>
        <w:t xml:space="preserve">s, serving approximately 11.4 million video customers.  </w:t>
      </w:r>
      <w:r w:rsidRPr="006612FA">
        <w:rPr>
          <w:sz w:val="20"/>
        </w:rPr>
        <w:t xml:space="preserve">Comcast-TWC </w:t>
      </w:r>
      <w:r w:rsidRPr="009A1CD6">
        <w:rPr>
          <w:sz w:val="20"/>
        </w:rPr>
        <w:t>Application</w:t>
      </w:r>
      <w:r w:rsidR="00A653E8">
        <w:rPr>
          <w:i/>
          <w:sz w:val="20"/>
        </w:rPr>
        <w:t xml:space="preserve"> </w:t>
      </w:r>
      <w:r w:rsidRPr="005D6437">
        <w:rPr>
          <w:sz w:val="20"/>
        </w:rPr>
        <w:t xml:space="preserve">at 14.  </w:t>
      </w:r>
      <w:r>
        <w:rPr>
          <w:sz w:val="20"/>
        </w:rPr>
        <w:t xml:space="preserve">Following all of the proposed transactions, including divestitures, Comcast would serve </w:t>
      </w:r>
      <w:r w:rsidRPr="008D7A42">
        <w:rPr>
          <w:sz w:val="20"/>
        </w:rPr>
        <w:t>approximately 29</w:t>
      </w:r>
      <w:r>
        <w:rPr>
          <w:sz w:val="20"/>
        </w:rPr>
        <w:t>.8</w:t>
      </w:r>
      <w:r w:rsidRPr="008D7A42">
        <w:rPr>
          <w:sz w:val="20"/>
        </w:rPr>
        <w:t xml:space="preserve"> million </w:t>
      </w:r>
      <w:r>
        <w:rPr>
          <w:sz w:val="20"/>
        </w:rPr>
        <w:t xml:space="preserve">managed </w:t>
      </w:r>
      <w:r w:rsidRPr="008D7A42">
        <w:rPr>
          <w:sz w:val="20"/>
        </w:rPr>
        <w:t>video subscribers</w:t>
      </w:r>
      <w:r>
        <w:rPr>
          <w:sz w:val="20"/>
        </w:rPr>
        <w:t xml:space="preserve"> (or less than 30 percent </w:t>
      </w:r>
      <w:r w:rsidRPr="007921F2">
        <w:rPr>
          <w:sz w:val="20"/>
        </w:rPr>
        <w:t>of MVPD subscribers nationwide</w:t>
      </w:r>
      <w:r>
        <w:rPr>
          <w:sz w:val="20"/>
        </w:rPr>
        <w:t>).  June 24, 2014 Supplement Letter at 2</w:t>
      </w:r>
      <w:r w:rsidRPr="007921F2">
        <w:rPr>
          <w:sz w:val="20"/>
        </w:rPr>
        <w:t xml:space="preserve">.  </w:t>
      </w:r>
      <w:r>
        <w:rPr>
          <w:sz w:val="20"/>
        </w:rPr>
        <w:t>Moreover, following the Divestiture Transactions, Comcast would</w:t>
      </w:r>
      <w:r w:rsidRPr="007921F2">
        <w:rPr>
          <w:sz w:val="20"/>
        </w:rPr>
        <w:t xml:space="preserve"> </w:t>
      </w:r>
      <w:r>
        <w:rPr>
          <w:sz w:val="20"/>
        </w:rPr>
        <w:t>operate in 16 of the top 20 Designated Market Areas, the same number as it does today</w:t>
      </w:r>
      <w:r w:rsidRPr="007921F2">
        <w:rPr>
          <w:sz w:val="20"/>
        </w:rPr>
        <w:t>.</w:t>
      </w:r>
      <w:r>
        <w:rPr>
          <w:sz w:val="20"/>
        </w:rPr>
        <w:t xml:space="preserve">  Comcast-TWC Supplement Letter at 3</w:t>
      </w:r>
      <w:r>
        <w:rPr>
          <w:i/>
          <w:sz w:val="20"/>
        </w:rPr>
        <w:t>.</w:t>
      </w:r>
      <w:r>
        <w:rPr>
          <w:sz w:val="20"/>
        </w:rPr>
        <w:t xml:space="preserve">  In addition to its 29.8 million managed video subscribers post-transaction, as noted above, Comcast will acquire TWC’s attributable interest in cable systems managed by Bright House.  According to the applicants, following the proposed transactions, Bright House will serve approximately 2.1 million video subscribers.  June 24, 2014 Supplement Letter at 12.   </w:t>
      </w:r>
    </w:p>
  </w:footnote>
  <w:footnote w:id="14">
    <w:p w:rsidR="002F7936" w:rsidRPr="0027580F" w:rsidRDefault="002F7936">
      <w:pPr>
        <w:pStyle w:val="FootnoteText"/>
        <w:rPr>
          <w:sz w:val="20"/>
        </w:rPr>
      </w:pPr>
      <w:r w:rsidRPr="00E359EE">
        <w:rPr>
          <w:rStyle w:val="FootnoteReference"/>
          <w:sz w:val="20"/>
        </w:rPr>
        <w:footnoteRef/>
      </w:r>
      <w:r w:rsidRPr="0027580F">
        <w:rPr>
          <w:sz w:val="20"/>
        </w:rPr>
        <w:t xml:space="preserve"> </w:t>
      </w:r>
      <w:r w:rsidRPr="006612FA">
        <w:rPr>
          <w:sz w:val="20"/>
        </w:rPr>
        <w:t xml:space="preserve">Comcast-TWC </w:t>
      </w:r>
      <w:r w:rsidRPr="009A1CD6">
        <w:rPr>
          <w:sz w:val="20"/>
        </w:rPr>
        <w:t>Application</w:t>
      </w:r>
      <w:r w:rsidRPr="00B55A8B">
        <w:rPr>
          <w:sz w:val="20"/>
        </w:rPr>
        <w:t xml:space="preserve"> at 7.</w:t>
      </w:r>
      <w:r w:rsidRPr="0027580F">
        <w:rPr>
          <w:i/>
          <w:sz w:val="20"/>
        </w:rPr>
        <w:t xml:space="preserve"> </w:t>
      </w:r>
    </w:p>
  </w:footnote>
  <w:footnote w:id="15">
    <w:p w:rsidR="002F7936" w:rsidRPr="0027580F" w:rsidRDefault="002F7936">
      <w:pPr>
        <w:pStyle w:val="FootnoteText"/>
        <w:rPr>
          <w:sz w:val="20"/>
        </w:rPr>
      </w:pPr>
      <w:r w:rsidRPr="0027580F">
        <w:rPr>
          <w:rStyle w:val="FootnoteReference"/>
          <w:sz w:val="20"/>
        </w:rPr>
        <w:footnoteRef/>
      </w:r>
      <w:r w:rsidRPr="0027580F">
        <w:rPr>
          <w:sz w:val="20"/>
        </w:rPr>
        <w:t xml:space="preserve"> </w:t>
      </w:r>
      <w:r w:rsidRPr="0027580F">
        <w:rPr>
          <w:i/>
          <w:sz w:val="20"/>
        </w:rPr>
        <w:t xml:space="preserve">Id. </w:t>
      </w:r>
    </w:p>
  </w:footnote>
  <w:footnote w:id="16">
    <w:p w:rsidR="002F7936" w:rsidRPr="0027580F" w:rsidRDefault="002F7936">
      <w:pPr>
        <w:pStyle w:val="FootnoteText"/>
        <w:rPr>
          <w:sz w:val="20"/>
        </w:rPr>
      </w:pPr>
      <w:r w:rsidRPr="0027580F">
        <w:rPr>
          <w:rStyle w:val="FootnoteReference"/>
          <w:sz w:val="20"/>
        </w:rPr>
        <w:footnoteRef/>
      </w:r>
      <w:r w:rsidRPr="0027580F">
        <w:rPr>
          <w:sz w:val="20"/>
        </w:rPr>
        <w:t xml:space="preserve"> </w:t>
      </w:r>
      <w:r w:rsidRPr="0027580F">
        <w:rPr>
          <w:i/>
          <w:sz w:val="20"/>
        </w:rPr>
        <w:t>Id.</w:t>
      </w:r>
      <w:r w:rsidRPr="0027580F">
        <w:rPr>
          <w:sz w:val="20"/>
        </w:rPr>
        <w:t xml:space="preserve"> </w:t>
      </w:r>
    </w:p>
  </w:footnote>
  <w:footnote w:id="17">
    <w:p w:rsidR="002F7936" w:rsidRPr="009A36C9" w:rsidRDefault="002F7936">
      <w:pPr>
        <w:pStyle w:val="FootnoteText"/>
        <w:rPr>
          <w:sz w:val="20"/>
        </w:rPr>
      </w:pPr>
      <w:r w:rsidRPr="009A36C9">
        <w:rPr>
          <w:rStyle w:val="FootnoteReference"/>
          <w:sz w:val="20"/>
        </w:rPr>
        <w:footnoteRef/>
      </w:r>
      <w:r w:rsidRPr="009A36C9">
        <w:rPr>
          <w:sz w:val="20"/>
        </w:rPr>
        <w:t xml:space="preserve"> </w:t>
      </w:r>
      <w:r>
        <w:rPr>
          <w:i/>
          <w:sz w:val="20"/>
        </w:rPr>
        <w:t xml:space="preserve">See supra </w:t>
      </w:r>
      <w:r>
        <w:rPr>
          <w:sz w:val="20"/>
        </w:rPr>
        <w:t>note 2 (discussing the nature of TWC’s ownership interest in Bright House).</w:t>
      </w:r>
    </w:p>
  </w:footnote>
  <w:footnote w:id="18">
    <w:p w:rsidR="002F7936" w:rsidRPr="00BD0409" w:rsidRDefault="002F7936">
      <w:pPr>
        <w:pStyle w:val="FootnoteText"/>
        <w:rPr>
          <w:sz w:val="20"/>
        </w:rPr>
      </w:pPr>
      <w:r w:rsidRPr="00BD0409">
        <w:rPr>
          <w:rStyle w:val="FootnoteReference"/>
          <w:sz w:val="20"/>
        </w:rPr>
        <w:footnoteRef/>
      </w:r>
      <w:r>
        <w:rPr>
          <w:sz w:val="20"/>
        </w:rPr>
        <w:t xml:space="preserve"> June 24, 2014 Supplement Letter at 11.</w:t>
      </w:r>
    </w:p>
  </w:footnote>
  <w:footnote w:id="19">
    <w:p w:rsidR="002F7936" w:rsidRPr="004250BE" w:rsidRDefault="002F7936" w:rsidP="006612FA">
      <w:pPr>
        <w:pStyle w:val="FootnoteText"/>
        <w:rPr>
          <w:sz w:val="20"/>
        </w:rPr>
      </w:pPr>
      <w:r w:rsidRPr="004250BE">
        <w:rPr>
          <w:rStyle w:val="FootnoteReference"/>
          <w:sz w:val="20"/>
        </w:rPr>
        <w:footnoteRef/>
      </w:r>
      <w:r w:rsidRPr="004250BE">
        <w:rPr>
          <w:sz w:val="20"/>
        </w:rPr>
        <w:t xml:space="preserve"> </w:t>
      </w:r>
      <w:r>
        <w:rPr>
          <w:sz w:val="20"/>
        </w:rPr>
        <w:t>Comcast-TWC Application</w:t>
      </w:r>
      <w:r w:rsidRPr="004250BE">
        <w:rPr>
          <w:sz w:val="20"/>
        </w:rPr>
        <w:t xml:space="preserve"> at 173 n.468.  Comcast and TWC have therefore sought </w:t>
      </w:r>
      <w:r w:rsidRPr="004250BE">
        <w:rPr>
          <w:i/>
          <w:sz w:val="20"/>
        </w:rPr>
        <w:t>pro forma</w:t>
      </w:r>
      <w:r w:rsidRPr="004250BE">
        <w:rPr>
          <w:sz w:val="20"/>
        </w:rPr>
        <w:t xml:space="preserve"> treatment for the Bright House transfer applications.</w:t>
      </w:r>
      <w:r>
        <w:rPr>
          <w:sz w:val="20"/>
        </w:rPr>
        <w:t xml:space="preserve">    </w:t>
      </w:r>
    </w:p>
  </w:footnote>
  <w:footnote w:id="20">
    <w:p w:rsidR="002F7936" w:rsidRDefault="002F7936">
      <w:pPr>
        <w:pStyle w:val="FootnoteText"/>
      </w:pPr>
      <w:r>
        <w:rPr>
          <w:rStyle w:val="FootnoteReference"/>
        </w:rPr>
        <w:footnoteRef/>
      </w:r>
      <w:r>
        <w:t xml:space="preserve"> </w:t>
      </w:r>
      <w:r>
        <w:rPr>
          <w:sz w:val="20"/>
        </w:rPr>
        <w:t>Comcast-to-Charter Sale/Exchange Public Interest Statement at 5.  At least initially, SpinCo will be named “Midwest Cable LLC.”  SpinCo Public Interest Statement at 1.</w:t>
      </w:r>
    </w:p>
  </w:footnote>
  <w:footnote w:id="21">
    <w:p w:rsidR="002F7936" w:rsidRDefault="002F7936">
      <w:pPr>
        <w:pStyle w:val="FootnoteText"/>
      </w:pPr>
      <w:r>
        <w:rPr>
          <w:rStyle w:val="FootnoteReference"/>
        </w:rPr>
        <w:footnoteRef/>
      </w:r>
      <w:r>
        <w:t xml:space="preserve"> </w:t>
      </w:r>
      <w:r>
        <w:rPr>
          <w:i/>
          <w:sz w:val="20"/>
        </w:rPr>
        <w:t>Id.</w:t>
      </w:r>
      <w:r>
        <w:rPr>
          <w:sz w:val="20"/>
        </w:rPr>
        <w:t xml:space="preserve"> at 5.</w:t>
      </w:r>
    </w:p>
  </w:footnote>
  <w:footnote w:id="22">
    <w:p w:rsidR="002F7936" w:rsidRDefault="002F7936">
      <w:pPr>
        <w:pStyle w:val="FootnoteText"/>
      </w:pPr>
      <w:r>
        <w:rPr>
          <w:rStyle w:val="FootnoteReference"/>
        </w:rPr>
        <w:footnoteRef/>
      </w:r>
      <w:r>
        <w:t xml:space="preserve"> </w:t>
      </w:r>
      <w:r>
        <w:rPr>
          <w:i/>
          <w:sz w:val="20"/>
        </w:rPr>
        <w:t>Id.</w:t>
      </w:r>
      <w:r>
        <w:rPr>
          <w:sz w:val="20"/>
        </w:rPr>
        <w:t xml:space="preserve"> at 6.</w:t>
      </w:r>
    </w:p>
  </w:footnote>
  <w:footnote w:id="23">
    <w:p w:rsidR="002F7936" w:rsidRPr="009A542F" w:rsidRDefault="002F7936">
      <w:pPr>
        <w:pStyle w:val="FootnoteText"/>
        <w:rPr>
          <w:sz w:val="20"/>
        </w:rPr>
      </w:pPr>
      <w:r>
        <w:rPr>
          <w:rStyle w:val="FootnoteReference"/>
        </w:rPr>
        <w:footnoteRef/>
      </w:r>
      <w:r>
        <w:t xml:space="preserve"> </w:t>
      </w:r>
      <w:r>
        <w:rPr>
          <w:i/>
          <w:sz w:val="20"/>
        </w:rPr>
        <w:t>Id.</w:t>
      </w:r>
      <w:r>
        <w:rPr>
          <w:sz w:val="20"/>
        </w:rPr>
        <w:t xml:space="preserve"> at 3.</w:t>
      </w:r>
    </w:p>
  </w:footnote>
  <w:footnote w:id="24">
    <w:p w:rsidR="002F7936" w:rsidRDefault="002F7936">
      <w:pPr>
        <w:pStyle w:val="FootnoteText"/>
      </w:pPr>
      <w:r>
        <w:rPr>
          <w:rStyle w:val="FootnoteReference"/>
        </w:rPr>
        <w:footnoteRef/>
      </w:r>
      <w:r>
        <w:t xml:space="preserve"> </w:t>
      </w:r>
      <w:r>
        <w:rPr>
          <w:i/>
          <w:sz w:val="20"/>
        </w:rPr>
        <w:t>Id.</w:t>
      </w:r>
      <w:r>
        <w:rPr>
          <w:sz w:val="20"/>
        </w:rPr>
        <w:t xml:space="preserve"> at 3.</w:t>
      </w:r>
    </w:p>
  </w:footnote>
  <w:footnote w:id="25">
    <w:p w:rsidR="002F7936" w:rsidRDefault="002F7936">
      <w:pPr>
        <w:pStyle w:val="FootnoteText"/>
      </w:pPr>
      <w:r>
        <w:rPr>
          <w:rStyle w:val="FootnoteReference"/>
        </w:rPr>
        <w:footnoteRef/>
      </w:r>
      <w:r>
        <w:t xml:space="preserve"> </w:t>
      </w:r>
      <w:r>
        <w:rPr>
          <w:i/>
          <w:sz w:val="20"/>
        </w:rPr>
        <w:t>Id.</w:t>
      </w:r>
      <w:r>
        <w:rPr>
          <w:sz w:val="20"/>
        </w:rPr>
        <w:t xml:space="preserve"> at 3-4.</w:t>
      </w:r>
    </w:p>
  </w:footnote>
  <w:footnote w:id="26">
    <w:p w:rsidR="002F7936" w:rsidRDefault="002F7936">
      <w:pPr>
        <w:pStyle w:val="FootnoteText"/>
      </w:pPr>
      <w:r>
        <w:rPr>
          <w:rStyle w:val="FootnoteReference"/>
        </w:rPr>
        <w:footnoteRef/>
      </w:r>
      <w:r>
        <w:t xml:space="preserve"> </w:t>
      </w:r>
      <w:r>
        <w:rPr>
          <w:sz w:val="20"/>
        </w:rPr>
        <w:t>SpinCo Public Interest Statement at 1.</w:t>
      </w:r>
    </w:p>
  </w:footnote>
  <w:footnote w:id="27">
    <w:p w:rsidR="002F7936" w:rsidRDefault="002F7936">
      <w:pPr>
        <w:pStyle w:val="FootnoteText"/>
      </w:pPr>
      <w:r>
        <w:rPr>
          <w:rStyle w:val="FootnoteReference"/>
        </w:rPr>
        <w:footnoteRef/>
      </w:r>
      <w:r>
        <w:t xml:space="preserve"> </w:t>
      </w:r>
      <w:r>
        <w:rPr>
          <w:i/>
          <w:sz w:val="20"/>
        </w:rPr>
        <w:t>Id.</w:t>
      </w:r>
    </w:p>
  </w:footnote>
  <w:footnote w:id="28">
    <w:p w:rsidR="002F7936" w:rsidRDefault="002F7936">
      <w:pPr>
        <w:pStyle w:val="FootnoteText"/>
      </w:pPr>
      <w:r>
        <w:rPr>
          <w:rStyle w:val="FootnoteReference"/>
        </w:rPr>
        <w:footnoteRef/>
      </w:r>
      <w:r>
        <w:t xml:space="preserve"> </w:t>
      </w:r>
      <w:r>
        <w:rPr>
          <w:i/>
          <w:sz w:val="20"/>
        </w:rPr>
        <w:t>Id.</w:t>
      </w:r>
      <w:r>
        <w:rPr>
          <w:sz w:val="20"/>
        </w:rPr>
        <w:t xml:space="preserve"> at 4.</w:t>
      </w:r>
    </w:p>
  </w:footnote>
  <w:footnote w:id="29">
    <w:p w:rsidR="002F7936" w:rsidRPr="000F50D6" w:rsidRDefault="002F7936">
      <w:pPr>
        <w:pStyle w:val="FootnoteText"/>
      </w:pPr>
      <w:r>
        <w:rPr>
          <w:rStyle w:val="FootnoteReference"/>
        </w:rPr>
        <w:footnoteRef/>
      </w:r>
      <w:r>
        <w:t xml:space="preserve"> </w:t>
      </w:r>
      <w:r>
        <w:rPr>
          <w:i/>
          <w:sz w:val="20"/>
        </w:rPr>
        <w:t>Id.</w:t>
      </w:r>
      <w:r>
        <w:rPr>
          <w:sz w:val="20"/>
        </w:rPr>
        <w:t xml:space="preserve"> at 3-4.  In conjunction with the services agreement between SpinCo and Charter, there will be a temporary transition services agreement between SpinCo and Comcast to ensure that customers moving from Comcast to SpinCo experience minimal service disruption.  </w:t>
      </w:r>
      <w:r>
        <w:rPr>
          <w:i/>
          <w:sz w:val="20"/>
        </w:rPr>
        <w:t xml:space="preserve">Id. </w:t>
      </w:r>
      <w:r>
        <w:rPr>
          <w:sz w:val="20"/>
        </w:rPr>
        <w:t>at 3.</w:t>
      </w:r>
    </w:p>
  </w:footnote>
  <w:footnote w:id="30">
    <w:p w:rsidR="002F7936" w:rsidRPr="006612FA" w:rsidRDefault="002F7936" w:rsidP="00702F2C">
      <w:pPr>
        <w:pStyle w:val="FootnoteText"/>
        <w:rPr>
          <w:sz w:val="20"/>
        </w:rPr>
      </w:pPr>
      <w:r w:rsidRPr="006612FA">
        <w:rPr>
          <w:rStyle w:val="FootnoteReference"/>
          <w:sz w:val="20"/>
        </w:rPr>
        <w:footnoteRef/>
      </w:r>
      <w:r w:rsidRPr="006612FA">
        <w:rPr>
          <w:sz w:val="20"/>
        </w:rPr>
        <w:t xml:space="preserve"> Comcast-TWC Application at 23-28.  </w:t>
      </w:r>
    </w:p>
  </w:footnote>
  <w:footnote w:id="31">
    <w:p w:rsidR="002F7936" w:rsidRPr="006612FA" w:rsidRDefault="002F7936" w:rsidP="00702F2C">
      <w:pPr>
        <w:pStyle w:val="FootnoteText"/>
        <w:rPr>
          <w:sz w:val="20"/>
        </w:rPr>
      </w:pPr>
      <w:r w:rsidRPr="006612FA">
        <w:rPr>
          <w:rStyle w:val="FootnoteReference"/>
          <w:sz w:val="20"/>
        </w:rPr>
        <w:footnoteRef/>
      </w:r>
      <w:r w:rsidRPr="006612FA">
        <w:rPr>
          <w:sz w:val="20"/>
        </w:rPr>
        <w:t xml:space="preserve"> </w:t>
      </w:r>
      <w:r w:rsidRPr="006612FA">
        <w:rPr>
          <w:i/>
          <w:sz w:val="20"/>
        </w:rPr>
        <w:t>Id.</w:t>
      </w:r>
      <w:r w:rsidRPr="006612FA">
        <w:rPr>
          <w:sz w:val="20"/>
        </w:rPr>
        <w:t xml:space="preserve"> at 28.  </w:t>
      </w:r>
    </w:p>
  </w:footnote>
  <w:footnote w:id="32">
    <w:p w:rsidR="002F7936" w:rsidRPr="003D24AE" w:rsidRDefault="002F7936" w:rsidP="00702F2C">
      <w:pPr>
        <w:pStyle w:val="FootnoteText"/>
        <w:rPr>
          <w:sz w:val="20"/>
        </w:rPr>
      </w:pPr>
      <w:r w:rsidRPr="006612FA">
        <w:rPr>
          <w:rStyle w:val="FootnoteReference"/>
          <w:sz w:val="20"/>
        </w:rPr>
        <w:footnoteRef/>
      </w:r>
      <w:r w:rsidRPr="009A1CD6">
        <w:rPr>
          <w:sz w:val="20"/>
        </w:rPr>
        <w:t xml:space="preserve"> </w:t>
      </w:r>
      <w:r w:rsidRPr="009A1CD6">
        <w:rPr>
          <w:i/>
          <w:sz w:val="20"/>
        </w:rPr>
        <w:t>Id.</w:t>
      </w:r>
      <w:r w:rsidRPr="009A1CD6">
        <w:rPr>
          <w:sz w:val="20"/>
        </w:rPr>
        <w:t xml:space="preserve"> at 25-26; </w:t>
      </w:r>
      <w:r>
        <w:rPr>
          <w:sz w:val="20"/>
        </w:rPr>
        <w:t>Comcast-TWC Supplement Letter at 3</w:t>
      </w:r>
      <w:r w:rsidRPr="009A1CD6">
        <w:rPr>
          <w:sz w:val="20"/>
        </w:rPr>
        <w:t xml:space="preserve">.  Comcast and TWC also note that the </w:t>
      </w:r>
      <w:r>
        <w:rPr>
          <w:sz w:val="20"/>
        </w:rPr>
        <w:t>acquisition of TWC systems</w:t>
      </w:r>
      <w:r w:rsidRPr="009A1CD6">
        <w:rPr>
          <w:sz w:val="20"/>
        </w:rPr>
        <w:t xml:space="preserve"> will provide Comcast with access to several markets that are clustered near its existing markets (e.g., in Geo</w:t>
      </w:r>
      <w:r w:rsidRPr="00B55A8B">
        <w:rPr>
          <w:sz w:val="20"/>
        </w:rPr>
        <w:t xml:space="preserve">rgia, South Carolina, North Carolina, and Virginia).  </w:t>
      </w:r>
      <w:r w:rsidRPr="006612FA">
        <w:rPr>
          <w:sz w:val="20"/>
        </w:rPr>
        <w:t>Comcast-TWC Application at</w:t>
      </w:r>
      <w:r w:rsidRPr="003D24AE">
        <w:rPr>
          <w:sz w:val="20"/>
        </w:rPr>
        <w:t xml:space="preserve"> 26.     </w:t>
      </w:r>
    </w:p>
  </w:footnote>
  <w:footnote w:id="33">
    <w:p w:rsidR="002F7936" w:rsidRPr="004C6E47" w:rsidRDefault="002F7936" w:rsidP="00702F2C">
      <w:pPr>
        <w:pStyle w:val="FootnoteText"/>
        <w:rPr>
          <w:sz w:val="20"/>
        </w:rPr>
      </w:pPr>
      <w:r w:rsidRPr="00185041">
        <w:rPr>
          <w:rStyle w:val="FootnoteReference"/>
          <w:sz w:val="20"/>
        </w:rPr>
        <w:footnoteRef/>
      </w:r>
      <w:r w:rsidRPr="00185041">
        <w:rPr>
          <w:sz w:val="20"/>
        </w:rPr>
        <w:t xml:space="preserve"> Specifically, Comcast commits to “adding substantial incremental investment to what TWC had planned for broadband upgrades and enhancements over the next three years.”  </w:t>
      </w:r>
      <w:r w:rsidRPr="00FE68E0">
        <w:rPr>
          <w:i/>
          <w:sz w:val="20"/>
        </w:rPr>
        <w:t>Id.</w:t>
      </w:r>
      <w:r w:rsidRPr="00FE68E0">
        <w:rPr>
          <w:sz w:val="20"/>
        </w:rPr>
        <w:t xml:space="preserve"> at </w:t>
      </w:r>
      <w:r w:rsidRPr="004C6E47">
        <w:rPr>
          <w:sz w:val="20"/>
        </w:rPr>
        <w:t>28.</w:t>
      </w:r>
    </w:p>
  </w:footnote>
  <w:footnote w:id="34">
    <w:p w:rsidR="002F7936" w:rsidRPr="008D7A42" w:rsidRDefault="002F7936" w:rsidP="00E71B0F">
      <w:pPr>
        <w:pStyle w:val="FootnoteText"/>
        <w:rPr>
          <w:sz w:val="20"/>
        </w:rPr>
      </w:pPr>
      <w:r w:rsidRPr="005D6437">
        <w:rPr>
          <w:rStyle w:val="FootnoteReference"/>
          <w:sz w:val="20"/>
        </w:rPr>
        <w:footnoteRef/>
      </w:r>
      <w:r w:rsidRPr="008D7A42">
        <w:rPr>
          <w:sz w:val="20"/>
        </w:rPr>
        <w:t xml:space="preserve"> </w:t>
      </w:r>
      <w:r w:rsidRPr="008D7A42">
        <w:rPr>
          <w:i/>
          <w:sz w:val="20"/>
        </w:rPr>
        <w:t>Id.</w:t>
      </w:r>
      <w:r w:rsidRPr="008D7A42">
        <w:rPr>
          <w:sz w:val="20"/>
        </w:rPr>
        <w:t xml:space="preserve"> at 59-66</w:t>
      </w:r>
      <w:r>
        <w:rPr>
          <w:sz w:val="20"/>
        </w:rPr>
        <w:t>; Comcast-TWC Supplement Letter at 6</w:t>
      </w:r>
      <w:r w:rsidRPr="008D7A42">
        <w:rPr>
          <w:sz w:val="20"/>
        </w:rPr>
        <w:t xml:space="preserve">. </w:t>
      </w:r>
    </w:p>
  </w:footnote>
  <w:footnote w:id="35">
    <w:p w:rsidR="002F7936" w:rsidRPr="008D7A42" w:rsidRDefault="002F7936" w:rsidP="00D70095">
      <w:pPr>
        <w:pStyle w:val="FootnoteText"/>
        <w:rPr>
          <w:sz w:val="20"/>
        </w:rPr>
      </w:pPr>
      <w:r w:rsidRPr="008D7A42">
        <w:rPr>
          <w:rStyle w:val="FootnoteReference"/>
          <w:sz w:val="20"/>
        </w:rPr>
        <w:footnoteRef/>
      </w:r>
      <w:r w:rsidRPr="008D7A42">
        <w:rPr>
          <w:sz w:val="20"/>
        </w:rPr>
        <w:t xml:space="preserve"> </w:t>
      </w:r>
      <w:r w:rsidRPr="008D7A42">
        <w:rPr>
          <w:i/>
          <w:sz w:val="20"/>
        </w:rPr>
        <w:t xml:space="preserve">See Applications of Comcast Corporation, General Electric Company and NBC Universal, Inc. for Consent to Assign Licenses and Transfer Control of Licensees, </w:t>
      </w:r>
      <w:r w:rsidRPr="008D7A42">
        <w:rPr>
          <w:sz w:val="20"/>
        </w:rPr>
        <w:t>Memorandum Opinion and Order, 26 FCC Rcd 4238 (2011) (“</w:t>
      </w:r>
      <w:r w:rsidRPr="008D7A42">
        <w:rPr>
          <w:i/>
          <w:sz w:val="20"/>
        </w:rPr>
        <w:t>Comcast-NBCU Order</w:t>
      </w:r>
      <w:r w:rsidRPr="008D7A42">
        <w:rPr>
          <w:sz w:val="20"/>
        </w:rPr>
        <w:t>”).</w:t>
      </w:r>
    </w:p>
  </w:footnote>
  <w:footnote w:id="36">
    <w:p w:rsidR="002F7936" w:rsidRPr="0027580F" w:rsidRDefault="002F7936" w:rsidP="00D70095">
      <w:pPr>
        <w:pStyle w:val="FootnoteText"/>
        <w:rPr>
          <w:sz w:val="20"/>
        </w:rPr>
      </w:pPr>
      <w:r w:rsidRPr="008D7A42">
        <w:rPr>
          <w:rStyle w:val="FootnoteReference"/>
          <w:sz w:val="20"/>
        </w:rPr>
        <w:footnoteRef/>
      </w:r>
      <w:r w:rsidRPr="008D7A42">
        <w:rPr>
          <w:sz w:val="20"/>
        </w:rPr>
        <w:t xml:space="preserve"> Comcast-TWC Application at 106-20</w:t>
      </w:r>
      <w:r>
        <w:rPr>
          <w:sz w:val="20"/>
        </w:rPr>
        <w:t>; Comcast-TWC Supplement Letter at 6</w:t>
      </w:r>
      <w:r w:rsidRPr="008D7A42">
        <w:rPr>
          <w:sz w:val="20"/>
        </w:rPr>
        <w:t>.</w:t>
      </w:r>
      <w:r w:rsidRPr="009277A9">
        <w:rPr>
          <w:sz w:val="20"/>
        </w:rPr>
        <w:t xml:space="preserve">  Comcast and TWC state that Comcast is now the only company legally bound by the no-blocking and non-discrimination rules in the </w:t>
      </w:r>
      <w:r w:rsidRPr="00E359EE">
        <w:rPr>
          <w:i/>
          <w:iCs/>
          <w:sz w:val="20"/>
        </w:rPr>
        <w:t>Open Internet Order</w:t>
      </w:r>
      <w:r w:rsidRPr="00E359EE">
        <w:rPr>
          <w:sz w:val="20"/>
        </w:rPr>
        <w:t>, following the recent court decision vacating those rules, a</w:t>
      </w:r>
      <w:r w:rsidRPr="0027580F">
        <w:rPr>
          <w:sz w:val="20"/>
        </w:rPr>
        <w:t xml:space="preserve">nd that the transaction therefore will spread the reach of those protections to millions of additional customers.  </w:t>
      </w:r>
      <w:r w:rsidRPr="0027580F">
        <w:rPr>
          <w:i/>
          <w:sz w:val="20"/>
        </w:rPr>
        <w:t>Id.</w:t>
      </w:r>
      <w:r w:rsidRPr="0027580F">
        <w:rPr>
          <w:sz w:val="20"/>
        </w:rPr>
        <w:t xml:space="preserve"> at 59; </w:t>
      </w:r>
      <w:r w:rsidRPr="0027580F">
        <w:rPr>
          <w:i/>
          <w:sz w:val="20"/>
        </w:rPr>
        <w:t xml:space="preserve">see also </w:t>
      </w:r>
      <w:r w:rsidRPr="0027580F">
        <w:rPr>
          <w:i/>
          <w:iCs/>
          <w:sz w:val="20"/>
        </w:rPr>
        <w:t xml:space="preserve">Preserving the </w:t>
      </w:r>
      <w:r w:rsidRPr="0027580F">
        <w:rPr>
          <w:rStyle w:val="searchterm"/>
          <w:i/>
          <w:iCs/>
          <w:sz w:val="20"/>
        </w:rPr>
        <w:t>Open</w:t>
      </w:r>
      <w:r w:rsidRPr="0027580F">
        <w:rPr>
          <w:i/>
          <w:iCs/>
          <w:sz w:val="20"/>
        </w:rPr>
        <w:t xml:space="preserve"> </w:t>
      </w:r>
      <w:r w:rsidRPr="0027580F">
        <w:rPr>
          <w:rStyle w:val="searchterm"/>
          <w:i/>
          <w:iCs/>
          <w:sz w:val="20"/>
        </w:rPr>
        <w:t>Internet</w:t>
      </w:r>
      <w:r w:rsidRPr="0027580F">
        <w:rPr>
          <w:sz w:val="20"/>
        </w:rPr>
        <w:t>, Report and Order, 25 FCC Rcd 17905 (2010) (“</w:t>
      </w:r>
      <w:r w:rsidRPr="0027580F">
        <w:rPr>
          <w:i/>
          <w:iCs/>
          <w:sz w:val="20"/>
        </w:rPr>
        <w:t>Open Internet Order</w:t>
      </w:r>
      <w:r w:rsidRPr="0027580F">
        <w:rPr>
          <w:sz w:val="20"/>
        </w:rPr>
        <w:t xml:space="preserve">”), </w:t>
      </w:r>
      <w:r w:rsidRPr="0027580F">
        <w:rPr>
          <w:i/>
          <w:iCs/>
          <w:sz w:val="20"/>
        </w:rPr>
        <w:t xml:space="preserve">aff'd in part, vacated and remanded in part sub nom. </w:t>
      </w:r>
      <w:r w:rsidRPr="0027580F">
        <w:rPr>
          <w:rStyle w:val="searchterm"/>
          <w:i/>
          <w:iCs/>
          <w:sz w:val="20"/>
        </w:rPr>
        <w:t>Verizon</w:t>
      </w:r>
      <w:r w:rsidRPr="0027580F">
        <w:rPr>
          <w:i/>
          <w:iCs/>
          <w:sz w:val="20"/>
        </w:rPr>
        <w:t xml:space="preserve"> v. FCC</w:t>
      </w:r>
      <w:r w:rsidRPr="0027580F">
        <w:rPr>
          <w:sz w:val="20"/>
        </w:rPr>
        <w:t xml:space="preserve">, 740 F.3d 623 (D.C. Cir. </w:t>
      </w:r>
      <w:r w:rsidRPr="0027580F">
        <w:rPr>
          <w:rStyle w:val="searchterm"/>
          <w:sz w:val="20"/>
        </w:rPr>
        <w:t>2014</w:t>
      </w:r>
      <w:r w:rsidRPr="0027580F">
        <w:rPr>
          <w:sz w:val="20"/>
        </w:rPr>
        <w:t xml:space="preserve">).     </w:t>
      </w:r>
    </w:p>
  </w:footnote>
  <w:footnote w:id="37">
    <w:p w:rsidR="002F7936" w:rsidRPr="009D7320" w:rsidRDefault="002F7936">
      <w:pPr>
        <w:pStyle w:val="FootnoteText"/>
        <w:rPr>
          <w:sz w:val="20"/>
        </w:rPr>
      </w:pPr>
      <w:r>
        <w:rPr>
          <w:rStyle w:val="FootnoteReference"/>
        </w:rPr>
        <w:footnoteRef/>
      </w:r>
      <w:r>
        <w:t xml:space="preserve"> </w:t>
      </w:r>
      <w:r>
        <w:rPr>
          <w:sz w:val="20"/>
        </w:rPr>
        <w:t xml:space="preserve">In their supplemental declaration filed with the </w:t>
      </w:r>
      <w:r w:rsidRPr="0027580F">
        <w:rPr>
          <w:sz w:val="20"/>
        </w:rPr>
        <w:t>Charter-to-Comcast Exchange Public Interest Statement</w:t>
      </w:r>
      <w:r>
        <w:rPr>
          <w:sz w:val="20"/>
        </w:rPr>
        <w:t xml:space="preserve">, Drs. Gregory L. Rosston and Michael D. Topper conclude that the public interest benefits related to scale that were identified in the Comcast-TWC Application remain valid because the divestitures are only “slightly larger” than the level (3 million) they previously assumed and calculated into their original analysis.  </w:t>
      </w:r>
      <w:r>
        <w:rPr>
          <w:i/>
          <w:sz w:val="20"/>
        </w:rPr>
        <w:t xml:space="preserve">See </w:t>
      </w:r>
      <w:r>
        <w:rPr>
          <w:sz w:val="20"/>
        </w:rPr>
        <w:t xml:space="preserve">Rosston and Topper, </w:t>
      </w:r>
      <w:r>
        <w:rPr>
          <w:i/>
          <w:sz w:val="20"/>
        </w:rPr>
        <w:t xml:space="preserve">An Economic Analysis of the Proposed Comcast Divestiture Transactions with Charter </w:t>
      </w:r>
      <w:r>
        <w:rPr>
          <w:sz w:val="20"/>
        </w:rPr>
        <w:t xml:space="preserve">(June 4, 2014) at 2, ¶ 5. </w:t>
      </w:r>
      <w:r>
        <w:rPr>
          <w:i/>
          <w:sz w:val="20"/>
        </w:rPr>
        <w:t xml:space="preserve"> </w:t>
      </w:r>
      <w:r>
        <w:rPr>
          <w:sz w:val="20"/>
        </w:rPr>
        <w:t xml:space="preserve">  </w:t>
      </w:r>
    </w:p>
  </w:footnote>
  <w:footnote w:id="38">
    <w:p w:rsidR="002F7936" w:rsidRPr="0027580F" w:rsidRDefault="002F7936">
      <w:pPr>
        <w:pStyle w:val="FootnoteText"/>
        <w:rPr>
          <w:sz w:val="20"/>
        </w:rPr>
      </w:pPr>
      <w:r w:rsidRPr="0027580F">
        <w:rPr>
          <w:rStyle w:val="FootnoteReference"/>
          <w:sz w:val="20"/>
        </w:rPr>
        <w:footnoteRef/>
      </w:r>
      <w:r w:rsidRPr="0027580F">
        <w:rPr>
          <w:sz w:val="20"/>
        </w:rPr>
        <w:t xml:space="preserve"> Charter-to-Comcast Exchange Public Interest Statement at 5-10; Comcast-to-Charter Sale/Exchange Public Interest Statement at 7-10; SpinCo Public Interest Statement at 10-14.  </w:t>
      </w:r>
      <w:r>
        <w:rPr>
          <w:sz w:val="20"/>
        </w:rPr>
        <w:t>Specifically</w:t>
      </w:r>
      <w:r w:rsidRPr="0027580F">
        <w:rPr>
          <w:sz w:val="20"/>
        </w:rPr>
        <w:t xml:space="preserve">, Comcast will fill gaps in its footprint in portions of the Northeast (New England and New York), the Southeast (Virginia, Tennessee, North Carolina, and Georgia), Texas, and </w:t>
      </w:r>
      <w:r w:rsidRPr="00561EE2">
        <w:rPr>
          <w:sz w:val="20"/>
        </w:rPr>
        <w:t xml:space="preserve">the West Coast (California, Oregon, and Washington).  </w:t>
      </w:r>
      <w:r w:rsidRPr="00167D9E">
        <w:rPr>
          <w:sz w:val="20"/>
        </w:rPr>
        <w:t xml:space="preserve">Charter-to-Comcast </w:t>
      </w:r>
      <w:r w:rsidRPr="00696C86">
        <w:rPr>
          <w:sz w:val="20"/>
        </w:rPr>
        <w:t xml:space="preserve">Exchange Public Interest Statement at 5.  </w:t>
      </w:r>
      <w:r w:rsidRPr="00597A27">
        <w:rPr>
          <w:sz w:val="20"/>
        </w:rPr>
        <w:t xml:space="preserve">By contrast, post-transaction Charter and SpinCo will each have a </w:t>
      </w:r>
      <w:r>
        <w:rPr>
          <w:sz w:val="20"/>
        </w:rPr>
        <w:t>sizeable</w:t>
      </w:r>
      <w:r w:rsidRPr="00597A27">
        <w:rPr>
          <w:sz w:val="20"/>
        </w:rPr>
        <w:t xml:space="preserve"> presence in </w:t>
      </w:r>
      <w:r w:rsidRPr="00E04DC5">
        <w:rPr>
          <w:sz w:val="20"/>
        </w:rPr>
        <w:t xml:space="preserve">parts of </w:t>
      </w:r>
      <w:r w:rsidRPr="0019582E">
        <w:rPr>
          <w:sz w:val="20"/>
        </w:rPr>
        <w:t xml:space="preserve">the Midwest and </w:t>
      </w:r>
      <w:r w:rsidRPr="00092812">
        <w:rPr>
          <w:sz w:val="20"/>
        </w:rPr>
        <w:t>the Southeast</w:t>
      </w:r>
      <w:r w:rsidRPr="00F711B2">
        <w:rPr>
          <w:sz w:val="20"/>
        </w:rPr>
        <w:t xml:space="preserve"> not served by Comcast</w:t>
      </w:r>
      <w:r w:rsidRPr="00467881">
        <w:rPr>
          <w:sz w:val="20"/>
        </w:rPr>
        <w:t>.  Comcast-to-Charter Sale/Exchange Public Interest Statement at 7; SpinCo Public Interest Statement at 1, 5.</w:t>
      </w:r>
    </w:p>
  </w:footnote>
  <w:footnote w:id="39">
    <w:p w:rsidR="002F7936" w:rsidRPr="0027580F" w:rsidRDefault="002F7936">
      <w:pPr>
        <w:pStyle w:val="FootnoteText"/>
        <w:rPr>
          <w:sz w:val="20"/>
        </w:rPr>
      </w:pPr>
      <w:r w:rsidRPr="0027580F">
        <w:rPr>
          <w:rStyle w:val="FootnoteReference"/>
          <w:sz w:val="20"/>
        </w:rPr>
        <w:footnoteRef/>
      </w:r>
      <w:r w:rsidRPr="0027580F">
        <w:rPr>
          <w:sz w:val="20"/>
        </w:rPr>
        <w:t xml:space="preserve"> Charter-to-Comcast Exchange Public Interest Statement at 7-8; Comcast-to-Charter Sale/Exchange Public Interest Statement at 9-10; SpinCo Public Interest Statement at 12, 15-16.  </w:t>
      </w:r>
    </w:p>
  </w:footnote>
  <w:footnote w:id="40">
    <w:p w:rsidR="002F7936" w:rsidRPr="0027580F" w:rsidRDefault="002F7936">
      <w:pPr>
        <w:pStyle w:val="FootnoteText"/>
        <w:rPr>
          <w:sz w:val="20"/>
        </w:rPr>
      </w:pPr>
      <w:r w:rsidRPr="0027580F">
        <w:rPr>
          <w:rStyle w:val="FootnoteReference"/>
          <w:sz w:val="20"/>
        </w:rPr>
        <w:footnoteRef/>
      </w:r>
      <w:r w:rsidRPr="0027580F">
        <w:rPr>
          <w:sz w:val="20"/>
        </w:rPr>
        <w:t xml:space="preserve"> Charter-to-Comcast Exchange Public Interest Statement at 9-10; Comcast-to-Charter Sale/Exchange Public Interest Statement at 8-9; SpinCo Public Interest Statement at 10-12.</w:t>
      </w:r>
    </w:p>
  </w:footnote>
  <w:footnote w:id="41">
    <w:p w:rsidR="002F7936" w:rsidRPr="0027580F" w:rsidRDefault="002F7936">
      <w:pPr>
        <w:pStyle w:val="FootnoteText"/>
        <w:rPr>
          <w:sz w:val="20"/>
        </w:rPr>
      </w:pPr>
      <w:r w:rsidRPr="0027580F">
        <w:rPr>
          <w:rStyle w:val="FootnoteReference"/>
          <w:sz w:val="20"/>
        </w:rPr>
        <w:footnoteRef/>
      </w:r>
      <w:r w:rsidRPr="0027580F">
        <w:rPr>
          <w:sz w:val="20"/>
        </w:rPr>
        <w:t xml:space="preserve"> Charter-to-Comcast Exchange Public Interest Statement at 8; Comcast-to-Charter Sale/Exchange Public Interest Statement at 10; SpinCo Public Interest Statement at 12.</w:t>
      </w:r>
    </w:p>
  </w:footnote>
  <w:footnote w:id="42">
    <w:p w:rsidR="002F7936" w:rsidRPr="0027580F" w:rsidRDefault="002F7936">
      <w:pPr>
        <w:pStyle w:val="FootnoteText"/>
        <w:rPr>
          <w:sz w:val="20"/>
        </w:rPr>
      </w:pPr>
      <w:r w:rsidRPr="0027580F">
        <w:rPr>
          <w:rStyle w:val="FootnoteReference"/>
          <w:sz w:val="20"/>
        </w:rPr>
        <w:footnoteRef/>
      </w:r>
      <w:r w:rsidRPr="0027580F">
        <w:rPr>
          <w:sz w:val="20"/>
        </w:rPr>
        <w:t xml:space="preserve"> Charter-to-Comcast Exchange Public Interest Statement at 8-9; Comcast-to-Charter Sale/Exchange Public Interest Statement at </w:t>
      </w:r>
      <w:r>
        <w:rPr>
          <w:sz w:val="20"/>
        </w:rPr>
        <w:t>7</w:t>
      </w:r>
      <w:r w:rsidRPr="0027580F">
        <w:rPr>
          <w:sz w:val="20"/>
        </w:rPr>
        <w:t>-9</w:t>
      </w:r>
      <w:r>
        <w:rPr>
          <w:sz w:val="20"/>
        </w:rPr>
        <w:t>, 14-16</w:t>
      </w:r>
      <w:r w:rsidRPr="0027580F">
        <w:rPr>
          <w:sz w:val="20"/>
        </w:rPr>
        <w:t>; SpinCo Public Interest Statement at 16-17.</w:t>
      </w:r>
    </w:p>
  </w:footnote>
  <w:footnote w:id="43">
    <w:p w:rsidR="002F7936" w:rsidRPr="009C78C7" w:rsidRDefault="002F7936">
      <w:pPr>
        <w:pStyle w:val="FootnoteText"/>
        <w:rPr>
          <w:sz w:val="20"/>
        </w:rPr>
      </w:pPr>
      <w:r w:rsidRPr="0027580F">
        <w:rPr>
          <w:rStyle w:val="FootnoteReference"/>
          <w:sz w:val="20"/>
        </w:rPr>
        <w:footnoteRef/>
      </w:r>
      <w:r w:rsidRPr="0027580F">
        <w:rPr>
          <w:sz w:val="20"/>
        </w:rPr>
        <w:t xml:space="preserve"> Comcast-to-Charter Sale/Exchange Public Interest Statement at 10-17.</w:t>
      </w:r>
      <w:r>
        <w:rPr>
          <w:sz w:val="20"/>
        </w:rPr>
        <w:t xml:space="preserve">  Charter states that it “anticipates investing substantially in the TWC infrastructure” to bring advanced services to the acquired TWC systems.  </w:t>
      </w:r>
      <w:r>
        <w:rPr>
          <w:i/>
          <w:sz w:val="20"/>
        </w:rPr>
        <w:t xml:space="preserve">Id. </w:t>
      </w:r>
      <w:r>
        <w:rPr>
          <w:sz w:val="20"/>
        </w:rPr>
        <w:t>at 12-14.</w:t>
      </w:r>
    </w:p>
  </w:footnote>
  <w:footnote w:id="44">
    <w:p w:rsidR="002F7936" w:rsidRPr="0027580F" w:rsidRDefault="002F7936">
      <w:pPr>
        <w:pStyle w:val="FootnoteText"/>
        <w:rPr>
          <w:sz w:val="20"/>
        </w:rPr>
      </w:pPr>
      <w:r w:rsidRPr="0027580F">
        <w:rPr>
          <w:rStyle w:val="FootnoteReference"/>
          <w:sz w:val="20"/>
        </w:rPr>
        <w:footnoteRef/>
      </w:r>
      <w:r w:rsidRPr="0027580F">
        <w:rPr>
          <w:sz w:val="20"/>
        </w:rPr>
        <w:t xml:space="preserve"> Charter-to-Comcast Exchange Public Interest Statement at 10-12.  </w:t>
      </w:r>
    </w:p>
  </w:footnote>
  <w:footnote w:id="45">
    <w:p w:rsidR="002F7936" w:rsidRDefault="002F7936">
      <w:pPr>
        <w:pStyle w:val="FootnoteText"/>
      </w:pPr>
      <w:r w:rsidRPr="0027580F">
        <w:rPr>
          <w:rStyle w:val="FootnoteReference"/>
          <w:sz w:val="20"/>
        </w:rPr>
        <w:footnoteRef/>
      </w:r>
      <w:r w:rsidRPr="0027580F">
        <w:rPr>
          <w:sz w:val="20"/>
        </w:rPr>
        <w:t xml:space="preserve"> SpinCo Public Interest Statement at 14.</w:t>
      </w:r>
    </w:p>
  </w:footnote>
  <w:footnote w:id="46">
    <w:p w:rsidR="002F7936" w:rsidRPr="009D5284" w:rsidRDefault="002F7936">
      <w:pPr>
        <w:pStyle w:val="FootnoteText"/>
        <w:rPr>
          <w:sz w:val="20"/>
        </w:rPr>
      </w:pPr>
      <w:r w:rsidRPr="00320D48">
        <w:rPr>
          <w:rStyle w:val="FootnoteReference"/>
          <w:sz w:val="20"/>
        </w:rPr>
        <w:footnoteRef/>
      </w:r>
      <w:r w:rsidRPr="00320D48">
        <w:rPr>
          <w:sz w:val="20"/>
        </w:rPr>
        <w:t xml:space="preserve"> </w:t>
      </w:r>
      <w:r w:rsidRPr="00DE4D99">
        <w:rPr>
          <w:sz w:val="20"/>
        </w:rPr>
        <w:t xml:space="preserve">Comcast-TWC </w:t>
      </w:r>
      <w:r w:rsidRPr="0010263D">
        <w:rPr>
          <w:sz w:val="20"/>
        </w:rPr>
        <w:t>Application at 138</w:t>
      </w:r>
      <w:r w:rsidRPr="009D5284">
        <w:rPr>
          <w:sz w:val="20"/>
        </w:rPr>
        <w:t>.  Comcast and TWC state that</w:t>
      </w:r>
      <w:r>
        <w:rPr>
          <w:sz w:val="20"/>
        </w:rPr>
        <w:t>, after taking into account the Divestiture Transactions,</w:t>
      </w:r>
      <w:r w:rsidRPr="009D5284">
        <w:rPr>
          <w:sz w:val="20"/>
        </w:rPr>
        <w:t xml:space="preserve"> </w:t>
      </w:r>
      <w:r>
        <w:rPr>
          <w:sz w:val="20"/>
        </w:rPr>
        <w:t xml:space="preserve">there is an overlap of </w:t>
      </w:r>
      <w:r w:rsidRPr="009D5284">
        <w:rPr>
          <w:sz w:val="20"/>
        </w:rPr>
        <w:t xml:space="preserve">approximately </w:t>
      </w:r>
      <w:r>
        <w:rPr>
          <w:sz w:val="20"/>
        </w:rPr>
        <w:t>780</w:t>
      </w:r>
      <w:r w:rsidRPr="009D5284">
        <w:rPr>
          <w:sz w:val="20"/>
        </w:rPr>
        <w:t xml:space="preserve"> residential or small- or medium-sized business customers</w:t>
      </w:r>
      <w:r>
        <w:rPr>
          <w:sz w:val="20"/>
        </w:rPr>
        <w:t>,</w:t>
      </w:r>
      <w:r w:rsidRPr="009D5284">
        <w:rPr>
          <w:sz w:val="20"/>
        </w:rPr>
        <w:t xml:space="preserve"> </w:t>
      </w:r>
      <w:r>
        <w:rPr>
          <w:sz w:val="20"/>
        </w:rPr>
        <w:t>and approximately 190 business customers, in the two companies’ service areas</w:t>
      </w:r>
      <w:r w:rsidRPr="009D5284">
        <w:rPr>
          <w:sz w:val="20"/>
        </w:rPr>
        <w:t xml:space="preserve">.  </w:t>
      </w:r>
      <w:r>
        <w:rPr>
          <w:sz w:val="20"/>
        </w:rPr>
        <w:t>Comcast-TWC Supplement Letter at 4-5</w:t>
      </w:r>
      <w:r w:rsidRPr="009D5284">
        <w:rPr>
          <w:sz w:val="20"/>
        </w:rPr>
        <w:t>.</w:t>
      </w:r>
    </w:p>
  </w:footnote>
  <w:footnote w:id="47">
    <w:p w:rsidR="002F7936" w:rsidRPr="006612FA" w:rsidRDefault="002F7936">
      <w:pPr>
        <w:pStyle w:val="FootnoteText"/>
        <w:rPr>
          <w:sz w:val="20"/>
        </w:rPr>
      </w:pPr>
      <w:r w:rsidRPr="005936F0">
        <w:rPr>
          <w:rStyle w:val="FootnoteReference"/>
          <w:sz w:val="20"/>
        </w:rPr>
        <w:footnoteRef/>
      </w:r>
      <w:r w:rsidRPr="005936F0">
        <w:rPr>
          <w:sz w:val="20"/>
        </w:rPr>
        <w:t xml:space="preserve"> </w:t>
      </w:r>
      <w:r w:rsidRPr="00DE4D99">
        <w:rPr>
          <w:sz w:val="20"/>
        </w:rPr>
        <w:t xml:space="preserve">Comcast-TWC </w:t>
      </w:r>
      <w:r w:rsidRPr="0010263D">
        <w:rPr>
          <w:sz w:val="20"/>
        </w:rPr>
        <w:t>Application</w:t>
      </w:r>
      <w:r w:rsidRPr="005936F0">
        <w:rPr>
          <w:sz w:val="20"/>
        </w:rPr>
        <w:t xml:space="preserve"> at 143</w:t>
      </w:r>
      <w:r>
        <w:rPr>
          <w:sz w:val="20"/>
        </w:rPr>
        <w:t>; Comcast-TWC Supplement Letter at 3</w:t>
      </w:r>
      <w:r w:rsidRPr="0010263D">
        <w:rPr>
          <w:sz w:val="20"/>
        </w:rPr>
        <w:t xml:space="preserve">.  Comcast and TWC note that 30 percent had previously been identified by the Commission as the appropriate threshold for its cable ownership </w:t>
      </w:r>
      <w:r w:rsidRPr="005936F0">
        <w:rPr>
          <w:sz w:val="20"/>
        </w:rPr>
        <w:t xml:space="preserve">cap, but that the U.S. Court of Appeals for the District of Columbia twice </w:t>
      </w:r>
      <w:r w:rsidRPr="00F451DF">
        <w:rPr>
          <w:sz w:val="20"/>
        </w:rPr>
        <w:t>reject</w:t>
      </w:r>
      <w:r w:rsidRPr="00525496">
        <w:rPr>
          <w:sz w:val="20"/>
        </w:rPr>
        <w:t xml:space="preserve">ed a 30 percent </w:t>
      </w:r>
      <w:r w:rsidRPr="00B5417B">
        <w:rPr>
          <w:sz w:val="20"/>
        </w:rPr>
        <w:t xml:space="preserve">cap, most recently in 2009.  </w:t>
      </w:r>
      <w:r w:rsidRPr="00DE4D99">
        <w:rPr>
          <w:sz w:val="20"/>
        </w:rPr>
        <w:t xml:space="preserve">Comcast-TWC </w:t>
      </w:r>
      <w:r w:rsidRPr="0010263D">
        <w:rPr>
          <w:sz w:val="20"/>
        </w:rPr>
        <w:t>Application</w:t>
      </w:r>
      <w:r w:rsidRPr="00B5417B">
        <w:rPr>
          <w:i/>
          <w:sz w:val="20"/>
        </w:rPr>
        <w:t xml:space="preserve"> </w:t>
      </w:r>
      <w:r w:rsidRPr="00B5417B">
        <w:rPr>
          <w:sz w:val="20"/>
        </w:rPr>
        <w:t xml:space="preserve">at 143-44 (citing </w:t>
      </w:r>
      <w:r w:rsidRPr="00B5417B">
        <w:rPr>
          <w:i/>
          <w:iCs/>
          <w:sz w:val="20"/>
        </w:rPr>
        <w:t>Comcast Corp. v. FCC</w:t>
      </w:r>
      <w:r w:rsidRPr="006612FA">
        <w:rPr>
          <w:sz w:val="20"/>
        </w:rPr>
        <w:t xml:space="preserve">, 579 F.3d 1 (D.C. Cir. 2009); </w:t>
      </w:r>
      <w:r w:rsidRPr="006612FA">
        <w:rPr>
          <w:i/>
          <w:iCs/>
          <w:sz w:val="20"/>
        </w:rPr>
        <w:t>Time Warner Entm’t Co. v. FCC</w:t>
      </w:r>
      <w:r w:rsidRPr="006612FA">
        <w:rPr>
          <w:sz w:val="20"/>
        </w:rPr>
        <w:t>, 240 F.3d 1126 (D.C. Cir. 2001)).</w:t>
      </w:r>
    </w:p>
  </w:footnote>
  <w:footnote w:id="48">
    <w:p w:rsidR="002F7936" w:rsidRPr="006612FA" w:rsidRDefault="002F7936">
      <w:pPr>
        <w:pStyle w:val="FootnoteText"/>
        <w:rPr>
          <w:sz w:val="20"/>
        </w:rPr>
      </w:pPr>
      <w:r w:rsidRPr="006612FA">
        <w:rPr>
          <w:rStyle w:val="FootnoteReference"/>
          <w:sz w:val="20"/>
        </w:rPr>
        <w:footnoteRef/>
      </w:r>
      <w:r w:rsidRPr="006612FA">
        <w:rPr>
          <w:sz w:val="20"/>
        </w:rPr>
        <w:t xml:space="preserve"> Comcast-TWC Application at 156-64.  </w:t>
      </w:r>
    </w:p>
  </w:footnote>
  <w:footnote w:id="49">
    <w:p w:rsidR="002F7936" w:rsidRPr="009A1CD6" w:rsidRDefault="002F7936">
      <w:pPr>
        <w:pStyle w:val="FootnoteText"/>
        <w:rPr>
          <w:sz w:val="20"/>
        </w:rPr>
      </w:pPr>
      <w:r w:rsidRPr="006612FA">
        <w:rPr>
          <w:rStyle w:val="FootnoteReference"/>
          <w:sz w:val="20"/>
        </w:rPr>
        <w:footnoteRef/>
      </w:r>
      <w:r w:rsidRPr="006612FA">
        <w:rPr>
          <w:sz w:val="20"/>
        </w:rPr>
        <w:t xml:space="preserve"> </w:t>
      </w:r>
      <w:r w:rsidRPr="006612FA">
        <w:rPr>
          <w:i/>
          <w:sz w:val="20"/>
        </w:rPr>
        <w:t>Id.</w:t>
      </w:r>
      <w:r w:rsidRPr="009A1CD6">
        <w:rPr>
          <w:i/>
          <w:sz w:val="20"/>
        </w:rPr>
        <w:t xml:space="preserve"> </w:t>
      </w:r>
      <w:r w:rsidRPr="009A1CD6">
        <w:rPr>
          <w:sz w:val="20"/>
        </w:rPr>
        <w:t>at 171-73.</w:t>
      </w:r>
    </w:p>
  </w:footnote>
  <w:footnote w:id="50">
    <w:p w:rsidR="002F7936" w:rsidRDefault="002F7936">
      <w:pPr>
        <w:pStyle w:val="FootnoteText"/>
      </w:pPr>
      <w:r>
        <w:rPr>
          <w:rStyle w:val="FootnoteReference"/>
        </w:rPr>
        <w:footnoteRef/>
      </w:r>
      <w:r>
        <w:t xml:space="preserve"> </w:t>
      </w:r>
      <w:r w:rsidRPr="0027580F">
        <w:rPr>
          <w:sz w:val="20"/>
        </w:rPr>
        <w:t xml:space="preserve">Charter-to-Comcast Exchange Public Interest Statement at </w:t>
      </w:r>
      <w:r>
        <w:rPr>
          <w:sz w:val="20"/>
        </w:rPr>
        <w:t>12-13</w:t>
      </w:r>
      <w:r w:rsidRPr="0027580F">
        <w:rPr>
          <w:sz w:val="20"/>
        </w:rPr>
        <w:t xml:space="preserve">; Comcast-to-Charter Sale/Exchange Public Interest Statement at </w:t>
      </w:r>
      <w:r>
        <w:rPr>
          <w:sz w:val="20"/>
        </w:rPr>
        <w:t>1</w:t>
      </w:r>
      <w:r w:rsidRPr="0027580F">
        <w:rPr>
          <w:sz w:val="20"/>
        </w:rPr>
        <w:t xml:space="preserve">8; SpinCo Public Interest Statement at </w:t>
      </w:r>
      <w:r>
        <w:rPr>
          <w:sz w:val="20"/>
        </w:rPr>
        <w:t>20</w:t>
      </w:r>
      <w:r w:rsidRPr="0027580F">
        <w:rPr>
          <w:sz w:val="20"/>
        </w:rPr>
        <w:t>.</w:t>
      </w:r>
      <w:r>
        <w:rPr>
          <w:sz w:val="20"/>
        </w:rPr>
        <w:t xml:space="preserve">  Divestiture Applicants note that approximately 2,800 Comcast residential or small- or medium-sized business customers are located in Charter’s service areas (and the number of Charter customers </w:t>
      </w:r>
      <w:r w:rsidR="002D26B6">
        <w:rPr>
          <w:sz w:val="20"/>
        </w:rPr>
        <w:t xml:space="preserve">in Comcast service areas </w:t>
      </w:r>
      <w:r>
        <w:rPr>
          <w:sz w:val="20"/>
        </w:rPr>
        <w:t>is similar), as well as approximately 1,500 TWC residential or small- or medium-sized business customers located in Charter’s service areas</w:t>
      </w:r>
      <w:r w:rsidR="002D26B6">
        <w:rPr>
          <w:sz w:val="20"/>
        </w:rPr>
        <w:t xml:space="preserve"> (and 790 Charter customers in TWC service areas)</w:t>
      </w:r>
      <w:r>
        <w:rPr>
          <w:sz w:val="20"/>
        </w:rPr>
        <w:t xml:space="preserve">.  </w:t>
      </w:r>
      <w:r w:rsidRPr="0027580F">
        <w:rPr>
          <w:sz w:val="20"/>
        </w:rPr>
        <w:t>Charter-to-Comcast Exchange Public Interest Statement at</w:t>
      </w:r>
      <w:r>
        <w:rPr>
          <w:sz w:val="20"/>
        </w:rPr>
        <w:t xml:space="preserve"> 13 n.31.</w:t>
      </w:r>
    </w:p>
  </w:footnote>
  <w:footnote w:id="51">
    <w:p w:rsidR="002F7936" w:rsidRPr="00597A27" w:rsidRDefault="002F7936">
      <w:pPr>
        <w:pStyle w:val="FootnoteText"/>
        <w:rPr>
          <w:i/>
        </w:rPr>
      </w:pPr>
      <w:r>
        <w:rPr>
          <w:rStyle w:val="FootnoteReference"/>
        </w:rPr>
        <w:footnoteRef/>
      </w:r>
      <w:r>
        <w:t xml:space="preserve"> </w:t>
      </w:r>
      <w:r>
        <w:rPr>
          <w:i/>
          <w:sz w:val="20"/>
        </w:rPr>
        <w:t>Id.</w:t>
      </w:r>
      <w:r w:rsidRPr="0027580F">
        <w:rPr>
          <w:sz w:val="20"/>
        </w:rPr>
        <w:t xml:space="preserve"> at </w:t>
      </w:r>
      <w:r>
        <w:rPr>
          <w:sz w:val="20"/>
        </w:rPr>
        <w:t>13</w:t>
      </w:r>
      <w:r w:rsidRPr="0027580F">
        <w:rPr>
          <w:sz w:val="20"/>
        </w:rPr>
        <w:t xml:space="preserve">; Comcast-to-Charter Sale/Exchange Public Interest Statement at </w:t>
      </w:r>
      <w:r>
        <w:rPr>
          <w:sz w:val="20"/>
        </w:rPr>
        <w:t>19-20</w:t>
      </w:r>
      <w:r w:rsidRPr="0027580F">
        <w:rPr>
          <w:sz w:val="20"/>
        </w:rPr>
        <w:t xml:space="preserve">; SpinCo Public Interest Statement at </w:t>
      </w:r>
      <w:r>
        <w:rPr>
          <w:sz w:val="20"/>
        </w:rPr>
        <w:t>21</w:t>
      </w:r>
      <w:r w:rsidRPr="0027580F">
        <w:rPr>
          <w:sz w:val="20"/>
        </w:rPr>
        <w:t>.</w:t>
      </w:r>
      <w:r>
        <w:rPr>
          <w:sz w:val="20"/>
        </w:rPr>
        <w:t xml:space="preserve">  Divestiture Applicants note that a total of twelve local or regional programming networks — including four regional sports networks (“RSNs”) — will be changing hands but argue that the potential loss of subscriber revenue, along with the Commission’s program access rules, should adequately address any theoretical concerns that they would withhold such programming.  </w:t>
      </w:r>
      <w:r>
        <w:rPr>
          <w:i/>
          <w:sz w:val="20"/>
        </w:rPr>
        <w:t>Id.</w:t>
      </w:r>
    </w:p>
  </w:footnote>
  <w:footnote w:id="52">
    <w:p w:rsidR="002F7936" w:rsidRPr="0019582E" w:rsidRDefault="002F7936">
      <w:pPr>
        <w:pStyle w:val="FootnoteText"/>
        <w:rPr>
          <w:sz w:val="20"/>
        </w:rPr>
      </w:pPr>
      <w:r>
        <w:rPr>
          <w:rStyle w:val="FootnoteReference"/>
        </w:rPr>
        <w:footnoteRef/>
      </w:r>
      <w:r>
        <w:t xml:space="preserve"> </w:t>
      </w:r>
      <w:r w:rsidRPr="0019582E">
        <w:rPr>
          <w:sz w:val="20"/>
        </w:rPr>
        <w:t xml:space="preserve">Charter-to-Comcast Exchange Public Interest Statement at 14-15.  In addition, </w:t>
      </w:r>
      <w:r>
        <w:rPr>
          <w:sz w:val="20"/>
        </w:rPr>
        <w:t xml:space="preserve">Divestiture </w:t>
      </w:r>
      <w:r w:rsidRPr="0019582E">
        <w:rPr>
          <w:sz w:val="20"/>
        </w:rPr>
        <w:t>Applicants assert that the modest share of Charter subscribers that Comcast will acquire in certain large DMAs (e.g., New York, Los Angeles, and Dallas-F</w:t>
      </w:r>
      <w:r>
        <w:rPr>
          <w:sz w:val="20"/>
        </w:rPr>
        <w:t>or</w:t>
      </w:r>
      <w:r w:rsidRPr="0019582E">
        <w:rPr>
          <w:sz w:val="20"/>
        </w:rPr>
        <w:t xml:space="preserve">t Worth) will not significantly increase </w:t>
      </w:r>
      <w:r>
        <w:rPr>
          <w:sz w:val="20"/>
        </w:rPr>
        <w:t>Comcast’</w:t>
      </w:r>
      <w:r w:rsidRPr="0019582E">
        <w:rPr>
          <w:sz w:val="20"/>
        </w:rPr>
        <w:t>s purchasing power.</w:t>
      </w:r>
      <w:r>
        <w:rPr>
          <w:sz w:val="20"/>
        </w:rPr>
        <w:t xml:space="preserve">  </w:t>
      </w:r>
      <w:r>
        <w:rPr>
          <w:i/>
          <w:sz w:val="20"/>
        </w:rPr>
        <w:t xml:space="preserve">Id. </w:t>
      </w:r>
      <w:r>
        <w:rPr>
          <w:sz w:val="20"/>
        </w:rPr>
        <w:t>at 16.</w:t>
      </w:r>
    </w:p>
  </w:footnote>
  <w:footnote w:id="53">
    <w:p w:rsidR="002F7936" w:rsidRDefault="002F7936">
      <w:pPr>
        <w:pStyle w:val="FootnoteText"/>
      </w:pPr>
      <w:r>
        <w:rPr>
          <w:rStyle w:val="FootnoteReference"/>
        </w:rPr>
        <w:footnoteRef/>
      </w:r>
      <w:r>
        <w:t xml:space="preserve"> </w:t>
      </w:r>
      <w:r>
        <w:rPr>
          <w:i/>
          <w:sz w:val="20"/>
        </w:rPr>
        <w:t>Id.</w:t>
      </w:r>
      <w:r w:rsidRPr="0027580F">
        <w:rPr>
          <w:sz w:val="20"/>
        </w:rPr>
        <w:t xml:space="preserve"> at </w:t>
      </w:r>
      <w:r>
        <w:rPr>
          <w:sz w:val="20"/>
        </w:rPr>
        <w:t>18</w:t>
      </w:r>
      <w:r w:rsidRPr="0027580F">
        <w:rPr>
          <w:sz w:val="20"/>
        </w:rPr>
        <w:t xml:space="preserve">; Comcast-to-Charter Sale/Exchange Public Interest Statement at </w:t>
      </w:r>
      <w:r>
        <w:rPr>
          <w:sz w:val="20"/>
        </w:rPr>
        <w:t>20</w:t>
      </w:r>
      <w:r w:rsidRPr="0027580F">
        <w:rPr>
          <w:sz w:val="20"/>
        </w:rPr>
        <w:t xml:space="preserve">; SpinCo Public Interest Statement at </w:t>
      </w:r>
      <w:r>
        <w:rPr>
          <w:sz w:val="20"/>
        </w:rPr>
        <w:t>21</w:t>
      </w:r>
      <w:r w:rsidRPr="0027580F">
        <w:rPr>
          <w:sz w:val="20"/>
        </w:rPr>
        <w:t>.</w:t>
      </w:r>
    </w:p>
  </w:footnote>
  <w:footnote w:id="54">
    <w:p w:rsidR="002F7936" w:rsidRPr="00EA67D0" w:rsidRDefault="002F7936">
      <w:pPr>
        <w:pStyle w:val="FootnoteText"/>
        <w:rPr>
          <w:sz w:val="20"/>
        </w:rPr>
      </w:pPr>
      <w:r w:rsidRPr="00EA67D0">
        <w:rPr>
          <w:rStyle w:val="FootnoteReference"/>
          <w:sz w:val="20"/>
        </w:rPr>
        <w:footnoteRef/>
      </w:r>
      <w:r w:rsidRPr="00EA67D0">
        <w:rPr>
          <w:sz w:val="20"/>
        </w:rPr>
        <w:t xml:space="preserve"> </w:t>
      </w:r>
      <w:r w:rsidRPr="00EA67D0">
        <w:rPr>
          <w:i/>
          <w:sz w:val="20"/>
        </w:rPr>
        <w:t xml:space="preserve">See </w:t>
      </w:r>
      <w:r w:rsidRPr="00EA67D0">
        <w:rPr>
          <w:sz w:val="20"/>
        </w:rPr>
        <w:t>Charter-to-Comcast Exchange Public Interest Statement at 18</w:t>
      </w:r>
      <w:r w:rsidRPr="00EA67D0">
        <w:rPr>
          <w:i/>
          <w:sz w:val="20"/>
        </w:rPr>
        <w:t xml:space="preserve"> </w:t>
      </w:r>
      <w:r w:rsidRPr="00EA67D0">
        <w:rPr>
          <w:sz w:val="20"/>
        </w:rPr>
        <w:t xml:space="preserve">(citing </w:t>
      </w:r>
      <w:r w:rsidRPr="00EA67D0">
        <w:rPr>
          <w:i/>
          <w:sz w:val="20"/>
        </w:rPr>
        <w:t xml:space="preserve">Charter Commc’ns, Inc., Request for Waiver of Section 76.1204(a)(1) of the Commission’s Rules, </w:t>
      </w:r>
      <w:r w:rsidRPr="00EA67D0">
        <w:rPr>
          <w:sz w:val="20"/>
        </w:rPr>
        <w:t>Memorandum Opinion and Order, 28 FCC Rcd 5212 (2013)).</w:t>
      </w:r>
    </w:p>
  </w:footnote>
  <w:footnote w:id="55">
    <w:p w:rsidR="002F7936" w:rsidRPr="00EA67D0" w:rsidRDefault="002F7936">
      <w:pPr>
        <w:pStyle w:val="FootnoteText"/>
        <w:rPr>
          <w:sz w:val="20"/>
        </w:rPr>
      </w:pPr>
      <w:r w:rsidRPr="00EA67D0">
        <w:rPr>
          <w:rStyle w:val="FootnoteReference"/>
          <w:sz w:val="20"/>
        </w:rPr>
        <w:footnoteRef/>
      </w:r>
      <w:r w:rsidRPr="00EA67D0">
        <w:rPr>
          <w:sz w:val="20"/>
        </w:rPr>
        <w:t xml:space="preserve"> </w:t>
      </w:r>
      <w:r w:rsidRPr="0027580F">
        <w:rPr>
          <w:sz w:val="20"/>
        </w:rPr>
        <w:t xml:space="preserve">Charter-to-Comcast Exchange Public Interest Statement at </w:t>
      </w:r>
      <w:r>
        <w:rPr>
          <w:sz w:val="20"/>
        </w:rPr>
        <w:t>18.</w:t>
      </w:r>
    </w:p>
  </w:footnote>
  <w:footnote w:id="56">
    <w:p w:rsidR="002F7936" w:rsidRPr="00D43037" w:rsidRDefault="002F7936" w:rsidP="00D43037">
      <w:pPr>
        <w:pStyle w:val="FootnoteText"/>
        <w:rPr>
          <w:sz w:val="20"/>
        </w:rPr>
      </w:pPr>
      <w:r w:rsidRPr="00D43037">
        <w:rPr>
          <w:rStyle w:val="FootnoteReference"/>
          <w:sz w:val="20"/>
        </w:rPr>
        <w:footnoteRef/>
      </w:r>
      <w:r w:rsidRPr="00C06C1D">
        <w:rPr>
          <w:sz w:val="20"/>
        </w:rPr>
        <w:t xml:space="preserve"> Letter from Kathryn A. Zachem, Senior Vice President, Regulatory and State Legislative Affairs, Comcast, to Marlene H. Dortch, Secretary, FCC</w:t>
      </w:r>
      <w:r w:rsidR="002D26B6">
        <w:rPr>
          <w:sz w:val="20"/>
        </w:rPr>
        <w:t>, MB Docket</w:t>
      </w:r>
      <w:r w:rsidRPr="00C06C1D">
        <w:rPr>
          <w:sz w:val="20"/>
        </w:rPr>
        <w:t xml:space="preserve"> </w:t>
      </w:r>
      <w:r w:rsidR="007C43D6">
        <w:rPr>
          <w:sz w:val="20"/>
        </w:rPr>
        <w:t xml:space="preserve">No. </w:t>
      </w:r>
      <w:r w:rsidR="002D26B6">
        <w:rPr>
          <w:sz w:val="20"/>
        </w:rPr>
        <w:t xml:space="preserve">14-57 </w:t>
      </w:r>
      <w:r w:rsidRPr="00C06C1D">
        <w:rPr>
          <w:sz w:val="20"/>
        </w:rPr>
        <w:t>(July 2, 2014),</w:t>
      </w:r>
      <w:r>
        <w:rPr>
          <w:sz w:val="20"/>
        </w:rPr>
        <w:t xml:space="preserve"> at 1</w:t>
      </w:r>
      <w:r w:rsidRPr="00C06C1D">
        <w:rPr>
          <w:sz w:val="20"/>
        </w:rPr>
        <w:t>.</w:t>
      </w:r>
      <w:r>
        <w:rPr>
          <w:sz w:val="20"/>
        </w:rPr>
        <w:t xml:space="preserve">  Comcast notes that a waiver will give it “sufficient time to migrate the integrated boxes at issue to a compliant security solution consistent with Comcast’s security plans across its footprint, or pursue other measures to achieve compliance in the acquired system, by April 18, 2016.” </w:t>
      </w:r>
      <w:r w:rsidR="007C43D6">
        <w:rPr>
          <w:sz w:val="20"/>
        </w:rPr>
        <w:t xml:space="preserve"> </w:t>
      </w:r>
      <w:r>
        <w:rPr>
          <w:i/>
          <w:sz w:val="20"/>
        </w:rPr>
        <w:t xml:space="preserve">Id. </w:t>
      </w:r>
      <w:r>
        <w:rPr>
          <w:sz w:val="20"/>
        </w:rPr>
        <w:t>at 2.</w:t>
      </w:r>
    </w:p>
  </w:footnote>
  <w:footnote w:id="57">
    <w:p w:rsidR="002F7936" w:rsidRPr="004C6E47" w:rsidRDefault="002F7936">
      <w:pPr>
        <w:pStyle w:val="FootnoteText"/>
        <w:rPr>
          <w:sz w:val="20"/>
        </w:rPr>
      </w:pPr>
      <w:r w:rsidRPr="003D24AE">
        <w:rPr>
          <w:rStyle w:val="FootnoteReference"/>
          <w:sz w:val="20"/>
        </w:rPr>
        <w:footnoteRef/>
      </w:r>
      <w:r w:rsidRPr="003D24AE">
        <w:rPr>
          <w:sz w:val="20"/>
        </w:rPr>
        <w:t xml:space="preserve"> File numbers and call signs for Bright House facilities that are subject to applicati</w:t>
      </w:r>
      <w:r w:rsidRPr="00B9399D">
        <w:rPr>
          <w:sz w:val="20"/>
        </w:rPr>
        <w:t xml:space="preserve">ons for </w:t>
      </w:r>
      <w:r w:rsidRPr="00B9399D">
        <w:rPr>
          <w:i/>
          <w:sz w:val="20"/>
        </w:rPr>
        <w:t xml:space="preserve">pro forma </w:t>
      </w:r>
      <w:r w:rsidRPr="00185041">
        <w:rPr>
          <w:sz w:val="20"/>
        </w:rPr>
        <w:t xml:space="preserve">transfer of control </w:t>
      </w:r>
      <w:r w:rsidRPr="00FE68E0">
        <w:rPr>
          <w:sz w:val="20"/>
        </w:rPr>
        <w:t xml:space="preserve">also </w:t>
      </w:r>
      <w:r w:rsidRPr="004C6E47">
        <w:rPr>
          <w:sz w:val="20"/>
        </w:rPr>
        <w:t xml:space="preserve">are listed in the Attachment.      </w:t>
      </w:r>
    </w:p>
  </w:footnote>
  <w:footnote w:id="58">
    <w:p w:rsidR="002F7936" w:rsidRPr="009C78C7" w:rsidRDefault="002F7936" w:rsidP="0007615C">
      <w:pPr>
        <w:pStyle w:val="FootnoteText"/>
        <w:rPr>
          <w:sz w:val="20"/>
        </w:rPr>
      </w:pPr>
      <w:r w:rsidRPr="005D6437">
        <w:rPr>
          <w:rStyle w:val="FootnoteReference"/>
          <w:sz w:val="20"/>
        </w:rPr>
        <w:footnoteRef/>
      </w:r>
      <w:r w:rsidRPr="008D7A42">
        <w:rPr>
          <w:sz w:val="20"/>
        </w:rPr>
        <w:t xml:space="preserve"> Comcast-TWC Application at 174.</w:t>
      </w:r>
      <w:r>
        <w:rPr>
          <w:sz w:val="20"/>
        </w:rPr>
        <w:t xml:space="preserve">  Likewise, Divestiture Applicants have made equivalent requests with respect to the Divestiture Transactions.  </w:t>
      </w:r>
      <w:r>
        <w:rPr>
          <w:i/>
          <w:sz w:val="20"/>
        </w:rPr>
        <w:t xml:space="preserve">See </w:t>
      </w:r>
      <w:r w:rsidRPr="0027580F">
        <w:rPr>
          <w:sz w:val="20"/>
        </w:rPr>
        <w:t xml:space="preserve">Comcast-to-Charter Sale/Exchange Public Interest Statement at </w:t>
      </w:r>
      <w:r>
        <w:rPr>
          <w:sz w:val="20"/>
        </w:rPr>
        <w:t>20-21</w:t>
      </w:r>
      <w:r w:rsidRPr="0027580F">
        <w:rPr>
          <w:sz w:val="20"/>
        </w:rPr>
        <w:t xml:space="preserve">; SpinCo Public Interest Statement at </w:t>
      </w:r>
      <w:r>
        <w:rPr>
          <w:sz w:val="20"/>
        </w:rPr>
        <w:t>22</w:t>
      </w:r>
      <w:r w:rsidRPr="0027580F">
        <w:rPr>
          <w:sz w:val="20"/>
        </w:rPr>
        <w:t>.</w:t>
      </w:r>
    </w:p>
  </w:footnote>
  <w:footnote w:id="59">
    <w:p w:rsidR="002F7936" w:rsidRPr="008D7A42" w:rsidRDefault="002F7936" w:rsidP="00FF1863">
      <w:pPr>
        <w:pStyle w:val="FootnoteText"/>
        <w:rPr>
          <w:sz w:val="20"/>
        </w:rPr>
      </w:pPr>
      <w:r w:rsidRPr="008D7A42">
        <w:rPr>
          <w:rStyle w:val="FootnoteReference"/>
          <w:sz w:val="20"/>
        </w:rPr>
        <w:footnoteRef/>
      </w:r>
      <w:r w:rsidRPr="008D7A42">
        <w:rPr>
          <w:sz w:val="20"/>
        </w:rPr>
        <w:t xml:space="preserve"> 47 C.F.R. § 1.1200(a).</w:t>
      </w:r>
    </w:p>
  </w:footnote>
  <w:footnote w:id="60">
    <w:p w:rsidR="002F7936" w:rsidRPr="0027580F" w:rsidRDefault="002F7936" w:rsidP="00FF1863">
      <w:pPr>
        <w:pStyle w:val="FootnoteText"/>
        <w:rPr>
          <w:sz w:val="20"/>
        </w:rPr>
      </w:pPr>
      <w:r w:rsidRPr="008D7A42">
        <w:rPr>
          <w:rStyle w:val="FootnoteReference"/>
          <w:sz w:val="20"/>
        </w:rPr>
        <w:footnoteRef/>
      </w:r>
      <w:r w:rsidRPr="009277A9">
        <w:rPr>
          <w:sz w:val="20"/>
        </w:rPr>
        <w:t xml:space="preserve"> </w:t>
      </w:r>
      <w:r w:rsidRPr="009277A9">
        <w:rPr>
          <w:i/>
          <w:sz w:val="20"/>
        </w:rPr>
        <w:t xml:space="preserve">Id. </w:t>
      </w:r>
      <w:r w:rsidRPr="00E359EE">
        <w:rPr>
          <w:sz w:val="20"/>
        </w:rPr>
        <w:t>§ 1.1206</w:t>
      </w:r>
      <w:r w:rsidRPr="00E359EE">
        <w:rPr>
          <w:spacing w:val="-2"/>
          <w:sz w:val="20"/>
        </w:rPr>
        <w:t xml:space="preserve">; </w:t>
      </w:r>
      <w:r w:rsidRPr="00E359EE">
        <w:rPr>
          <w:i/>
          <w:spacing w:val="-2"/>
          <w:sz w:val="20"/>
        </w:rPr>
        <w:t>see also Commission Announces That the Applications Proposing the Transfer of Control of the Licenses and Authorizations Held by Time Warner Cable, Inc. and Its Subsidiaries to Comcast Corporation Have Been Filed and Permit-But-Disclose Ex Parte Procedures Now Apply</w:t>
      </w:r>
      <w:r w:rsidRPr="0027580F">
        <w:rPr>
          <w:spacing w:val="-2"/>
          <w:sz w:val="20"/>
        </w:rPr>
        <w:t xml:space="preserve">, Public Notice, </w:t>
      </w:r>
      <w:r w:rsidR="002D26B6">
        <w:rPr>
          <w:spacing w:val="-2"/>
          <w:sz w:val="20"/>
        </w:rPr>
        <w:t>29 FCC Rcd 3741 (</w:t>
      </w:r>
      <w:r w:rsidRPr="0027580F">
        <w:rPr>
          <w:spacing w:val="-2"/>
          <w:sz w:val="20"/>
        </w:rPr>
        <w:t>2014).</w:t>
      </w:r>
    </w:p>
  </w:footnote>
  <w:footnote w:id="61">
    <w:p w:rsidR="002F7936" w:rsidRPr="0027580F" w:rsidRDefault="002F7936" w:rsidP="00FF1863">
      <w:pPr>
        <w:pStyle w:val="FootnoteText"/>
        <w:rPr>
          <w:sz w:val="20"/>
        </w:rPr>
      </w:pPr>
      <w:r w:rsidRPr="0027580F">
        <w:rPr>
          <w:rStyle w:val="FootnoteReference"/>
          <w:sz w:val="20"/>
        </w:rPr>
        <w:footnoteRef/>
      </w:r>
      <w:r w:rsidRPr="0027580F">
        <w:rPr>
          <w:sz w:val="20"/>
        </w:rPr>
        <w:t xml:space="preserve"> 47 C.F.R. </w:t>
      </w:r>
      <w:r w:rsidRPr="0027580F">
        <w:rPr>
          <w:spacing w:val="-2"/>
          <w:sz w:val="20"/>
        </w:rPr>
        <w:t>§ 1.1206(b).</w:t>
      </w:r>
    </w:p>
  </w:footnote>
  <w:footnote w:id="62">
    <w:p w:rsidR="002F7936" w:rsidRDefault="002F7936" w:rsidP="00553FC3">
      <w:pPr>
        <w:pStyle w:val="FootnoteText"/>
        <w:rPr>
          <w:i/>
          <w:sz w:val="20"/>
        </w:rPr>
      </w:pPr>
      <w:r>
        <w:rPr>
          <w:rStyle w:val="FootnoteReference"/>
          <w:sz w:val="20"/>
        </w:rPr>
        <w:footnoteRef/>
      </w:r>
      <w:r>
        <w:rPr>
          <w:sz w:val="20"/>
        </w:rPr>
        <w:t xml:space="preserve"> </w:t>
      </w:r>
      <w:r>
        <w:rPr>
          <w:i/>
          <w:sz w:val="20"/>
        </w:rPr>
        <w:t xml:space="preserve">Id. </w:t>
      </w:r>
      <w:r>
        <w:rPr>
          <w:sz w:val="20"/>
        </w:rPr>
        <w:t>§ 1.1204(a)(9).</w:t>
      </w:r>
    </w:p>
  </w:footnote>
  <w:footnote w:id="63">
    <w:p w:rsidR="002F7936" w:rsidRPr="00525496" w:rsidRDefault="002F7936">
      <w:pPr>
        <w:autoSpaceDE w:val="0"/>
        <w:autoSpaceDN w:val="0"/>
        <w:adjustRightInd w:val="0"/>
        <w:rPr>
          <w:i/>
          <w:sz w:val="20"/>
        </w:rPr>
      </w:pPr>
      <w:r w:rsidRPr="00320D48">
        <w:rPr>
          <w:rStyle w:val="FootnoteReference"/>
          <w:sz w:val="20"/>
        </w:rPr>
        <w:footnoteRef/>
      </w:r>
      <w:r w:rsidRPr="00320D48">
        <w:rPr>
          <w:sz w:val="20"/>
        </w:rPr>
        <w:t xml:space="preserve"> On April 4, 2014, the Media Bureau released a Joint Protective Order governing the review of both confidential information and highly confidential information submitted </w:t>
      </w:r>
      <w:r w:rsidRPr="0010263D">
        <w:rPr>
          <w:sz w:val="20"/>
        </w:rPr>
        <w:t xml:space="preserve">by </w:t>
      </w:r>
      <w:r w:rsidRPr="005936F0">
        <w:rPr>
          <w:sz w:val="20"/>
        </w:rPr>
        <w:t xml:space="preserve">applicants and others in this proceeding.  </w:t>
      </w:r>
      <w:r w:rsidRPr="00F451DF">
        <w:rPr>
          <w:i/>
          <w:sz w:val="20"/>
        </w:rPr>
        <w:t>Applicati</w:t>
      </w:r>
      <w:r w:rsidRPr="00525496">
        <w:rPr>
          <w:i/>
          <w:sz w:val="20"/>
        </w:rPr>
        <w:t>ons of Comcast Corp. and Time Warner Cable Inc. for Consent to Assign or Transfer Control of Licenses and Authorizations</w:t>
      </w:r>
      <w:r w:rsidRPr="00525496">
        <w:rPr>
          <w:sz w:val="20"/>
        </w:rPr>
        <w:t xml:space="preserve">, Joint Protective Order, </w:t>
      </w:r>
      <w:r w:rsidR="002D26B6">
        <w:rPr>
          <w:sz w:val="20"/>
        </w:rPr>
        <w:t>29 FCC Rcd 3688</w:t>
      </w:r>
      <w:r w:rsidRPr="00525496">
        <w:rPr>
          <w:sz w:val="20"/>
        </w:rPr>
        <w:t xml:space="preserve"> </w:t>
      </w:r>
      <w:r w:rsidR="002D26B6">
        <w:rPr>
          <w:sz w:val="20"/>
        </w:rPr>
        <w:t>(</w:t>
      </w:r>
      <w:r w:rsidRPr="00525496">
        <w:rPr>
          <w:sz w:val="20"/>
        </w:rPr>
        <w:t xml:space="preserve">2014). </w:t>
      </w:r>
      <w:r w:rsidRPr="00525496">
        <w:rPr>
          <w:sz w:val="20"/>
        </w:rPr>
        <w:br/>
      </w:r>
    </w:p>
  </w:footnote>
  <w:footnote w:id="64">
    <w:p w:rsidR="002F7936" w:rsidRPr="00E03C5C" w:rsidRDefault="002F7936" w:rsidP="00E03C5C">
      <w:pPr>
        <w:spacing w:after="240"/>
        <w:rPr>
          <w:sz w:val="20"/>
        </w:rPr>
      </w:pPr>
      <w:r>
        <w:rPr>
          <w:rStyle w:val="FootnoteReference"/>
        </w:rPr>
        <w:footnoteRef/>
      </w:r>
      <w:r>
        <w:rPr>
          <w:sz w:val="20"/>
        </w:rPr>
        <w:t xml:space="preserve"> 47 U.S.C. § 405(a); 47 C.F.R. § 1.106(b)(1) (“If the petition is filed by a person who is not a party to the proceeding, it shall state with particularity the manner in which the person's interests are adversely affected by the action taken, and shall show good reason why it was not possible for him to participate in the earlier stages of the proceeding.”</w:t>
      </w:r>
      <w:r>
        <w:rPr>
          <w:sz w:val="24"/>
          <w:szCs w:val="24"/>
        </w:rPr>
        <w:t>)</w:t>
      </w:r>
      <w:r>
        <w:rPr>
          <w:sz w:val="20"/>
        </w:rPr>
        <w:t>;</w:t>
      </w:r>
      <w:r>
        <w:rPr>
          <w:i/>
          <w:iCs/>
          <w:sz w:val="20"/>
        </w:rPr>
        <w:t xml:space="preserve"> </w:t>
      </w:r>
      <w:r>
        <w:rPr>
          <w:sz w:val="20"/>
        </w:rPr>
        <w:t>47 C.F.R.</w:t>
      </w:r>
      <w:r>
        <w:rPr>
          <w:i/>
          <w:iCs/>
          <w:sz w:val="20"/>
        </w:rPr>
        <w:t>.</w:t>
      </w:r>
      <w:r>
        <w:rPr>
          <w:sz w:val="20"/>
        </w:rPr>
        <w:t xml:space="preserve"> § 1.106(m); </w:t>
      </w:r>
      <w:r>
        <w:rPr>
          <w:i/>
          <w:iCs/>
          <w:sz w:val="20"/>
        </w:rPr>
        <w:t>Shareholders of Tribune Co., Transferors &amp; Sam Zell, et al. Transferees</w:t>
      </w:r>
      <w:r>
        <w:rPr>
          <w:sz w:val="20"/>
        </w:rPr>
        <w:t>, 29 FCC Rcd 844, 847-48 ¶¶ 10-15 (2014) (discussing prerequisites for petitions to deny).</w:t>
      </w:r>
    </w:p>
  </w:footnote>
  <w:footnote w:id="65">
    <w:p w:rsidR="002F7936" w:rsidRPr="006612FA" w:rsidRDefault="002F7936">
      <w:pPr>
        <w:pStyle w:val="FootnoteText"/>
        <w:rPr>
          <w:sz w:val="20"/>
        </w:rPr>
      </w:pPr>
      <w:r w:rsidRPr="006612FA">
        <w:rPr>
          <w:rStyle w:val="FootnoteReference"/>
          <w:sz w:val="20"/>
        </w:rPr>
        <w:footnoteRef/>
      </w:r>
      <w:r w:rsidRPr="006612FA">
        <w:rPr>
          <w:sz w:val="20"/>
        </w:rPr>
        <w:t xml:space="preserve"> </w:t>
      </w:r>
      <w:r w:rsidRPr="006612FA">
        <w:rPr>
          <w:i/>
          <w:sz w:val="20"/>
        </w:rPr>
        <w:t>See</w:t>
      </w:r>
      <w:r w:rsidRPr="006612FA">
        <w:rPr>
          <w:sz w:val="20"/>
        </w:rPr>
        <w:t xml:space="preserve"> Section 1.45(c) of the Commission’s Rules, 47 C.F.R. § 1.45(c).</w:t>
      </w:r>
    </w:p>
  </w:footnote>
  <w:footnote w:id="66">
    <w:p w:rsidR="002F7936" w:rsidRPr="00546065" w:rsidRDefault="002F7936" w:rsidP="00350548">
      <w:pPr>
        <w:pStyle w:val="FootnoteText"/>
        <w:rPr>
          <w:sz w:val="20"/>
        </w:rPr>
      </w:pPr>
      <w:r w:rsidRPr="00546065">
        <w:rPr>
          <w:rStyle w:val="FootnoteReference"/>
          <w:sz w:val="20"/>
        </w:rPr>
        <w:footnoteRef/>
      </w:r>
      <w:r w:rsidRPr="00546065">
        <w:rPr>
          <w:sz w:val="20"/>
        </w:rPr>
        <w:t xml:space="preserve"> </w:t>
      </w:r>
      <w:r w:rsidRPr="009A1CD6">
        <w:rPr>
          <w:i/>
          <w:sz w:val="20"/>
        </w:rPr>
        <w:t xml:space="preserve">Applications of Comcast Corp. and Time Warner Cable Inc. for Consent </w:t>
      </w:r>
      <w:r w:rsidRPr="00B55A8B">
        <w:rPr>
          <w:i/>
          <w:sz w:val="20"/>
        </w:rPr>
        <w:t>Pursuant to Sect</w:t>
      </w:r>
      <w:r w:rsidRPr="003D24AE">
        <w:rPr>
          <w:i/>
          <w:sz w:val="20"/>
        </w:rPr>
        <w:t>i</w:t>
      </w:r>
      <w:r w:rsidRPr="00745DDC">
        <w:rPr>
          <w:i/>
          <w:sz w:val="20"/>
        </w:rPr>
        <w:t>on 214 of the Communications Act of 1934, as Amended, to Transfer Control of Subsidiaries of Time Warner Cable Inc.</w:t>
      </w:r>
      <w:r w:rsidRPr="00185041">
        <w:rPr>
          <w:sz w:val="20"/>
        </w:rPr>
        <w:t xml:space="preserve">, MB Docket No. 14-57, </w:t>
      </w:r>
      <w:r w:rsidRPr="00FE68E0">
        <w:rPr>
          <w:sz w:val="20"/>
        </w:rPr>
        <w:t>Joint Application (filed Apr. 8, 2014) (TWC is authorized to provide intersta</w:t>
      </w:r>
      <w:r w:rsidRPr="004C6E47">
        <w:rPr>
          <w:sz w:val="20"/>
        </w:rPr>
        <w:t>te and intrastate telecommunications services in 33 states).</w:t>
      </w:r>
    </w:p>
  </w:footnote>
  <w:footnote w:id="67">
    <w:p w:rsidR="002F7936" w:rsidRPr="00546065" w:rsidRDefault="002F7936" w:rsidP="00350548">
      <w:pPr>
        <w:pStyle w:val="FootnoteText"/>
        <w:rPr>
          <w:sz w:val="20"/>
        </w:rPr>
      </w:pPr>
      <w:r>
        <w:rPr>
          <w:rStyle w:val="FootnoteReference"/>
        </w:rPr>
        <w:footnoteRef/>
      </w:r>
      <w:r>
        <w:t xml:space="preserve"> </w:t>
      </w:r>
      <w:r w:rsidRPr="00546065">
        <w:rPr>
          <w:sz w:val="20"/>
        </w:rPr>
        <w:t>47 C.F.R. § 63.03(b).</w:t>
      </w:r>
    </w:p>
  </w:footnote>
  <w:footnote w:id="68">
    <w:p w:rsidR="002F7936" w:rsidRPr="00AE664B" w:rsidRDefault="002F7936" w:rsidP="00350548">
      <w:pPr>
        <w:pStyle w:val="FootnoteText"/>
        <w:rPr>
          <w:sz w:val="20"/>
        </w:rPr>
      </w:pPr>
      <w:r w:rsidRPr="00AE664B">
        <w:rPr>
          <w:rStyle w:val="FootnoteReference"/>
          <w:sz w:val="20"/>
        </w:rPr>
        <w:footnoteRef/>
      </w:r>
      <w:r w:rsidRPr="00AE664B">
        <w:rPr>
          <w:sz w:val="20"/>
        </w:rPr>
        <w:t xml:space="preserve"> </w:t>
      </w:r>
      <w:r w:rsidRPr="00546065">
        <w:rPr>
          <w:i/>
          <w:sz w:val="20"/>
        </w:rPr>
        <w:t>Application of Charter Communications, Inc., Transferor, and Comcast Corporation, Transferee, for Consent to Transfer Control of Domestic Authority Pursuant to Section 214 of the Communications Act of 1934, as Amended</w:t>
      </w:r>
      <w:r>
        <w:rPr>
          <w:sz w:val="20"/>
        </w:rPr>
        <w:t xml:space="preserve">, MB Docket No. 14-57 (filed June 5, 2014); </w:t>
      </w:r>
      <w:r w:rsidRPr="00546065">
        <w:rPr>
          <w:i/>
          <w:sz w:val="20"/>
        </w:rPr>
        <w:t>Application of Comcast Corporation, Transferor, and Charter Communications, Inc., Transferee, for Consent to Transfer Control of Domestic Authority Pursuant to Section 214 of the Communications Act of 1934, as Amended</w:t>
      </w:r>
      <w:r>
        <w:rPr>
          <w:sz w:val="20"/>
        </w:rPr>
        <w:t xml:space="preserve">, MB Docket No. 14-57 (filed June 5, 2014); </w:t>
      </w:r>
      <w:r w:rsidRPr="00546065">
        <w:rPr>
          <w:i/>
          <w:sz w:val="20"/>
        </w:rPr>
        <w:t xml:space="preserve">Application of Comcast Corporation, for Itself and Its Subsidiaries, Assignors, and Midwest Cable, Inc. for Itself and </w:t>
      </w:r>
      <w:r>
        <w:rPr>
          <w:i/>
          <w:sz w:val="20"/>
        </w:rPr>
        <w:t>I</w:t>
      </w:r>
      <w:r w:rsidRPr="00546065">
        <w:rPr>
          <w:i/>
          <w:sz w:val="20"/>
        </w:rPr>
        <w:t xml:space="preserve">ts Subsidiaries, Assignees, </w:t>
      </w:r>
      <w:r>
        <w:rPr>
          <w:i/>
          <w:sz w:val="20"/>
        </w:rPr>
        <w:t>f</w:t>
      </w:r>
      <w:r w:rsidRPr="00546065">
        <w:rPr>
          <w:i/>
          <w:sz w:val="20"/>
        </w:rPr>
        <w:t xml:space="preserve">or Consent to the </w:t>
      </w:r>
      <w:r w:rsidRPr="00F929F6">
        <w:rPr>
          <w:i/>
          <w:sz w:val="20"/>
        </w:rPr>
        <w:t xml:space="preserve">Assignment of </w:t>
      </w:r>
      <w:r>
        <w:rPr>
          <w:i/>
          <w:sz w:val="20"/>
        </w:rPr>
        <w:t>C</w:t>
      </w:r>
      <w:r w:rsidRPr="00546065">
        <w:rPr>
          <w:i/>
          <w:sz w:val="20"/>
        </w:rPr>
        <w:t>ertain Customers and Assets of Authorized Domestic Carriers Pursuant to Section 214 of the Communic</w:t>
      </w:r>
      <w:r>
        <w:rPr>
          <w:i/>
          <w:sz w:val="20"/>
        </w:rPr>
        <w:t>a</w:t>
      </w:r>
      <w:r w:rsidRPr="00546065">
        <w:rPr>
          <w:i/>
          <w:sz w:val="20"/>
        </w:rPr>
        <w:t>tions Act of 1934, as Amended</w:t>
      </w:r>
      <w:r>
        <w:rPr>
          <w:sz w:val="20"/>
        </w:rPr>
        <w:t>, MB Docket No. 14-57 (filed June 5, 2014).</w:t>
      </w:r>
    </w:p>
  </w:footnote>
  <w:footnote w:id="69">
    <w:p w:rsidR="002F7936" w:rsidRPr="00546065" w:rsidRDefault="002F7936" w:rsidP="00350548">
      <w:pPr>
        <w:pStyle w:val="FootnoteText"/>
        <w:rPr>
          <w:sz w:val="20"/>
        </w:rPr>
      </w:pPr>
      <w:r>
        <w:rPr>
          <w:rStyle w:val="FootnoteReference"/>
        </w:rPr>
        <w:footnoteRef/>
      </w:r>
      <w:r>
        <w:t xml:space="preserve"> </w:t>
      </w:r>
      <w:r w:rsidRPr="00546065">
        <w:rPr>
          <w:sz w:val="20"/>
        </w:rPr>
        <w:t>47 C.F.R. § 63.03(b).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18" w:rsidRDefault="00953A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18" w:rsidRDefault="00953A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936" w:rsidRDefault="002F793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936" w:rsidRDefault="002F7936">
                          <w:pPr>
                            <w:rPr>
                              <w:rFonts w:ascii="Arial" w:hAnsi="Arial"/>
                              <w:b/>
                            </w:rPr>
                          </w:pPr>
                          <w:r>
                            <w:rPr>
                              <w:rFonts w:ascii="Arial" w:hAnsi="Arial"/>
                              <w:b/>
                            </w:rPr>
                            <w:t>Federal Communications Commission</w:t>
                          </w:r>
                        </w:p>
                        <w:p w:rsidR="002F7936" w:rsidRDefault="002F793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F7936" w:rsidRDefault="002F793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2F7936" w:rsidRDefault="002F7936">
                    <w:pPr>
                      <w:rPr>
                        <w:rFonts w:ascii="Arial" w:hAnsi="Arial"/>
                        <w:b/>
                      </w:rPr>
                    </w:pPr>
                    <w:r>
                      <w:rPr>
                        <w:rFonts w:ascii="Arial" w:hAnsi="Arial"/>
                        <w:b/>
                      </w:rPr>
                      <w:t>Federal Communications Commission</w:t>
                    </w:r>
                  </w:p>
                  <w:p w:rsidR="002F7936" w:rsidRDefault="002F793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F7936" w:rsidRDefault="002F7936">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2F7936" w:rsidRDefault="002F793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936" w:rsidRDefault="002F7936">
                          <w:pPr>
                            <w:spacing w:before="40"/>
                            <w:jc w:val="right"/>
                            <w:rPr>
                              <w:rFonts w:ascii="Arial" w:hAnsi="Arial"/>
                              <w:b/>
                              <w:sz w:val="16"/>
                            </w:rPr>
                          </w:pPr>
                          <w:r>
                            <w:rPr>
                              <w:rFonts w:ascii="Arial" w:hAnsi="Arial"/>
                              <w:b/>
                              <w:sz w:val="16"/>
                            </w:rPr>
                            <w:t>News Media Information 202 / 418-0500</w:t>
                          </w:r>
                        </w:p>
                        <w:p w:rsidR="002F7936" w:rsidRDefault="002F793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F7936" w:rsidRDefault="002F7936">
                          <w:pPr>
                            <w:jc w:val="right"/>
                            <w:rPr>
                              <w:rFonts w:ascii="Arial" w:hAnsi="Arial"/>
                              <w:b/>
                              <w:sz w:val="16"/>
                            </w:rPr>
                          </w:pPr>
                          <w:r>
                            <w:rPr>
                              <w:rFonts w:ascii="Arial" w:hAnsi="Arial"/>
                              <w:b/>
                              <w:sz w:val="16"/>
                            </w:rPr>
                            <w:t>TTY: 1-888-835-5322</w:t>
                          </w:r>
                        </w:p>
                        <w:p w:rsidR="002F7936" w:rsidRDefault="002F793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2F7936" w:rsidRDefault="002F7936">
                    <w:pPr>
                      <w:spacing w:before="40"/>
                      <w:jc w:val="right"/>
                      <w:rPr>
                        <w:rFonts w:ascii="Arial" w:hAnsi="Arial"/>
                        <w:b/>
                        <w:sz w:val="16"/>
                      </w:rPr>
                    </w:pPr>
                    <w:r>
                      <w:rPr>
                        <w:rFonts w:ascii="Arial" w:hAnsi="Arial"/>
                        <w:b/>
                        <w:sz w:val="16"/>
                      </w:rPr>
                      <w:t>News Media Information 202 / 418-0500</w:t>
                    </w:r>
                  </w:p>
                  <w:p w:rsidR="002F7936" w:rsidRDefault="002F793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F7936" w:rsidRDefault="002F7936">
                    <w:pPr>
                      <w:jc w:val="right"/>
                      <w:rPr>
                        <w:rFonts w:ascii="Arial" w:hAnsi="Arial"/>
                        <w:b/>
                        <w:sz w:val="16"/>
                      </w:rPr>
                    </w:pPr>
                    <w:r>
                      <w:rPr>
                        <w:rFonts w:ascii="Arial" w:hAnsi="Arial"/>
                        <w:b/>
                        <w:sz w:val="16"/>
                      </w:rPr>
                      <w:t>TTY: 1-888-835-5322</w:t>
                    </w:r>
                  </w:p>
                  <w:p w:rsidR="002F7936" w:rsidRDefault="002F7936">
                    <w:pPr>
                      <w:jc w:val="right"/>
                    </w:pPr>
                  </w:p>
                </w:txbxContent>
              </v:textbox>
            </v:shape>
          </w:pict>
        </mc:Fallback>
      </mc:AlternateContent>
    </w:r>
  </w:p>
  <w:p w:rsidR="002F7936" w:rsidRDefault="002F7936">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936" w:rsidRDefault="002F7936">
    <w:pPr>
      <w:pStyle w:val="Header"/>
      <w:jc w:val="both"/>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936" w:rsidRDefault="002F7936">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C7B1A8E"/>
    <w:multiLevelType w:val="hybridMultilevel"/>
    <w:tmpl w:val="F336EC8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News Gothic M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News Gothic M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News Gothic M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0"/>
  </w:num>
  <w:num w:numId="14">
    <w:abstractNumId w:val="9"/>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32"/>
    <w:rsid w:val="00011880"/>
    <w:rsid w:val="000141B7"/>
    <w:rsid w:val="00014D9A"/>
    <w:rsid w:val="00024AED"/>
    <w:rsid w:val="0004379D"/>
    <w:rsid w:val="00044A25"/>
    <w:rsid w:val="0004603E"/>
    <w:rsid w:val="00046779"/>
    <w:rsid w:val="00050FB2"/>
    <w:rsid w:val="000612C8"/>
    <w:rsid w:val="0007378B"/>
    <w:rsid w:val="00073F59"/>
    <w:rsid w:val="0007615C"/>
    <w:rsid w:val="000776AA"/>
    <w:rsid w:val="000827B8"/>
    <w:rsid w:val="000864B2"/>
    <w:rsid w:val="00092812"/>
    <w:rsid w:val="00092B24"/>
    <w:rsid w:val="000956DA"/>
    <w:rsid w:val="00097613"/>
    <w:rsid w:val="000A192C"/>
    <w:rsid w:val="000A1D2A"/>
    <w:rsid w:val="000A2836"/>
    <w:rsid w:val="000A2DAD"/>
    <w:rsid w:val="000B2A35"/>
    <w:rsid w:val="000B41E4"/>
    <w:rsid w:val="000B7DF7"/>
    <w:rsid w:val="000C1A4B"/>
    <w:rsid w:val="000C4D7E"/>
    <w:rsid w:val="000E0634"/>
    <w:rsid w:val="000E181F"/>
    <w:rsid w:val="000E1A36"/>
    <w:rsid w:val="000E4917"/>
    <w:rsid w:val="000E4C88"/>
    <w:rsid w:val="000E690A"/>
    <w:rsid w:val="000F0415"/>
    <w:rsid w:val="000F1777"/>
    <w:rsid w:val="000F50D6"/>
    <w:rsid w:val="000F7DB6"/>
    <w:rsid w:val="0010263D"/>
    <w:rsid w:val="00111D9C"/>
    <w:rsid w:val="001146BE"/>
    <w:rsid w:val="00116EA5"/>
    <w:rsid w:val="00123746"/>
    <w:rsid w:val="00131B1A"/>
    <w:rsid w:val="00135C3F"/>
    <w:rsid w:val="001529F7"/>
    <w:rsid w:val="0015445B"/>
    <w:rsid w:val="00167D9E"/>
    <w:rsid w:val="00171F6E"/>
    <w:rsid w:val="00173959"/>
    <w:rsid w:val="001802E8"/>
    <w:rsid w:val="00185041"/>
    <w:rsid w:val="0019582E"/>
    <w:rsid w:val="00195E45"/>
    <w:rsid w:val="001A32FE"/>
    <w:rsid w:val="001A7CB2"/>
    <w:rsid w:val="001B0134"/>
    <w:rsid w:val="001C18B9"/>
    <w:rsid w:val="001C4C90"/>
    <w:rsid w:val="001C708F"/>
    <w:rsid w:val="001D1D0A"/>
    <w:rsid w:val="001D3A25"/>
    <w:rsid w:val="001E10CE"/>
    <w:rsid w:val="001E190D"/>
    <w:rsid w:val="001F1DC8"/>
    <w:rsid w:val="001F4CF9"/>
    <w:rsid w:val="001F5F51"/>
    <w:rsid w:val="0020183A"/>
    <w:rsid w:val="00204F67"/>
    <w:rsid w:val="00207937"/>
    <w:rsid w:val="002105CA"/>
    <w:rsid w:val="002108D6"/>
    <w:rsid w:val="002141FB"/>
    <w:rsid w:val="0022161A"/>
    <w:rsid w:val="00222FBD"/>
    <w:rsid w:val="00236129"/>
    <w:rsid w:val="00236CDC"/>
    <w:rsid w:val="002373A3"/>
    <w:rsid w:val="002427CA"/>
    <w:rsid w:val="0024745A"/>
    <w:rsid w:val="00260D3C"/>
    <w:rsid w:val="00262F64"/>
    <w:rsid w:val="00263CFD"/>
    <w:rsid w:val="0026751A"/>
    <w:rsid w:val="0027580F"/>
    <w:rsid w:val="0027796F"/>
    <w:rsid w:val="002815F4"/>
    <w:rsid w:val="00282494"/>
    <w:rsid w:val="002924B9"/>
    <w:rsid w:val="00294613"/>
    <w:rsid w:val="002A070F"/>
    <w:rsid w:val="002A0A67"/>
    <w:rsid w:val="002A549A"/>
    <w:rsid w:val="002A7BAF"/>
    <w:rsid w:val="002B3F76"/>
    <w:rsid w:val="002C6DD2"/>
    <w:rsid w:val="002D1EBB"/>
    <w:rsid w:val="002D20CD"/>
    <w:rsid w:val="002D26B6"/>
    <w:rsid w:val="002D51D9"/>
    <w:rsid w:val="002D537B"/>
    <w:rsid w:val="002D70C1"/>
    <w:rsid w:val="002E2786"/>
    <w:rsid w:val="002F17DE"/>
    <w:rsid w:val="002F7936"/>
    <w:rsid w:val="0030017E"/>
    <w:rsid w:val="0030328F"/>
    <w:rsid w:val="00310DBB"/>
    <w:rsid w:val="003137FB"/>
    <w:rsid w:val="00314DD8"/>
    <w:rsid w:val="003174EE"/>
    <w:rsid w:val="00320D48"/>
    <w:rsid w:val="00322356"/>
    <w:rsid w:val="00324956"/>
    <w:rsid w:val="00324D55"/>
    <w:rsid w:val="00325A50"/>
    <w:rsid w:val="00325E9B"/>
    <w:rsid w:val="003264C2"/>
    <w:rsid w:val="0034012A"/>
    <w:rsid w:val="00350548"/>
    <w:rsid w:val="00357C3D"/>
    <w:rsid w:val="00362641"/>
    <w:rsid w:val="0036344C"/>
    <w:rsid w:val="00390833"/>
    <w:rsid w:val="003910C1"/>
    <w:rsid w:val="00391EF5"/>
    <w:rsid w:val="00392A5B"/>
    <w:rsid w:val="00397363"/>
    <w:rsid w:val="003A53DE"/>
    <w:rsid w:val="003A74ED"/>
    <w:rsid w:val="003B16E5"/>
    <w:rsid w:val="003C009C"/>
    <w:rsid w:val="003C3126"/>
    <w:rsid w:val="003C42D0"/>
    <w:rsid w:val="003C5BF6"/>
    <w:rsid w:val="003C6403"/>
    <w:rsid w:val="003C6A32"/>
    <w:rsid w:val="003D1099"/>
    <w:rsid w:val="003D24AE"/>
    <w:rsid w:val="003D713B"/>
    <w:rsid w:val="003F0AAC"/>
    <w:rsid w:val="003F0F9E"/>
    <w:rsid w:val="003F1DA4"/>
    <w:rsid w:val="003F3D4E"/>
    <w:rsid w:val="003F4A9E"/>
    <w:rsid w:val="003F6DCA"/>
    <w:rsid w:val="00401FE5"/>
    <w:rsid w:val="00415BA6"/>
    <w:rsid w:val="00435130"/>
    <w:rsid w:val="004525D6"/>
    <w:rsid w:val="004551BA"/>
    <w:rsid w:val="00456AFB"/>
    <w:rsid w:val="004600F4"/>
    <w:rsid w:val="00460AC9"/>
    <w:rsid w:val="00461214"/>
    <w:rsid w:val="00467881"/>
    <w:rsid w:val="00476895"/>
    <w:rsid w:val="00494976"/>
    <w:rsid w:val="004A4736"/>
    <w:rsid w:val="004A77BD"/>
    <w:rsid w:val="004B51BA"/>
    <w:rsid w:val="004C5706"/>
    <w:rsid w:val="004C6E47"/>
    <w:rsid w:val="004E07BD"/>
    <w:rsid w:val="004E41EE"/>
    <w:rsid w:val="004E42F7"/>
    <w:rsid w:val="004F3C3D"/>
    <w:rsid w:val="00501850"/>
    <w:rsid w:val="005071AE"/>
    <w:rsid w:val="0051344F"/>
    <w:rsid w:val="00517DC9"/>
    <w:rsid w:val="00521ACE"/>
    <w:rsid w:val="00525496"/>
    <w:rsid w:val="0053099C"/>
    <w:rsid w:val="00530DB9"/>
    <w:rsid w:val="00534AD5"/>
    <w:rsid w:val="005439EE"/>
    <w:rsid w:val="00545743"/>
    <w:rsid w:val="00547E3A"/>
    <w:rsid w:val="00550CF4"/>
    <w:rsid w:val="00552995"/>
    <w:rsid w:val="00553FC3"/>
    <w:rsid w:val="00561EE2"/>
    <w:rsid w:val="00572729"/>
    <w:rsid w:val="005826F1"/>
    <w:rsid w:val="005936F0"/>
    <w:rsid w:val="005956A7"/>
    <w:rsid w:val="00597A27"/>
    <w:rsid w:val="005C6C2F"/>
    <w:rsid w:val="005D0F7E"/>
    <w:rsid w:val="005D6437"/>
    <w:rsid w:val="005E0C72"/>
    <w:rsid w:val="005E47FA"/>
    <w:rsid w:val="005E498A"/>
    <w:rsid w:val="005E520B"/>
    <w:rsid w:val="005F256F"/>
    <w:rsid w:val="005F25AF"/>
    <w:rsid w:val="00601709"/>
    <w:rsid w:val="00604014"/>
    <w:rsid w:val="00604E2F"/>
    <w:rsid w:val="006055D4"/>
    <w:rsid w:val="006070BE"/>
    <w:rsid w:val="0061385D"/>
    <w:rsid w:val="00617629"/>
    <w:rsid w:val="0062173C"/>
    <w:rsid w:val="00625D67"/>
    <w:rsid w:val="00630FA1"/>
    <w:rsid w:val="006366CF"/>
    <w:rsid w:val="00656FB4"/>
    <w:rsid w:val="006612FA"/>
    <w:rsid w:val="00664576"/>
    <w:rsid w:val="006671F5"/>
    <w:rsid w:val="00677414"/>
    <w:rsid w:val="00677D1E"/>
    <w:rsid w:val="00696C86"/>
    <w:rsid w:val="006A3BB0"/>
    <w:rsid w:val="006A5F31"/>
    <w:rsid w:val="006C0EBA"/>
    <w:rsid w:val="006C1EF7"/>
    <w:rsid w:val="006C260E"/>
    <w:rsid w:val="006D1046"/>
    <w:rsid w:val="006D3E3D"/>
    <w:rsid w:val="006E6C14"/>
    <w:rsid w:val="006E700C"/>
    <w:rsid w:val="006F0847"/>
    <w:rsid w:val="006F6DCC"/>
    <w:rsid w:val="0070073F"/>
    <w:rsid w:val="00702F2C"/>
    <w:rsid w:val="0070443C"/>
    <w:rsid w:val="00711C7A"/>
    <w:rsid w:val="007121F4"/>
    <w:rsid w:val="0071261F"/>
    <w:rsid w:val="00724E5B"/>
    <w:rsid w:val="0073302F"/>
    <w:rsid w:val="007416AF"/>
    <w:rsid w:val="007421F6"/>
    <w:rsid w:val="00745127"/>
    <w:rsid w:val="00745DDC"/>
    <w:rsid w:val="00757C40"/>
    <w:rsid w:val="007609AF"/>
    <w:rsid w:val="00760C70"/>
    <w:rsid w:val="00762A33"/>
    <w:rsid w:val="00762FA4"/>
    <w:rsid w:val="007816AC"/>
    <w:rsid w:val="007921F2"/>
    <w:rsid w:val="00796A04"/>
    <w:rsid w:val="00797437"/>
    <w:rsid w:val="00797BB7"/>
    <w:rsid w:val="007A4745"/>
    <w:rsid w:val="007B5765"/>
    <w:rsid w:val="007C1EFA"/>
    <w:rsid w:val="007C357A"/>
    <w:rsid w:val="007C43D6"/>
    <w:rsid w:val="007D4070"/>
    <w:rsid w:val="007E41AA"/>
    <w:rsid w:val="007F09E3"/>
    <w:rsid w:val="007F203B"/>
    <w:rsid w:val="007F5008"/>
    <w:rsid w:val="007F5943"/>
    <w:rsid w:val="00802DDF"/>
    <w:rsid w:val="008036F4"/>
    <w:rsid w:val="00805760"/>
    <w:rsid w:val="008174A5"/>
    <w:rsid w:val="00822F50"/>
    <w:rsid w:val="00835D53"/>
    <w:rsid w:val="00840D6A"/>
    <w:rsid w:val="00841101"/>
    <w:rsid w:val="0084583C"/>
    <w:rsid w:val="008512C0"/>
    <w:rsid w:val="00852DD7"/>
    <w:rsid w:val="00853C0A"/>
    <w:rsid w:val="0085646A"/>
    <w:rsid w:val="00860DE9"/>
    <w:rsid w:val="00863801"/>
    <w:rsid w:val="00867853"/>
    <w:rsid w:val="00871AAE"/>
    <w:rsid w:val="008755EB"/>
    <w:rsid w:val="00885C79"/>
    <w:rsid w:val="00896AB2"/>
    <w:rsid w:val="00896AE8"/>
    <w:rsid w:val="008B6EFA"/>
    <w:rsid w:val="008B7DB8"/>
    <w:rsid w:val="008C3386"/>
    <w:rsid w:val="008D7A42"/>
    <w:rsid w:val="008F3AE7"/>
    <w:rsid w:val="008F6486"/>
    <w:rsid w:val="008F6F70"/>
    <w:rsid w:val="008F769E"/>
    <w:rsid w:val="00902A06"/>
    <w:rsid w:val="00914FB0"/>
    <w:rsid w:val="0091721F"/>
    <w:rsid w:val="009176C1"/>
    <w:rsid w:val="00917B87"/>
    <w:rsid w:val="00921715"/>
    <w:rsid w:val="009238DE"/>
    <w:rsid w:val="009277A9"/>
    <w:rsid w:val="00930773"/>
    <w:rsid w:val="00936AF0"/>
    <w:rsid w:val="009412A5"/>
    <w:rsid w:val="009433F6"/>
    <w:rsid w:val="009445B7"/>
    <w:rsid w:val="00953A18"/>
    <w:rsid w:val="00954530"/>
    <w:rsid w:val="0095567E"/>
    <w:rsid w:val="00964D12"/>
    <w:rsid w:val="00965984"/>
    <w:rsid w:val="009710DF"/>
    <w:rsid w:val="009759E3"/>
    <w:rsid w:val="00977FDC"/>
    <w:rsid w:val="00986094"/>
    <w:rsid w:val="009862AA"/>
    <w:rsid w:val="0099204D"/>
    <w:rsid w:val="009930AA"/>
    <w:rsid w:val="009937A1"/>
    <w:rsid w:val="009A1CD6"/>
    <w:rsid w:val="009A36C9"/>
    <w:rsid w:val="009A542F"/>
    <w:rsid w:val="009B5496"/>
    <w:rsid w:val="009B6A3B"/>
    <w:rsid w:val="009B7E39"/>
    <w:rsid w:val="009C22BA"/>
    <w:rsid w:val="009C37AB"/>
    <w:rsid w:val="009C78C7"/>
    <w:rsid w:val="009D3A0B"/>
    <w:rsid w:val="009D5284"/>
    <w:rsid w:val="009D5D2A"/>
    <w:rsid w:val="009D7320"/>
    <w:rsid w:val="009E2FA0"/>
    <w:rsid w:val="009F21E8"/>
    <w:rsid w:val="00A06A52"/>
    <w:rsid w:val="00A0740E"/>
    <w:rsid w:val="00A13280"/>
    <w:rsid w:val="00A331DC"/>
    <w:rsid w:val="00A36D16"/>
    <w:rsid w:val="00A56D67"/>
    <w:rsid w:val="00A653E8"/>
    <w:rsid w:val="00A708B1"/>
    <w:rsid w:val="00A73511"/>
    <w:rsid w:val="00A7631B"/>
    <w:rsid w:val="00A825CF"/>
    <w:rsid w:val="00AA2605"/>
    <w:rsid w:val="00AA61C6"/>
    <w:rsid w:val="00AB1FED"/>
    <w:rsid w:val="00AB3E66"/>
    <w:rsid w:val="00AB3EC6"/>
    <w:rsid w:val="00AC2C51"/>
    <w:rsid w:val="00AC4621"/>
    <w:rsid w:val="00AC50C2"/>
    <w:rsid w:val="00AC5588"/>
    <w:rsid w:val="00AD44F6"/>
    <w:rsid w:val="00AE2649"/>
    <w:rsid w:val="00AE56FB"/>
    <w:rsid w:val="00AE664B"/>
    <w:rsid w:val="00AF4CAF"/>
    <w:rsid w:val="00AF5FC9"/>
    <w:rsid w:val="00B00ECD"/>
    <w:rsid w:val="00B102D6"/>
    <w:rsid w:val="00B1263E"/>
    <w:rsid w:val="00B20353"/>
    <w:rsid w:val="00B222E0"/>
    <w:rsid w:val="00B24297"/>
    <w:rsid w:val="00B2635F"/>
    <w:rsid w:val="00B47D6C"/>
    <w:rsid w:val="00B51996"/>
    <w:rsid w:val="00B52D5C"/>
    <w:rsid w:val="00B53EE0"/>
    <w:rsid w:val="00B5417B"/>
    <w:rsid w:val="00B55A8B"/>
    <w:rsid w:val="00B62C21"/>
    <w:rsid w:val="00B64EBD"/>
    <w:rsid w:val="00B67859"/>
    <w:rsid w:val="00B71605"/>
    <w:rsid w:val="00B7579C"/>
    <w:rsid w:val="00B826DB"/>
    <w:rsid w:val="00B85D64"/>
    <w:rsid w:val="00B87826"/>
    <w:rsid w:val="00B9399D"/>
    <w:rsid w:val="00B94324"/>
    <w:rsid w:val="00BA3097"/>
    <w:rsid w:val="00BB47B4"/>
    <w:rsid w:val="00BB683A"/>
    <w:rsid w:val="00BC1957"/>
    <w:rsid w:val="00BD0409"/>
    <w:rsid w:val="00BD5131"/>
    <w:rsid w:val="00BD5357"/>
    <w:rsid w:val="00BD6997"/>
    <w:rsid w:val="00BD705C"/>
    <w:rsid w:val="00BE1691"/>
    <w:rsid w:val="00BE7753"/>
    <w:rsid w:val="00BF57F2"/>
    <w:rsid w:val="00C004FB"/>
    <w:rsid w:val="00C04ADC"/>
    <w:rsid w:val="00C05FC3"/>
    <w:rsid w:val="00C06C1D"/>
    <w:rsid w:val="00C17B45"/>
    <w:rsid w:val="00C207F0"/>
    <w:rsid w:val="00C20A7B"/>
    <w:rsid w:val="00C2445E"/>
    <w:rsid w:val="00C3627E"/>
    <w:rsid w:val="00C43E89"/>
    <w:rsid w:val="00C47EC7"/>
    <w:rsid w:val="00C64D30"/>
    <w:rsid w:val="00C658DB"/>
    <w:rsid w:val="00C67428"/>
    <w:rsid w:val="00C7118E"/>
    <w:rsid w:val="00C73000"/>
    <w:rsid w:val="00C74438"/>
    <w:rsid w:val="00C74F8F"/>
    <w:rsid w:val="00C81B55"/>
    <w:rsid w:val="00C8200B"/>
    <w:rsid w:val="00C90AB1"/>
    <w:rsid w:val="00C9428F"/>
    <w:rsid w:val="00C94FC6"/>
    <w:rsid w:val="00CA3762"/>
    <w:rsid w:val="00CA3B9E"/>
    <w:rsid w:val="00CC23B2"/>
    <w:rsid w:val="00CC41F2"/>
    <w:rsid w:val="00CC45F6"/>
    <w:rsid w:val="00CC6A7B"/>
    <w:rsid w:val="00CD016B"/>
    <w:rsid w:val="00CD5207"/>
    <w:rsid w:val="00CE01EF"/>
    <w:rsid w:val="00CE14F6"/>
    <w:rsid w:val="00CE2898"/>
    <w:rsid w:val="00CF4FEA"/>
    <w:rsid w:val="00D000B5"/>
    <w:rsid w:val="00D00B6D"/>
    <w:rsid w:val="00D015EA"/>
    <w:rsid w:val="00D05481"/>
    <w:rsid w:val="00D0784A"/>
    <w:rsid w:val="00D13196"/>
    <w:rsid w:val="00D2579A"/>
    <w:rsid w:val="00D25B2F"/>
    <w:rsid w:val="00D27C5E"/>
    <w:rsid w:val="00D31D49"/>
    <w:rsid w:val="00D40185"/>
    <w:rsid w:val="00D43037"/>
    <w:rsid w:val="00D43C66"/>
    <w:rsid w:val="00D473A8"/>
    <w:rsid w:val="00D600DC"/>
    <w:rsid w:val="00D61B28"/>
    <w:rsid w:val="00D65404"/>
    <w:rsid w:val="00D665CA"/>
    <w:rsid w:val="00D70095"/>
    <w:rsid w:val="00D75169"/>
    <w:rsid w:val="00D759E1"/>
    <w:rsid w:val="00D77617"/>
    <w:rsid w:val="00D77E4B"/>
    <w:rsid w:val="00D83C43"/>
    <w:rsid w:val="00D853EB"/>
    <w:rsid w:val="00D876B3"/>
    <w:rsid w:val="00D959F7"/>
    <w:rsid w:val="00DA1B0E"/>
    <w:rsid w:val="00DB138E"/>
    <w:rsid w:val="00DB2EE7"/>
    <w:rsid w:val="00DB4C1E"/>
    <w:rsid w:val="00DB7255"/>
    <w:rsid w:val="00DC78F5"/>
    <w:rsid w:val="00DD3F5C"/>
    <w:rsid w:val="00DD597B"/>
    <w:rsid w:val="00DE19E2"/>
    <w:rsid w:val="00DE26E6"/>
    <w:rsid w:val="00DE4D7C"/>
    <w:rsid w:val="00DE4D99"/>
    <w:rsid w:val="00DF3BE2"/>
    <w:rsid w:val="00DF45C6"/>
    <w:rsid w:val="00DF61F1"/>
    <w:rsid w:val="00E01CA5"/>
    <w:rsid w:val="00E03C5C"/>
    <w:rsid w:val="00E04D34"/>
    <w:rsid w:val="00E04DC5"/>
    <w:rsid w:val="00E0525D"/>
    <w:rsid w:val="00E073D5"/>
    <w:rsid w:val="00E119D4"/>
    <w:rsid w:val="00E1239C"/>
    <w:rsid w:val="00E1617F"/>
    <w:rsid w:val="00E16AA1"/>
    <w:rsid w:val="00E245C3"/>
    <w:rsid w:val="00E2556F"/>
    <w:rsid w:val="00E27350"/>
    <w:rsid w:val="00E349E6"/>
    <w:rsid w:val="00E353AE"/>
    <w:rsid w:val="00E359EE"/>
    <w:rsid w:val="00E43329"/>
    <w:rsid w:val="00E56708"/>
    <w:rsid w:val="00E57427"/>
    <w:rsid w:val="00E62761"/>
    <w:rsid w:val="00E65B89"/>
    <w:rsid w:val="00E71B0F"/>
    <w:rsid w:val="00E721E3"/>
    <w:rsid w:val="00E76733"/>
    <w:rsid w:val="00E969DD"/>
    <w:rsid w:val="00EA0967"/>
    <w:rsid w:val="00EA125C"/>
    <w:rsid w:val="00EA1725"/>
    <w:rsid w:val="00EA67D0"/>
    <w:rsid w:val="00EB0033"/>
    <w:rsid w:val="00EB1ECF"/>
    <w:rsid w:val="00EB34FA"/>
    <w:rsid w:val="00EC0035"/>
    <w:rsid w:val="00EC0C50"/>
    <w:rsid w:val="00EC1596"/>
    <w:rsid w:val="00EC368A"/>
    <w:rsid w:val="00EC38B4"/>
    <w:rsid w:val="00EC39A9"/>
    <w:rsid w:val="00ED4E21"/>
    <w:rsid w:val="00EE3818"/>
    <w:rsid w:val="00EF1DA6"/>
    <w:rsid w:val="00F04753"/>
    <w:rsid w:val="00F05F17"/>
    <w:rsid w:val="00F066B9"/>
    <w:rsid w:val="00F14BF6"/>
    <w:rsid w:val="00F16C7D"/>
    <w:rsid w:val="00F21E04"/>
    <w:rsid w:val="00F24C24"/>
    <w:rsid w:val="00F27852"/>
    <w:rsid w:val="00F31261"/>
    <w:rsid w:val="00F3319D"/>
    <w:rsid w:val="00F33394"/>
    <w:rsid w:val="00F451DF"/>
    <w:rsid w:val="00F50790"/>
    <w:rsid w:val="00F515B8"/>
    <w:rsid w:val="00F524EC"/>
    <w:rsid w:val="00F53E73"/>
    <w:rsid w:val="00F54C1E"/>
    <w:rsid w:val="00F63124"/>
    <w:rsid w:val="00F6760D"/>
    <w:rsid w:val="00F711B2"/>
    <w:rsid w:val="00F76107"/>
    <w:rsid w:val="00F80418"/>
    <w:rsid w:val="00F80982"/>
    <w:rsid w:val="00F86CA8"/>
    <w:rsid w:val="00F913B4"/>
    <w:rsid w:val="00F92EC7"/>
    <w:rsid w:val="00F94417"/>
    <w:rsid w:val="00F964D0"/>
    <w:rsid w:val="00FA3374"/>
    <w:rsid w:val="00FA6375"/>
    <w:rsid w:val="00FB2F9E"/>
    <w:rsid w:val="00FB3D6C"/>
    <w:rsid w:val="00FB4B3D"/>
    <w:rsid w:val="00FB571F"/>
    <w:rsid w:val="00FC1C97"/>
    <w:rsid w:val="00FE68E0"/>
    <w:rsid w:val="00FF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link w:val="Heading8Char"/>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o,fr,Appel note de bas de p,Style 17,FR,Style 124"/>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styleId="PageNumber">
    <w:name w:val="page number"/>
    <w:basedOn w:val="DefaultParagraphFont"/>
  </w:style>
  <w:style w:type="paragraph" w:styleId="BodyText">
    <w:name w:val="Body Text"/>
    <w:basedOn w:val="Normal"/>
    <w:link w:val="BodyTextChar"/>
    <w:pPr>
      <w:jc w:val="center"/>
    </w:pPr>
    <w:rPr>
      <w:b/>
      <w:sz w:val="24"/>
      <w:u w:val="single"/>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
    <w:link w:val="FootnoteText"/>
    <w:rPr>
      <w:sz w:val="22"/>
      <w:lang w:val="en-US" w:eastAsia="en-US" w:bidi="ar-SA"/>
    </w:r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E57427"/>
    <w:pPr>
      <w:ind w:left="720"/>
    </w:pPr>
  </w:style>
  <w:style w:type="character" w:customStyle="1" w:styleId="Normal1">
    <w:name w:val="Normal1"/>
    <w:rsid w:val="00FF1863"/>
    <w:rPr>
      <w:rFonts w:ascii="Times New Roman" w:hAnsi="Times New Roman"/>
      <w:noProof w:val="0"/>
      <w:sz w:val="20"/>
      <w:lang w:val="en-US"/>
    </w:rPr>
  </w:style>
  <w:style w:type="character" w:customStyle="1" w:styleId="searchterm">
    <w:name w:val="searchterm"/>
    <w:rsid w:val="00745127"/>
  </w:style>
  <w:style w:type="character" w:styleId="CommentReference">
    <w:name w:val="annotation reference"/>
    <w:rsid w:val="00863801"/>
    <w:rPr>
      <w:sz w:val="16"/>
      <w:szCs w:val="16"/>
    </w:rPr>
  </w:style>
  <w:style w:type="paragraph" w:styleId="CommentText">
    <w:name w:val="annotation text"/>
    <w:basedOn w:val="Normal"/>
    <w:link w:val="CommentTextChar"/>
    <w:rsid w:val="00863801"/>
    <w:rPr>
      <w:sz w:val="20"/>
    </w:rPr>
  </w:style>
  <w:style w:type="character" w:customStyle="1" w:styleId="CommentTextChar">
    <w:name w:val="Comment Text Char"/>
    <w:basedOn w:val="DefaultParagraphFont"/>
    <w:link w:val="CommentText"/>
    <w:rsid w:val="00863801"/>
  </w:style>
  <w:style w:type="paragraph" w:styleId="CommentSubject">
    <w:name w:val="annotation subject"/>
    <w:basedOn w:val="CommentText"/>
    <w:next w:val="CommentText"/>
    <w:link w:val="CommentSubjectChar"/>
    <w:rsid w:val="00863801"/>
    <w:rPr>
      <w:b/>
      <w:bCs/>
    </w:rPr>
  </w:style>
  <w:style w:type="character" w:customStyle="1" w:styleId="CommentSubjectChar">
    <w:name w:val="Comment Subject Char"/>
    <w:link w:val="CommentSubject"/>
    <w:rsid w:val="00863801"/>
    <w:rPr>
      <w:b/>
      <w:bCs/>
    </w:rPr>
  </w:style>
  <w:style w:type="character" w:customStyle="1" w:styleId="Heading1Char">
    <w:name w:val="Heading 1 Char"/>
    <w:link w:val="Heading1"/>
    <w:rsid w:val="00BC1957"/>
    <w:rPr>
      <w:b/>
      <w:caps/>
      <w:sz w:val="22"/>
    </w:rPr>
  </w:style>
  <w:style w:type="character" w:customStyle="1" w:styleId="Heading2Char">
    <w:name w:val="Heading 2 Char"/>
    <w:link w:val="Heading2"/>
    <w:rsid w:val="00BC1957"/>
    <w:rPr>
      <w:b/>
      <w:sz w:val="22"/>
    </w:rPr>
  </w:style>
  <w:style w:type="character" w:customStyle="1" w:styleId="Heading3Char">
    <w:name w:val="Heading 3 Char"/>
    <w:link w:val="Heading3"/>
    <w:rsid w:val="00BC1957"/>
    <w:rPr>
      <w:b/>
      <w:sz w:val="22"/>
    </w:rPr>
  </w:style>
  <w:style w:type="character" w:customStyle="1" w:styleId="Heading4Char">
    <w:name w:val="Heading 4 Char"/>
    <w:link w:val="Heading4"/>
    <w:rsid w:val="00BC1957"/>
    <w:rPr>
      <w:b/>
      <w:sz w:val="22"/>
    </w:rPr>
  </w:style>
  <w:style w:type="character" w:customStyle="1" w:styleId="Heading5Char">
    <w:name w:val="Heading 5 Char"/>
    <w:link w:val="Heading5"/>
    <w:rsid w:val="00BC1957"/>
    <w:rPr>
      <w:b/>
      <w:sz w:val="22"/>
    </w:rPr>
  </w:style>
  <w:style w:type="character" w:customStyle="1" w:styleId="Heading6Char">
    <w:name w:val="Heading 6 Char"/>
    <w:link w:val="Heading6"/>
    <w:rsid w:val="00BC1957"/>
    <w:rPr>
      <w:b/>
      <w:sz w:val="22"/>
    </w:rPr>
  </w:style>
  <w:style w:type="character" w:customStyle="1" w:styleId="Heading7Char">
    <w:name w:val="Heading 7 Char"/>
    <w:link w:val="Heading7"/>
    <w:rsid w:val="00BC1957"/>
    <w:rPr>
      <w:b/>
      <w:sz w:val="22"/>
    </w:rPr>
  </w:style>
  <w:style w:type="character" w:customStyle="1" w:styleId="Heading8Char">
    <w:name w:val="Heading 8 Char"/>
    <w:link w:val="Heading8"/>
    <w:rsid w:val="00BC1957"/>
    <w:rPr>
      <w:b/>
      <w:sz w:val="22"/>
    </w:rPr>
  </w:style>
  <w:style w:type="character" w:customStyle="1" w:styleId="Heading9Char">
    <w:name w:val="Heading 9 Char"/>
    <w:link w:val="Heading9"/>
    <w:rsid w:val="00BC1957"/>
    <w:rPr>
      <w:b/>
      <w:sz w:val="22"/>
    </w:rPr>
  </w:style>
  <w:style w:type="character" w:customStyle="1" w:styleId="HeaderChar">
    <w:name w:val="Header Char"/>
    <w:link w:val="Header"/>
    <w:rsid w:val="00BC1957"/>
    <w:rPr>
      <w:sz w:val="22"/>
    </w:rPr>
  </w:style>
  <w:style w:type="character" w:customStyle="1" w:styleId="FooterChar">
    <w:name w:val="Footer Char"/>
    <w:link w:val="Footer"/>
    <w:rsid w:val="00BC1957"/>
    <w:rPr>
      <w:sz w:val="22"/>
    </w:rPr>
  </w:style>
  <w:style w:type="character" w:customStyle="1" w:styleId="BodyTextChar">
    <w:name w:val="Body Text Char"/>
    <w:link w:val="BodyText"/>
    <w:rsid w:val="00BC1957"/>
    <w:rPr>
      <w:b/>
      <w:sz w:val="24"/>
      <w:u w:val="single"/>
    </w:rPr>
  </w:style>
  <w:style w:type="character" w:customStyle="1" w:styleId="BalloonTextChar">
    <w:name w:val="Balloon Text Char"/>
    <w:link w:val="BalloonText"/>
    <w:semiHidden/>
    <w:rsid w:val="00BC1957"/>
    <w:rPr>
      <w:rFonts w:ascii="Tahoma" w:hAnsi="Tahoma" w:cs="Tahoma"/>
      <w:sz w:val="16"/>
      <w:szCs w:val="16"/>
    </w:rPr>
  </w:style>
  <w:style w:type="character" w:customStyle="1" w:styleId="Normal10">
    <w:name w:val="Normal1"/>
    <w:rsid w:val="00BC1957"/>
    <w:rPr>
      <w:rFonts w:ascii="Times New Roman" w:hAnsi="Times New Roman"/>
      <w:noProof w:val="0"/>
      <w:sz w:val="20"/>
      <w:lang w:val="en-US"/>
    </w:rPr>
  </w:style>
  <w:style w:type="paragraph" w:styleId="Revision">
    <w:name w:val="Revision"/>
    <w:hidden/>
    <w:uiPriority w:val="99"/>
    <w:semiHidden/>
    <w:rsid w:val="00BC195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link w:val="Heading8Char"/>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o,fr,Appel note de bas de p,Style 17,FR,Style 124"/>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styleId="PageNumber">
    <w:name w:val="page number"/>
    <w:basedOn w:val="DefaultParagraphFont"/>
  </w:style>
  <w:style w:type="paragraph" w:styleId="BodyText">
    <w:name w:val="Body Text"/>
    <w:basedOn w:val="Normal"/>
    <w:link w:val="BodyTextChar"/>
    <w:pPr>
      <w:jc w:val="center"/>
    </w:pPr>
    <w:rPr>
      <w:b/>
      <w:sz w:val="24"/>
      <w:u w:val="single"/>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
    <w:link w:val="FootnoteText"/>
    <w:rPr>
      <w:sz w:val="22"/>
      <w:lang w:val="en-US" w:eastAsia="en-US" w:bidi="ar-SA"/>
    </w:r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E57427"/>
    <w:pPr>
      <w:ind w:left="720"/>
    </w:pPr>
  </w:style>
  <w:style w:type="character" w:customStyle="1" w:styleId="Normal1">
    <w:name w:val="Normal1"/>
    <w:rsid w:val="00FF1863"/>
    <w:rPr>
      <w:rFonts w:ascii="Times New Roman" w:hAnsi="Times New Roman"/>
      <w:noProof w:val="0"/>
      <w:sz w:val="20"/>
      <w:lang w:val="en-US"/>
    </w:rPr>
  </w:style>
  <w:style w:type="character" w:customStyle="1" w:styleId="searchterm">
    <w:name w:val="searchterm"/>
    <w:rsid w:val="00745127"/>
  </w:style>
  <w:style w:type="character" w:styleId="CommentReference">
    <w:name w:val="annotation reference"/>
    <w:rsid w:val="00863801"/>
    <w:rPr>
      <w:sz w:val="16"/>
      <w:szCs w:val="16"/>
    </w:rPr>
  </w:style>
  <w:style w:type="paragraph" w:styleId="CommentText">
    <w:name w:val="annotation text"/>
    <w:basedOn w:val="Normal"/>
    <w:link w:val="CommentTextChar"/>
    <w:rsid w:val="00863801"/>
    <w:rPr>
      <w:sz w:val="20"/>
    </w:rPr>
  </w:style>
  <w:style w:type="character" w:customStyle="1" w:styleId="CommentTextChar">
    <w:name w:val="Comment Text Char"/>
    <w:basedOn w:val="DefaultParagraphFont"/>
    <w:link w:val="CommentText"/>
    <w:rsid w:val="00863801"/>
  </w:style>
  <w:style w:type="paragraph" w:styleId="CommentSubject">
    <w:name w:val="annotation subject"/>
    <w:basedOn w:val="CommentText"/>
    <w:next w:val="CommentText"/>
    <w:link w:val="CommentSubjectChar"/>
    <w:rsid w:val="00863801"/>
    <w:rPr>
      <w:b/>
      <w:bCs/>
    </w:rPr>
  </w:style>
  <w:style w:type="character" w:customStyle="1" w:styleId="CommentSubjectChar">
    <w:name w:val="Comment Subject Char"/>
    <w:link w:val="CommentSubject"/>
    <w:rsid w:val="00863801"/>
    <w:rPr>
      <w:b/>
      <w:bCs/>
    </w:rPr>
  </w:style>
  <w:style w:type="character" w:customStyle="1" w:styleId="Heading1Char">
    <w:name w:val="Heading 1 Char"/>
    <w:link w:val="Heading1"/>
    <w:rsid w:val="00BC1957"/>
    <w:rPr>
      <w:b/>
      <w:caps/>
      <w:sz w:val="22"/>
    </w:rPr>
  </w:style>
  <w:style w:type="character" w:customStyle="1" w:styleId="Heading2Char">
    <w:name w:val="Heading 2 Char"/>
    <w:link w:val="Heading2"/>
    <w:rsid w:val="00BC1957"/>
    <w:rPr>
      <w:b/>
      <w:sz w:val="22"/>
    </w:rPr>
  </w:style>
  <w:style w:type="character" w:customStyle="1" w:styleId="Heading3Char">
    <w:name w:val="Heading 3 Char"/>
    <w:link w:val="Heading3"/>
    <w:rsid w:val="00BC1957"/>
    <w:rPr>
      <w:b/>
      <w:sz w:val="22"/>
    </w:rPr>
  </w:style>
  <w:style w:type="character" w:customStyle="1" w:styleId="Heading4Char">
    <w:name w:val="Heading 4 Char"/>
    <w:link w:val="Heading4"/>
    <w:rsid w:val="00BC1957"/>
    <w:rPr>
      <w:b/>
      <w:sz w:val="22"/>
    </w:rPr>
  </w:style>
  <w:style w:type="character" w:customStyle="1" w:styleId="Heading5Char">
    <w:name w:val="Heading 5 Char"/>
    <w:link w:val="Heading5"/>
    <w:rsid w:val="00BC1957"/>
    <w:rPr>
      <w:b/>
      <w:sz w:val="22"/>
    </w:rPr>
  </w:style>
  <w:style w:type="character" w:customStyle="1" w:styleId="Heading6Char">
    <w:name w:val="Heading 6 Char"/>
    <w:link w:val="Heading6"/>
    <w:rsid w:val="00BC1957"/>
    <w:rPr>
      <w:b/>
      <w:sz w:val="22"/>
    </w:rPr>
  </w:style>
  <w:style w:type="character" w:customStyle="1" w:styleId="Heading7Char">
    <w:name w:val="Heading 7 Char"/>
    <w:link w:val="Heading7"/>
    <w:rsid w:val="00BC1957"/>
    <w:rPr>
      <w:b/>
      <w:sz w:val="22"/>
    </w:rPr>
  </w:style>
  <w:style w:type="character" w:customStyle="1" w:styleId="Heading8Char">
    <w:name w:val="Heading 8 Char"/>
    <w:link w:val="Heading8"/>
    <w:rsid w:val="00BC1957"/>
    <w:rPr>
      <w:b/>
      <w:sz w:val="22"/>
    </w:rPr>
  </w:style>
  <w:style w:type="character" w:customStyle="1" w:styleId="Heading9Char">
    <w:name w:val="Heading 9 Char"/>
    <w:link w:val="Heading9"/>
    <w:rsid w:val="00BC1957"/>
    <w:rPr>
      <w:b/>
      <w:sz w:val="22"/>
    </w:rPr>
  </w:style>
  <w:style w:type="character" w:customStyle="1" w:styleId="HeaderChar">
    <w:name w:val="Header Char"/>
    <w:link w:val="Header"/>
    <w:rsid w:val="00BC1957"/>
    <w:rPr>
      <w:sz w:val="22"/>
    </w:rPr>
  </w:style>
  <w:style w:type="character" w:customStyle="1" w:styleId="FooterChar">
    <w:name w:val="Footer Char"/>
    <w:link w:val="Footer"/>
    <w:rsid w:val="00BC1957"/>
    <w:rPr>
      <w:sz w:val="22"/>
    </w:rPr>
  </w:style>
  <w:style w:type="character" w:customStyle="1" w:styleId="BodyTextChar">
    <w:name w:val="Body Text Char"/>
    <w:link w:val="BodyText"/>
    <w:rsid w:val="00BC1957"/>
    <w:rPr>
      <w:b/>
      <w:sz w:val="24"/>
      <w:u w:val="single"/>
    </w:rPr>
  </w:style>
  <w:style w:type="character" w:customStyle="1" w:styleId="BalloonTextChar">
    <w:name w:val="Balloon Text Char"/>
    <w:link w:val="BalloonText"/>
    <w:semiHidden/>
    <w:rsid w:val="00BC1957"/>
    <w:rPr>
      <w:rFonts w:ascii="Tahoma" w:hAnsi="Tahoma" w:cs="Tahoma"/>
      <w:sz w:val="16"/>
      <w:szCs w:val="16"/>
    </w:rPr>
  </w:style>
  <w:style w:type="character" w:customStyle="1" w:styleId="Normal10">
    <w:name w:val="Normal1"/>
    <w:rsid w:val="00BC1957"/>
    <w:rPr>
      <w:rFonts w:ascii="Times New Roman" w:hAnsi="Times New Roman"/>
      <w:noProof w:val="0"/>
      <w:sz w:val="20"/>
      <w:lang w:val="en-US"/>
    </w:rPr>
  </w:style>
  <w:style w:type="paragraph" w:styleId="Revision">
    <w:name w:val="Revision"/>
    <w:hidden/>
    <w:uiPriority w:val="99"/>
    <w:semiHidden/>
    <w:rsid w:val="00BC195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6789">
      <w:bodyDiv w:val="1"/>
      <w:marLeft w:val="0"/>
      <w:marRight w:val="0"/>
      <w:marTop w:val="0"/>
      <w:marBottom w:val="0"/>
      <w:divBdr>
        <w:top w:val="none" w:sz="0" w:space="0" w:color="auto"/>
        <w:left w:val="none" w:sz="0" w:space="0" w:color="auto"/>
        <w:bottom w:val="none" w:sz="0" w:space="0" w:color="auto"/>
        <w:right w:val="none" w:sz="0" w:space="0" w:color="auto"/>
      </w:divBdr>
    </w:div>
    <w:div w:id="713576764">
      <w:bodyDiv w:val="1"/>
      <w:marLeft w:val="0"/>
      <w:marRight w:val="0"/>
      <w:marTop w:val="0"/>
      <w:marBottom w:val="0"/>
      <w:divBdr>
        <w:top w:val="none" w:sz="0" w:space="0" w:color="auto"/>
        <w:left w:val="none" w:sz="0" w:space="0" w:color="auto"/>
        <w:bottom w:val="none" w:sz="0" w:space="0" w:color="auto"/>
        <w:right w:val="none" w:sz="0" w:space="0" w:color="auto"/>
      </w:divBdr>
    </w:div>
    <w:div w:id="880556495">
      <w:bodyDiv w:val="1"/>
      <w:marLeft w:val="0"/>
      <w:marRight w:val="0"/>
      <w:marTop w:val="0"/>
      <w:marBottom w:val="0"/>
      <w:divBdr>
        <w:top w:val="none" w:sz="0" w:space="0" w:color="auto"/>
        <w:left w:val="none" w:sz="0" w:space="0" w:color="auto"/>
        <w:bottom w:val="none" w:sz="0" w:space="0" w:color="auto"/>
        <w:right w:val="none" w:sz="0" w:space="0" w:color="auto"/>
      </w:divBdr>
    </w:div>
    <w:div w:id="893809442">
      <w:bodyDiv w:val="1"/>
      <w:marLeft w:val="0"/>
      <w:marRight w:val="0"/>
      <w:marTop w:val="0"/>
      <w:marBottom w:val="0"/>
      <w:divBdr>
        <w:top w:val="none" w:sz="0" w:space="0" w:color="auto"/>
        <w:left w:val="none" w:sz="0" w:space="0" w:color="auto"/>
        <w:bottom w:val="none" w:sz="0" w:space="0" w:color="auto"/>
        <w:right w:val="none" w:sz="0" w:space="0" w:color="auto"/>
      </w:divBdr>
    </w:div>
    <w:div w:id="941500360">
      <w:bodyDiv w:val="1"/>
      <w:marLeft w:val="0"/>
      <w:marRight w:val="0"/>
      <w:marTop w:val="0"/>
      <w:marBottom w:val="0"/>
      <w:divBdr>
        <w:top w:val="none" w:sz="0" w:space="0" w:color="auto"/>
        <w:left w:val="none" w:sz="0" w:space="0" w:color="auto"/>
        <w:bottom w:val="none" w:sz="0" w:space="0" w:color="auto"/>
        <w:right w:val="none" w:sz="0" w:space="0" w:color="auto"/>
      </w:divBdr>
    </w:div>
    <w:div w:id="189276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fjallfoss.fcc.gov/ecfs2/"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transition.fcc.gov/transaction/comcast-twc_exparte-meeting-reques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5603</Words>
  <Characters>35355</Characters>
  <Application>Microsoft Office Word</Application>
  <DocSecurity>0</DocSecurity>
  <Lines>1201</Lines>
  <Paragraphs>799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43511</CharactersWithSpaces>
  <SharedDoc>false</SharedDoc>
  <HyperlinkBase> </HyperlinkBase>
  <HLinks>
    <vt:vector size="12" baseType="variant">
      <vt:variant>
        <vt:i4>7929897</vt:i4>
      </vt:variant>
      <vt:variant>
        <vt:i4>3</vt:i4>
      </vt:variant>
      <vt:variant>
        <vt:i4>0</vt:i4>
      </vt:variant>
      <vt:variant>
        <vt:i4>5</vt:i4>
      </vt:variant>
      <vt:variant>
        <vt:lpwstr>http://fjallfoss.fcc.gov/ecfs2/</vt:lpwstr>
      </vt:variant>
      <vt:variant>
        <vt:lpwstr/>
      </vt:variant>
      <vt:variant>
        <vt:i4>3604483</vt:i4>
      </vt:variant>
      <vt:variant>
        <vt:i4>0</vt:i4>
      </vt:variant>
      <vt:variant>
        <vt:i4>0</vt:i4>
      </vt:variant>
      <vt:variant>
        <vt:i4>5</vt:i4>
      </vt:variant>
      <vt:variant>
        <vt:lpwstr>http://transition.fcc.gov/transaction/comcast-twc_exparte-meeting-request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2010-03-18T13:44:00Z</cp:lastPrinted>
  <dcterms:created xsi:type="dcterms:W3CDTF">2014-07-10T18:31:00Z</dcterms:created>
  <dcterms:modified xsi:type="dcterms:W3CDTF">2014-07-10T18:31:00Z</dcterms:modified>
  <cp:category> </cp:category>
  <cp:contentStatus> </cp:contentStatus>
</cp:coreProperties>
</file>