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7910" w:rsidRPr="00AA7910" w:rsidRDefault="00AA7910" w:rsidP="00AA7910">
      <w:pPr>
        <w:jc w:val="center"/>
        <w:rPr>
          <w:rFonts w:ascii="Times New Roman" w:hAnsi="Times New Roman" w:cs="Times New Roman"/>
          <w:b/>
        </w:rPr>
      </w:pPr>
      <w:bookmarkStart w:id="0" w:name="_GoBack"/>
      <w:bookmarkEnd w:id="0"/>
      <w:r w:rsidRPr="00AA7910">
        <w:rPr>
          <w:rFonts w:ascii="Times New Roman" w:hAnsi="Times New Roman" w:cs="Times New Roman"/>
          <w:b/>
        </w:rPr>
        <w:t>Before the</w:t>
      </w:r>
    </w:p>
    <w:p w:rsidR="00AA7910" w:rsidRPr="00AA7910" w:rsidRDefault="00AA7910" w:rsidP="00AA7910">
      <w:pPr>
        <w:jc w:val="center"/>
        <w:rPr>
          <w:rFonts w:ascii="Times New Roman" w:hAnsi="Times New Roman" w:cs="Times New Roman"/>
          <w:b/>
        </w:rPr>
      </w:pPr>
      <w:r w:rsidRPr="00AA7910">
        <w:rPr>
          <w:rFonts w:ascii="Times New Roman" w:hAnsi="Times New Roman" w:cs="Times New Roman"/>
          <w:b/>
        </w:rPr>
        <w:t>Federal Communications Commission</w:t>
      </w:r>
    </w:p>
    <w:p w:rsidR="00AA7910" w:rsidRPr="00AA7910" w:rsidRDefault="00AA7910" w:rsidP="00AA7910">
      <w:pPr>
        <w:jc w:val="center"/>
        <w:rPr>
          <w:rFonts w:ascii="Times New Roman" w:hAnsi="Times New Roman" w:cs="Times New Roman"/>
          <w:b/>
        </w:rPr>
      </w:pPr>
      <w:r w:rsidRPr="00AA7910">
        <w:rPr>
          <w:rFonts w:ascii="Times New Roman" w:hAnsi="Times New Roman" w:cs="Times New Roman"/>
          <w:b/>
        </w:rPr>
        <w:t>Washington, D.C.  20554</w:t>
      </w:r>
    </w:p>
    <w:p w:rsidR="00AA7910" w:rsidRPr="00AA7910" w:rsidRDefault="00AA7910" w:rsidP="00AA7910">
      <w:pPr>
        <w:rPr>
          <w:rFonts w:ascii="Times New Roman" w:hAnsi="Times New Roman" w:cs="Times New Roman"/>
        </w:rPr>
      </w:pPr>
    </w:p>
    <w:tbl>
      <w:tblPr>
        <w:tblW w:w="9648" w:type="dxa"/>
        <w:tblLayout w:type="fixed"/>
        <w:tblLook w:val="0000" w:firstRow="0" w:lastRow="0" w:firstColumn="0" w:lastColumn="0" w:noHBand="0" w:noVBand="0"/>
      </w:tblPr>
      <w:tblGrid>
        <w:gridCol w:w="4698"/>
        <w:gridCol w:w="720"/>
        <w:gridCol w:w="4230"/>
      </w:tblGrid>
      <w:tr w:rsidR="00AA7910" w:rsidRPr="00AA7910" w:rsidTr="00632700">
        <w:tc>
          <w:tcPr>
            <w:tcW w:w="4698" w:type="dxa"/>
          </w:tcPr>
          <w:p w:rsidR="00AA7910" w:rsidRPr="00AA7910" w:rsidRDefault="00AA7910" w:rsidP="00AA7910">
            <w:pPr>
              <w:rPr>
                <w:rFonts w:ascii="Times New Roman" w:hAnsi="Times New Roman" w:cs="Times New Roman"/>
              </w:rPr>
            </w:pPr>
            <w:r w:rsidRPr="00AA7910">
              <w:rPr>
                <w:rFonts w:ascii="Times New Roman" w:hAnsi="Times New Roman" w:cs="Times New Roman"/>
              </w:rPr>
              <w:t>In the Matter of</w:t>
            </w:r>
          </w:p>
          <w:p w:rsidR="00AA7910" w:rsidRPr="00AA7910" w:rsidRDefault="00AA7910" w:rsidP="00AA7910">
            <w:pPr>
              <w:rPr>
                <w:rFonts w:ascii="Times New Roman" w:hAnsi="Times New Roman" w:cs="Times New Roman"/>
              </w:rPr>
            </w:pPr>
          </w:p>
          <w:p w:rsidR="00347A29" w:rsidRDefault="00753629" w:rsidP="00AA7910">
            <w:pPr>
              <w:rPr>
                <w:rFonts w:ascii="Times New Roman" w:hAnsi="Times New Roman" w:cs="Times New Roman"/>
              </w:rPr>
            </w:pPr>
            <w:r>
              <w:rPr>
                <w:rFonts w:ascii="Times New Roman" w:hAnsi="Times New Roman" w:cs="Times New Roman"/>
              </w:rPr>
              <w:t xml:space="preserve">Telecommunications Carriers Eligible for </w:t>
            </w:r>
          </w:p>
          <w:p w:rsidR="00347A29" w:rsidRDefault="00347A29" w:rsidP="00AA7910">
            <w:pPr>
              <w:rPr>
                <w:rFonts w:ascii="Times New Roman" w:hAnsi="Times New Roman" w:cs="Times New Roman"/>
              </w:rPr>
            </w:pPr>
            <w:r>
              <w:rPr>
                <w:rFonts w:ascii="Times New Roman" w:hAnsi="Times New Roman" w:cs="Times New Roman"/>
              </w:rPr>
              <w:t>Universal Service</w:t>
            </w:r>
            <w:r w:rsidR="00753629">
              <w:rPr>
                <w:rFonts w:ascii="Times New Roman" w:hAnsi="Times New Roman" w:cs="Times New Roman"/>
              </w:rPr>
              <w:t xml:space="preserve"> Support</w:t>
            </w:r>
          </w:p>
          <w:p w:rsidR="00347A29" w:rsidRDefault="00347A29" w:rsidP="00AA7910">
            <w:pPr>
              <w:rPr>
                <w:rFonts w:ascii="Times New Roman" w:hAnsi="Times New Roman" w:cs="Times New Roman"/>
              </w:rPr>
            </w:pPr>
          </w:p>
          <w:p w:rsidR="00AA7910" w:rsidRPr="00AA7910" w:rsidRDefault="00AA7910" w:rsidP="00AA7910">
            <w:pPr>
              <w:rPr>
                <w:rFonts w:ascii="Times New Roman" w:hAnsi="Times New Roman" w:cs="Times New Roman"/>
              </w:rPr>
            </w:pPr>
          </w:p>
          <w:p w:rsidR="00AA7910" w:rsidRPr="00AA7910" w:rsidRDefault="00AA7910" w:rsidP="00AA7910">
            <w:pPr>
              <w:rPr>
                <w:rFonts w:ascii="Times New Roman" w:hAnsi="Times New Roman" w:cs="Times New Roman"/>
              </w:rPr>
            </w:pPr>
          </w:p>
        </w:tc>
        <w:tc>
          <w:tcPr>
            <w:tcW w:w="720" w:type="dxa"/>
          </w:tcPr>
          <w:p w:rsidR="00AA7910" w:rsidRPr="00AA7910" w:rsidRDefault="00AA7910" w:rsidP="00AA7910">
            <w:pPr>
              <w:rPr>
                <w:rFonts w:ascii="Times New Roman" w:hAnsi="Times New Roman" w:cs="Times New Roman"/>
                <w:b/>
              </w:rPr>
            </w:pPr>
            <w:r w:rsidRPr="00AA7910">
              <w:rPr>
                <w:rFonts w:ascii="Times New Roman" w:hAnsi="Times New Roman" w:cs="Times New Roman"/>
                <w:b/>
              </w:rPr>
              <w:t>)</w:t>
            </w:r>
          </w:p>
          <w:p w:rsidR="00AA7910" w:rsidRPr="00AA7910" w:rsidRDefault="00AA7910" w:rsidP="00AA7910">
            <w:pPr>
              <w:rPr>
                <w:rFonts w:ascii="Times New Roman" w:hAnsi="Times New Roman" w:cs="Times New Roman"/>
                <w:b/>
              </w:rPr>
            </w:pPr>
            <w:r w:rsidRPr="00AA7910">
              <w:rPr>
                <w:rFonts w:ascii="Times New Roman" w:hAnsi="Times New Roman" w:cs="Times New Roman"/>
                <w:b/>
              </w:rPr>
              <w:t>)</w:t>
            </w:r>
          </w:p>
          <w:p w:rsidR="00AA7910" w:rsidRPr="00AA7910" w:rsidRDefault="00AA7910" w:rsidP="00AA7910">
            <w:pPr>
              <w:rPr>
                <w:rFonts w:ascii="Times New Roman" w:hAnsi="Times New Roman" w:cs="Times New Roman"/>
                <w:b/>
              </w:rPr>
            </w:pPr>
            <w:r w:rsidRPr="00AA7910">
              <w:rPr>
                <w:rFonts w:ascii="Times New Roman" w:hAnsi="Times New Roman" w:cs="Times New Roman"/>
                <w:b/>
              </w:rPr>
              <w:t>)</w:t>
            </w:r>
          </w:p>
          <w:p w:rsidR="00AA7910" w:rsidRPr="00AA7910" w:rsidRDefault="00AA7910" w:rsidP="00AA7910">
            <w:pPr>
              <w:rPr>
                <w:rFonts w:ascii="Times New Roman" w:hAnsi="Times New Roman" w:cs="Times New Roman"/>
                <w:b/>
              </w:rPr>
            </w:pPr>
            <w:r w:rsidRPr="00AA7910">
              <w:rPr>
                <w:rFonts w:ascii="Times New Roman" w:hAnsi="Times New Roman" w:cs="Times New Roman"/>
                <w:b/>
              </w:rPr>
              <w:t>)</w:t>
            </w:r>
          </w:p>
          <w:p w:rsidR="00AA7910" w:rsidRDefault="00AA7910" w:rsidP="00AA7910">
            <w:pPr>
              <w:rPr>
                <w:rFonts w:ascii="Times New Roman" w:hAnsi="Times New Roman" w:cs="Times New Roman"/>
                <w:b/>
              </w:rPr>
            </w:pPr>
            <w:r w:rsidRPr="00AA7910">
              <w:rPr>
                <w:rFonts w:ascii="Times New Roman" w:hAnsi="Times New Roman" w:cs="Times New Roman"/>
                <w:b/>
              </w:rPr>
              <w:t>)</w:t>
            </w:r>
          </w:p>
          <w:p w:rsidR="00347A29" w:rsidRDefault="00347A29" w:rsidP="00AA7910">
            <w:pPr>
              <w:rPr>
                <w:rFonts w:ascii="Times New Roman" w:hAnsi="Times New Roman" w:cs="Times New Roman"/>
                <w:b/>
              </w:rPr>
            </w:pPr>
          </w:p>
          <w:p w:rsidR="00753629" w:rsidRPr="00AA7910" w:rsidRDefault="00753629" w:rsidP="00AA7910">
            <w:pPr>
              <w:rPr>
                <w:rFonts w:ascii="Times New Roman" w:hAnsi="Times New Roman" w:cs="Times New Roman"/>
                <w:b/>
              </w:rPr>
            </w:pPr>
          </w:p>
        </w:tc>
        <w:tc>
          <w:tcPr>
            <w:tcW w:w="4230" w:type="dxa"/>
          </w:tcPr>
          <w:p w:rsidR="00AA7910" w:rsidRPr="00AA7910" w:rsidRDefault="00AA7910" w:rsidP="00AA7910">
            <w:pPr>
              <w:rPr>
                <w:rFonts w:ascii="Times New Roman" w:hAnsi="Times New Roman" w:cs="Times New Roman"/>
              </w:rPr>
            </w:pPr>
          </w:p>
          <w:p w:rsidR="00AA7910" w:rsidRPr="00AA7910" w:rsidRDefault="00AA7910" w:rsidP="00AA7910">
            <w:pPr>
              <w:rPr>
                <w:rFonts w:ascii="Times New Roman" w:hAnsi="Times New Roman" w:cs="Times New Roman"/>
              </w:rPr>
            </w:pPr>
          </w:p>
          <w:p w:rsidR="00347A29" w:rsidRPr="00AA7910" w:rsidRDefault="004E1655" w:rsidP="00AA7910">
            <w:pPr>
              <w:rPr>
                <w:rFonts w:ascii="Times New Roman" w:hAnsi="Times New Roman" w:cs="Times New Roman"/>
              </w:rPr>
            </w:pPr>
            <w:r>
              <w:rPr>
                <w:rFonts w:ascii="Times New Roman" w:hAnsi="Times New Roman" w:cs="Times New Roman"/>
              </w:rPr>
              <w:t>WC Docket No. 09-197</w:t>
            </w:r>
          </w:p>
        </w:tc>
      </w:tr>
    </w:tbl>
    <w:p w:rsidR="00287AA9" w:rsidRPr="00287AA9" w:rsidRDefault="00287AA9" w:rsidP="00287AA9">
      <w:pPr>
        <w:jc w:val="center"/>
        <w:rPr>
          <w:rFonts w:ascii="Times New Roman" w:hAnsi="Times New Roman" w:cs="Times New Roman"/>
          <w:b/>
        </w:rPr>
      </w:pPr>
      <w:r w:rsidRPr="00287AA9">
        <w:rPr>
          <w:rFonts w:ascii="Times New Roman" w:hAnsi="Times New Roman" w:cs="Times New Roman"/>
          <w:b/>
        </w:rPr>
        <w:t>ORDER</w:t>
      </w:r>
    </w:p>
    <w:p w:rsidR="00287AA9" w:rsidRPr="00287AA9" w:rsidRDefault="00287AA9" w:rsidP="00287AA9">
      <w:pPr>
        <w:rPr>
          <w:rFonts w:ascii="Times New Roman" w:hAnsi="Times New Roman" w:cs="Times New Roman"/>
        </w:rPr>
      </w:pPr>
    </w:p>
    <w:p w:rsidR="00287AA9" w:rsidRPr="003D0D01" w:rsidRDefault="00287AA9" w:rsidP="00287AA9">
      <w:pPr>
        <w:rPr>
          <w:rFonts w:ascii="Times New Roman" w:hAnsi="Times New Roman" w:cs="Times New Roman"/>
          <w:b/>
        </w:rPr>
      </w:pPr>
      <w:r w:rsidRPr="00287AA9">
        <w:rPr>
          <w:rFonts w:ascii="Times New Roman" w:hAnsi="Times New Roman" w:cs="Times New Roman"/>
          <w:b/>
        </w:rPr>
        <w:t>Adopted</w:t>
      </w:r>
      <w:r w:rsidRPr="00287AA9">
        <w:rPr>
          <w:rFonts w:ascii="Times New Roman" w:hAnsi="Times New Roman" w:cs="Times New Roman"/>
        </w:rPr>
        <w:t xml:space="preserve">:  </w:t>
      </w:r>
      <w:r w:rsidR="003D0D01">
        <w:rPr>
          <w:rFonts w:ascii="Times New Roman" w:hAnsi="Times New Roman" w:cs="Times New Roman"/>
          <w:b/>
        </w:rPr>
        <w:t>November 25, 2014</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287AA9">
        <w:rPr>
          <w:rFonts w:ascii="Times New Roman" w:hAnsi="Times New Roman" w:cs="Times New Roman"/>
        </w:rPr>
        <w:tab/>
      </w:r>
      <w:r>
        <w:rPr>
          <w:rFonts w:ascii="Times New Roman" w:hAnsi="Times New Roman" w:cs="Times New Roman"/>
        </w:rPr>
        <w:tab/>
      </w:r>
      <w:r w:rsidRPr="00287AA9">
        <w:rPr>
          <w:rFonts w:ascii="Times New Roman" w:hAnsi="Times New Roman" w:cs="Times New Roman"/>
          <w:b/>
        </w:rPr>
        <w:t>Released</w:t>
      </w:r>
      <w:r w:rsidRPr="00287AA9">
        <w:rPr>
          <w:rFonts w:ascii="Times New Roman" w:hAnsi="Times New Roman" w:cs="Times New Roman"/>
        </w:rPr>
        <w:t xml:space="preserve">:  </w:t>
      </w:r>
      <w:r w:rsidR="003D0D01">
        <w:rPr>
          <w:rFonts w:ascii="Times New Roman" w:hAnsi="Times New Roman" w:cs="Times New Roman"/>
          <w:b/>
        </w:rPr>
        <w:t>November 25, 2014</w:t>
      </w:r>
    </w:p>
    <w:p w:rsidR="00287AA9" w:rsidRPr="00287AA9" w:rsidRDefault="00287AA9" w:rsidP="00287AA9">
      <w:pPr>
        <w:rPr>
          <w:rFonts w:ascii="Times New Roman" w:hAnsi="Times New Roman" w:cs="Times New Roman"/>
        </w:rPr>
      </w:pPr>
    </w:p>
    <w:p w:rsidR="00287AA9" w:rsidRPr="00287AA9" w:rsidRDefault="00287AA9" w:rsidP="00287AA9">
      <w:pPr>
        <w:rPr>
          <w:rFonts w:ascii="Times New Roman" w:hAnsi="Times New Roman" w:cs="Times New Roman"/>
        </w:rPr>
      </w:pPr>
      <w:r w:rsidRPr="00287AA9">
        <w:rPr>
          <w:rFonts w:ascii="Times New Roman" w:hAnsi="Times New Roman" w:cs="Times New Roman"/>
        </w:rPr>
        <w:t>By the Chief, Telecommunications Access Policy Division, Wireline Competition Bureau:</w:t>
      </w:r>
    </w:p>
    <w:p w:rsidR="00287AA9" w:rsidRPr="00287AA9" w:rsidRDefault="00287AA9" w:rsidP="00287AA9">
      <w:pPr>
        <w:rPr>
          <w:rFonts w:ascii="Times New Roman" w:hAnsi="Times New Roman" w:cs="Times New Roman"/>
        </w:rPr>
      </w:pPr>
    </w:p>
    <w:p w:rsidR="00287AA9" w:rsidRDefault="00287AA9" w:rsidP="00CF19F9">
      <w:pPr>
        <w:pStyle w:val="ListParagraph"/>
        <w:numPr>
          <w:ilvl w:val="0"/>
          <w:numId w:val="2"/>
        </w:numPr>
        <w:spacing w:after="120"/>
        <w:ind w:left="0" w:firstLine="720"/>
        <w:contextualSpacing w:val="0"/>
        <w:rPr>
          <w:rFonts w:ascii="Times New Roman" w:hAnsi="Times New Roman" w:cs="Times New Roman"/>
        </w:rPr>
      </w:pPr>
      <w:r w:rsidRPr="00287AA9">
        <w:rPr>
          <w:rFonts w:ascii="Times New Roman" w:hAnsi="Times New Roman" w:cs="Times New Roman"/>
        </w:rPr>
        <w:t xml:space="preserve">In this order, we approve </w:t>
      </w:r>
      <w:r w:rsidR="00416470">
        <w:rPr>
          <w:rFonts w:ascii="Times New Roman" w:hAnsi="Times New Roman" w:cs="Times New Roman"/>
        </w:rPr>
        <w:t>a</w:t>
      </w:r>
      <w:r w:rsidRPr="00287AA9">
        <w:rPr>
          <w:rFonts w:ascii="Times New Roman" w:hAnsi="Times New Roman" w:cs="Times New Roman"/>
        </w:rPr>
        <w:t xml:space="preserve"> request </w:t>
      </w:r>
      <w:r w:rsidR="00416470">
        <w:rPr>
          <w:rFonts w:ascii="Times New Roman" w:hAnsi="Times New Roman" w:cs="Times New Roman"/>
        </w:rPr>
        <w:t xml:space="preserve">filed by </w:t>
      </w:r>
      <w:r w:rsidR="001055B9">
        <w:rPr>
          <w:rFonts w:ascii="Times New Roman" w:hAnsi="Times New Roman" w:cs="Times New Roman"/>
        </w:rPr>
        <w:t>AT&amp;T Services, Inc.</w:t>
      </w:r>
      <w:r w:rsidR="00753629">
        <w:rPr>
          <w:rFonts w:ascii="Times New Roman" w:hAnsi="Times New Roman" w:cs="Times New Roman"/>
        </w:rPr>
        <w:t xml:space="preserve"> on behalf of its affiliate </w:t>
      </w:r>
      <w:r w:rsidR="001055B9">
        <w:rPr>
          <w:rFonts w:ascii="Times New Roman" w:hAnsi="Times New Roman" w:cs="Times New Roman"/>
        </w:rPr>
        <w:t xml:space="preserve">AT&amp;T Mobility, LLC (f/k/a Cingular Wireless, LLC) (collectively, AT&amp;T) </w:t>
      </w:r>
      <w:r w:rsidR="00753629">
        <w:rPr>
          <w:rFonts w:ascii="Times New Roman" w:hAnsi="Times New Roman" w:cs="Times New Roman"/>
        </w:rPr>
        <w:t xml:space="preserve"> t</w:t>
      </w:r>
      <w:r w:rsidRPr="00287AA9">
        <w:rPr>
          <w:rFonts w:ascii="Times New Roman" w:hAnsi="Times New Roman" w:cs="Times New Roman"/>
        </w:rPr>
        <w:t xml:space="preserve">o relinquish </w:t>
      </w:r>
      <w:r w:rsidR="004E1655">
        <w:rPr>
          <w:rFonts w:ascii="Times New Roman" w:hAnsi="Times New Roman" w:cs="Times New Roman"/>
        </w:rPr>
        <w:t>its</w:t>
      </w:r>
      <w:r w:rsidRPr="00287AA9">
        <w:rPr>
          <w:rFonts w:ascii="Times New Roman" w:hAnsi="Times New Roman" w:cs="Times New Roman"/>
        </w:rPr>
        <w:t xml:space="preserve"> eligible telecommunications carrier (ETC) designation</w:t>
      </w:r>
      <w:r w:rsidR="003902EC">
        <w:rPr>
          <w:rFonts w:ascii="Times New Roman" w:hAnsi="Times New Roman" w:cs="Times New Roman"/>
        </w:rPr>
        <w:t xml:space="preserve"> </w:t>
      </w:r>
      <w:r w:rsidRPr="00287AA9">
        <w:rPr>
          <w:rFonts w:ascii="Times New Roman" w:hAnsi="Times New Roman" w:cs="Times New Roman"/>
        </w:rPr>
        <w:t xml:space="preserve">in </w:t>
      </w:r>
      <w:r w:rsidR="00FF1C6E">
        <w:rPr>
          <w:rFonts w:ascii="Times New Roman" w:hAnsi="Times New Roman" w:cs="Times New Roman"/>
        </w:rPr>
        <w:t>Virginia</w:t>
      </w:r>
      <w:r w:rsidR="001055B9">
        <w:rPr>
          <w:rFonts w:ascii="Times New Roman" w:hAnsi="Times New Roman" w:cs="Times New Roman"/>
        </w:rPr>
        <w:t xml:space="preserve"> in study area code </w:t>
      </w:r>
      <w:r w:rsidR="000601A3">
        <w:rPr>
          <w:rFonts w:ascii="Times New Roman" w:hAnsi="Times New Roman" w:cs="Times New Roman"/>
        </w:rPr>
        <w:t>(SAC) 199009</w:t>
      </w:r>
      <w:r w:rsidR="003902EC">
        <w:rPr>
          <w:rFonts w:ascii="Times New Roman" w:hAnsi="Times New Roman" w:cs="Times New Roman"/>
        </w:rPr>
        <w:t xml:space="preserve">.  The relinquishment shall be </w:t>
      </w:r>
      <w:r w:rsidRPr="00287AA9">
        <w:rPr>
          <w:rFonts w:ascii="Times New Roman" w:hAnsi="Times New Roman" w:cs="Times New Roman"/>
        </w:rPr>
        <w:t xml:space="preserve">effective </w:t>
      </w:r>
      <w:r w:rsidR="003902EC">
        <w:rPr>
          <w:rFonts w:ascii="Times New Roman" w:hAnsi="Times New Roman" w:cs="Times New Roman"/>
        </w:rPr>
        <w:t xml:space="preserve">on </w:t>
      </w:r>
      <w:r w:rsidRPr="00287AA9">
        <w:rPr>
          <w:rFonts w:ascii="Times New Roman" w:hAnsi="Times New Roman" w:cs="Times New Roman"/>
        </w:rPr>
        <w:t>December 31, 201</w:t>
      </w:r>
      <w:r w:rsidR="004E1655">
        <w:rPr>
          <w:rFonts w:ascii="Times New Roman" w:hAnsi="Times New Roman" w:cs="Times New Roman"/>
        </w:rPr>
        <w:t>4</w:t>
      </w:r>
      <w:r>
        <w:rPr>
          <w:rFonts w:ascii="Times New Roman" w:hAnsi="Times New Roman" w:cs="Times New Roman"/>
        </w:rPr>
        <w:t>.</w:t>
      </w:r>
      <w:r w:rsidR="003902EC">
        <w:rPr>
          <w:rStyle w:val="FootnoteReference"/>
          <w:rFonts w:ascii="Times New Roman" w:hAnsi="Times New Roman" w:cs="Times New Roman"/>
        </w:rPr>
        <w:footnoteReference w:id="2"/>
      </w:r>
    </w:p>
    <w:p w:rsidR="00287AA9" w:rsidRDefault="00287AA9" w:rsidP="00CF19F9">
      <w:pPr>
        <w:pStyle w:val="ListParagraph"/>
        <w:numPr>
          <w:ilvl w:val="0"/>
          <w:numId w:val="2"/>
        </w:numPr>
        <w:spacing w:after="120"/>
        <w:ind w:left="0" w:firstLine="720"/>
        <w:contextualSpacing w:val="0"/>
        <w:rPr>
          <w:rFonts w:ascii="Times New Roman" w:hAnsi="Times New Roman" w:cs="Times New Roman"/>
        </w:rPr>
      </w:pPr>
      <w:r w:rsidRPr="00287AA9">
        <w:rPr>
          <w:rFonts w:ascii="Times New Roman" w:hAnsi="Times New Roman" w:cs="Times New Roman"/>
        </w:rPr>
        <w:t>Section 214(e)(6) of the Communications Act of 1934, as amended (the Act), authorizes the Federal Communications Commission to designate a carrier as an ETC when a state commission lacks</w:t>
      </w:r>
      <w:r w:rsidRPr="00287AA9">
        <w:t xml:space="preserve"> </w:t>
      </w:r>
      <w:r w:rsidRPr="00287AA9">
        <w:rPr>
          <w:rFonts w:ascii="Times New Roman" w:hAnsi="Times New Roman" w:cs="Times New Roman"/>
        </w:rPr>
        <w:t>jurisdiction.</w:t>
      </w:r>
      <w:r w:rsidR="00347A29">
        <w:rPr>
          <w:rStyle w:val="FootnoteReference"/>
          <w:rFonts w:ascii="Times New Roman" w:hAnsi="Times New Roman" w:cs="Times New Roman"/>
        </w:rPr>
        <w:footnoteReference w:id="3"/>
      </w:r>
      <w:r w:rsidRPr="00287AA9">
        <w:rPr>
          <w:rFonts w:ascii="Times New Roman" w:hAnsi="Times New Roman" w:cs="Times New Roman"/>
        </w:rPr>
        <w:t xml:space="preserve">   </w:t>
      </w:r>
      <w:r w:rsidR="00FD11AF">
        <w:rPr>
          <w:rFonts w:ascii="Times New Roman" w:hAnsi="Times New Roman" w:cs="Times New Roman"/>
        </w:rPr>
        <w:t xml:space="preserve"> </w:t>
      </w:r>
      <w:r w:rsidR="00FD11AF" w:rsidRPr="00FD11AF">
        <w:rPr>
          <w:rFonts w:ascii="Times New Roman" w:hAnsi="Times New Roman" w:cs="Times New Roman"/>
        </w:rPr>
        <w:t>Section 214(e)(4) of the Act provides that the Commission “shall permit” an ETC to relinquish its designation “in any area served by more than one” ETC so long as “the remaining [ETCs] ensure that all customers served by the relinquishing carrier will continue to be served.”</w:t>
      </w:r>
      <w:r w:rsidR="00FD11AF" w:rsidRPr="00FD11AF">
        <w:rPr>
          <w:rFonts w:ascii="Times New Roman" w:hAnsi="Times New Roman" w:cs="Times New Roman"/>
          <w:vertAlign w:val="superscript"/>
        </w:rPr>
        <w:footnoteReference w:id="4"/>
      </w:r>
      <w:r w:rsidR="00FD11AF" w:rsidRPr="00FD11AF">
        <w:rPr>
          <w:rFonts w:ascii="Times New Roman" w:hAnsi="Times New Roman" w:cs="Times New Roman"/>
        </w:rPr>
        <w:t xml:space="preserve">  Consistent with this statutory requirement, once the requesting ETC makes the requisite showing under section 214(e)(4),  a state commission or this Commission grant</w:t>
      </w:r>
      <w:r w:rsidR="006E014E">
        <w:rPr>
          <w:rFonts w:ascii="Times New Roman" w:hAnsi="Times New Roman" w:cs="Times New Roman"/>
        </w:rPr>
        <w:t>s</w:t>
      </w:r>
      <w:r w:rsidR="00FD11AF" w:rsidRPr="00FD11AF">
        <w:rPr>
          <w:rFonts w:ascii="Times New Roman" w:hAnsi="Times New Roman" w:cs="Times New Roman"/>
        </w:rPr>
        <w:t xml:space="preserve"> </w:t>
      </w:r>
      <w:r w:rsidR="006E014E">
        <w:rPr>
          <w:rFonts w:ascii="Times New Roman" w:hAnsi="Times New Roman" w:cs="Times New Roman"/>
        </w:rPr>
        <w:t>the</w:t>
      </w:r>
      <w:r w:rsidR="00FD11AF" w:rsidRPr="00FD11AF">
        <w:rPr>
          <w:rFonts w:ascii="Times New Roman" w:hAnsi="Times New Roman" w:cs="Times New Roman"/>
        </w:rPr>
        <w:t xml:space="preserve"> request for relinquishment.</w:t>
      </w:r>
    </w:p>
    <w:p w:rsidR="00683B27" w:rsidRPr="00CA03F0" w:rsidRDefault="003902EC" w:rsidP="00CF19F9">
      <w:pPr>
        <w:pStyle w:val="ListParagraph"/>
        <w:numPr>
          <w:ilvl w:val="0"/>
          <w:numId w:val="2"/>
        </w:numPr>
        <w:spacing w:after="120"/>
        <w:ind w:left="0" w:firstLine="720"/>
        <w:contextualSpacing w:val="0"/>
        <w:rPr>
          <w:rFonts w:ascii="Times New Roman" w:hAnsi="Times New Roman" w:cs="Times New Roman"/>
        </w:rPr>
      </w:pPr>
      <w:r w:rsidRPr="00CA03F0">
        <w:rPr>
          <w:rFonts w:ascii="Times New Roman" w:hAnsi="Times New Roman" w:cs="Times New Roman"/>
        </w:rPr>
        <w:t>The</w:t>
      </w:r>
      <w:r w:rsidR="00287AA9" w:rsidRPr="00CA03F0">
        <w:rPr>
          <w:rFonts w:ascii="Times New Roman" w:hAnsi="Times New Roman" w:cs="Times New Roman"/>
        </w:rPr>
        <w:t xml:space="preserve"> Wireline </w:t>
      </w:r>
      <w:r w:rsidR="00813C7E" w:rsidRPr="00CA03F0">
        <w:rPr>
          <w:rFonts w:ascii="Times New Roman" w:hAnsi="Times New Roman" w:cs="Times New Roman"/>
        </w:rPr>
        <w:t>Competition Bureau designated</w:t>
      </w:r>
      <w:r w:rsidRPr="00CA03F0">
        <w:rPr>
          <w:rFonts w:ascii="Times New Roman" w:hAnsi="Times New Roman" w:cs="Times New Roman"/>
        </w:rPr>
        <w:t xml:space="preserve"> </w:t>
      </w:r>
      <w:r w:rsidR="000F06A5">
        <w:rPr>
          <w:rFonts w:ascii="Times New Roman" w:hAnsi="Times New Roman" w:cs="Times New Roman"/>
        </w:rPr>
        <w:t>AT&amp;T Mobility</w:t>
      </w:r>
      <w:r w:rsidRPr="00CA03F0">
        <w:rPr>
          <w:rFonts w:ascii="Times New Roman" w:hAnsi="Times New Roman" w:cs="Times New Roman"/>
        </w:rPr>
        <w:t xml:space="preserve"> as an ETC</w:t>
      </w:r>
      <w:r w:rsidR="000F06A5">
        <w:rPr>
          <w:rFonts w:ascii="Times New Roman" w:hAnsi="Times New Roman" w:cs="Times New Roman"/>
        </w:rPr>
        <w:t xml:space="preserve"> on</w:t>
      </w:r>
      <w:r w:rsidR="006C0001">
        <w:rPr>
          <w:rFonts w:ascii="Times New Roman" w:hAnsi="Times New Roman" w:cs="Times New Roman"/>
        </w:rPr>
        <w:t xml:space="preserve"> May 1, 2008</w:t>
      </w:r>
      <w:r w:rsidR="00416470" w:rsidRPr="00CA03F0">
        <w:rPr>
          <w:rFonts w:ascii="Times New Roman" w:hAnsi="Times New Roman" w:cs="Times New Roman"/>
        </w:rPr>
        <w:t>.</w:t>
      </w:r>
      <w:r>
        <w:rPr>
          <w:rStyle w:val="FootnoteReference"/>
          <w:rFonts w:ascii="Times New Roman" w:hAnsi="Times New Roman" w:cs="Times New Roman"/>
        </w:rPr>
        <w:footnoteReference w:id="5"/>
      </w:r>
      <w:r w:rsidR="00091EDA">
        <w:rPr>
          <w:rFonts w:ascii="Times New Roman" w:hAnsi="Times New Roman" w:cs="Times New Roman"/>
        </w:rPr>
        <w:t xml:space="preserve">  </w:t>
      </w:r>
      <w:r w:rsidR="00287AA9" w:rsidRPr="00CA03F0">
        <w:rPr>
          <w:rFonts w:ascii="Times New Roman" w:hAnsi="Times New Roman" w:cs="Times New Roman"/>
        </w:rPr>
        <w:t xml:space="preserve">Pursuant to section 214(e) of the Act, </w:t>
      </w:r>
      <w:r w:rsidR="000F06A5">
        <w:rPr>
          <w:rFonts w:ascii="Times New Roman" w:hAnsi="Times New Roman" w:cs="Times New Roman"/>
        </w:rPr>
        <w:t>AT&amp;T</w:t>
      </w:r>
      <w:r w:rsidR="00287AA9" w:rsidRPr="00CA03F0">
        <w:rPr>
          <w:rFonts w:ascii="Times New Roman" w:hAnsi="Times New Roman" w:cs="Times New Roman"/>
        </w:rPr>
        <w:t xml:space="preserve"> filed notice of its intent to relinquish </w:t>
      </w:r>
      <w:r w:rsidR="00405895">
        <w:rPr>
          <w:rFonts w:ascii="Times New Roman" w:hAnsi="Times New Roman" w:cs="Times New Roman"/>
        </w:rPr>
        <w:t>its</w:t>
      </w:r>
      <w:r w:rsidR="00287AA9" w:rsidRPr="00CA03F0">
        <w:rPr>
          <w:rFonts w:ascii="Times New Roman" w:hAnsi="Times New Roman" w:cs="Times New Roman"/>
        </w:rPr>
        <w:t xml:space="preserve"> ETC </w:t>
      </w:r>
      <w:r w:rsidR="00287AA9" w:rsidRPr="00CA03F0">
        <w:rPr>
          <w:rFonts w:ascii="Times New Roman" w:hAnsi="Times New Roman" w:cs="Times New Roman"/>
        </w:rPr>
        <w:lastRenderedPageBreak/>
        <w:t>designation</w:t>
      </w:r>
      <w:r w:rsidR="00737AB5">
        <w:rPr>
          <w:rFonts w:ascii="Times New Roman" w:hAnsi="Times New Roman" w:cs="Times New Roman"/>
        </w:rPr>
        <w:t xml:space="preserve"> </w:t>
      </w:r>
      <w:r w:rsidR="00287AA9" w:rsidRPr="00CA03F0">
        <w:rPr>
          <w:rFonts w:ascii="Times New Roman" w:hAnsi="Times New Roman" w:cs="Times New Roman"/>
        </w:rPr>
        <w:t xml:space="preserve">in </w:t>
      </w:r>
      <w:r w:rsidR="001F5D3C" w:rsidRPr="001E6D23">
        <w:rPr>
          <w:rFonts w:ascii="Times New Roman" w:hAnsi="Times New Roman" w:cs="Times New Roman"/>
        </w:rPr>
        <w:t>Virginia</w:t>
      </w:r>
      <w:r w:rsidR="00E35510" w:rsidRPr="001E6D23">
        <w:rPr>
          <w:rFonts w:ascii="Times New Roman" w:hAnsi="Times New Roman" w:cs="Times New Roman"/>
        </w:rPr>
        <w:t xml:space="preserve"> in SAC 199009</w:t>
      </w:r>
      <w:r w:rsidR="00287AA9" w:rsidRPr="001E6D23">
        <w:rPr>
          <w:rFonts w:ascii="Times New Roman" w:hAnsi="Times New Roman" w:cs="Times New Roman"/>
        </w:rPr>
        <w:t>.</w:t>
      </w:r>
      <w:r w:rsidR="00287AA9" w:rsidRPr="001E6D23">
        <w:rPr>
          <w:rFonts w:ascii="Times New Roman" w:hAnsi="Times New Roman" w:cs="Times New Roman"/>
          <w:vertAlign w:val="superscript"/>
        </w:rPr>
        <w:footnoteReference w:id="6"/>
      </w:r>
      <w:r w:rsidR="00287AA9" w:rsidRPr="001E6D23">
        <w:rPr>
          <w:rFonts w:ascii="Times New Roman" w:hAnsi="Times New Roman" w:cs="Times New Roman"/>
        </w:rPr>
        <w:t xml:space="preserve">  </w:t>
      </w:r>
      <w:r w:rsidR="00683B27" w:rsidRPr="001E6D23">
        <w:rPr>
          <w:rFonts w:ascii="Times New Roman" w:hAnsi="Times New Roman" w:cs="Times New Roman"/>
        </w:rPr>
        <w:t xml:space="preserve">In its filing, </w:t>
      </w:r>
      <w:r w:rsidR="00E35510" w:rsidRPr="001E6D23">
        <w:rPr>
          <w:rFonts w:ascii="Times New Roman" w:hAnsi="Times New Roman" w:cs="Times New Roman"/>
        </w:rPr>
        <w:t>AT&amp;T</w:t>
      </w:r>
      <w:r w:rsidR="00683B27" w:rsidRPr="001E6D23">
        <w:rPr>
          <w:rFonts w:ascii="Times New Roman" w:hAnsi="Times New Roman" w:cs="Times New Roman"/>
        </w:rPr>
        <w:t xml:space="preserve"> </w:t>
      </w:r>
      <w:r w:rsidR="003F7A63" w:rsidRPr="001E6D23">
        <w:rPr>
          <w:rFonts w:ascii="Times New Roman" w:hAnsi="Times New Roman" w:cs="Times New Roman"/>
        </w:rPr>
        <w:t xml:space="preserve">provides a list of incumbent local exchange carrier ETCs </w:t>
      </w:r>
      <w:r w:rsidR="000601A3">
        <w:rPr>
          <w:rFonts w:ascii="Times New Roman" w:hAnsi="Times New Roman" w:cs="Times New Roman"/>
        </w:rPr>
        <w:t>as well as</w:t>
      </w:r>
      <w:r w:rsidR="003F7A63" w:rsidRPr="001E6D23">
        <w:rPr>
          <w:rFonts w:ascii="Times New Roman" w:hAnsi="Times New Roman" w:cs="Times New Roman"/>
        </w:rPr>
        <w:t xml:space="preserve"> a list of the competitive ETCs providing service in </w:t>
      </w:r>
      <w:r w:rsidR="006C0001" w:rsidRPr="001E6D23">
        <w:rPr>
          <w:rFonts w:ascii="Times New Roman" w:hAnsi="Times New Roman" w:cs="Times New Roman"/>
        </w:rPr>
        <w:t>AT&amp;T</w:t>
      </w:r>
      <w:r w:rsidR="000601A3">
        <w:rPr>
          <w:rFonts w:ascii="Times New Roman" w:hAnsi="Times New Roman" w:cs="Times New Roman"/>
        </w:rPr>
        <w:t xml:space="preserve"> Mobility</w:t>
      </w:r>
      <w:r w:rsidR="005E6C4A" w:rsidRPr="001E6D23">
        <w:rPr>
          <w:rFonts w:ascii="Times New Roman" w:hAnsi="Times New Roman" w:cs="Times New Roman"/>
        </w:rPr>
        <w:t>’s service area</w:t>
      </w:r>
      <w:r w:rsidR="00683B27" w:rsidRPr="001E6D23">
        <w:rPr>
          <w:rFonts w:ascii="Times New Roman" w:hAnsi="Times New Roman" w:cs="Times New Roman"/>
        </w:rPr>
        <w:t>.</w:t>
      </w:r>
      <w:r w:rsidR="00683B27" w:rsidRPr="001E6D23">
        <w:rPr>
          <w:rFonts w:ascii="Times New Roman" w:hAnsi="Times New Roman" w:cs="Times New Roman"/>
          <w:vertAlign w:val="superscript"/>
        </w:rPr>
        <w:footnoteReference w:id="7"/>
      </w:r>
      <w:r w:rsidR="00683B27" w:rsidRPr="001E6D23">
        <w:rPr>
          <w:rFonts w:ascii="Times New Roman" w:hAnsi="Times New Roman" w:cs="Times New Roman"/>
        </w:rPr>
        <w:t xml:space="preserve">  </w:t>
      </w:r>
      <w:r w:rsidR="006C0001" w:rsidRPr="001E6D23">
        <w:rPr>
          <w:rFonts w:ascii="Times New Roman" w:hAnsi="Times New Roman" w:cs="Times New Roman"/>
        </w:rPr>
        <w:t>AT&amp;T</w:t>
      </w:r>
      <w:r w:rsidR="005E6C4A" w:rsidRPr="001E6D23">
        <w:rPr>
          <w:rFonts w:ascii="Times New Roman" w:hAnsi="Times New Roman" w:cs="Times New Roman"/>
        </w:rPr>
        <w:t xml:space="preserve"> </w:t>
      </w:r>
      <w:r w:rsidR="00683B27" w:rsidRPr="001E6D23">
        <w:rPr>
          <w:rFonts w:ascii="Times New Roman" w:hAnsi="Times New Roman" w:cs="Times New Roman"/>
        </w:rPr>
        <w:t>indicates that it will continue to offer service as a non-ETC in these areas.</w:t>
      </w:r>
      <w:r w:rsidR="00683B27" w:rsidRPr="001E6D23">
        <w:rPr>
          <w:rFonts w:ascii="Times New Roman" w:hAnsi="Times New Roman" w:cs="Times New Roman"/>
          <w:vertAlign w:val="superscript"/>
        </w:rPr>
        <w:footnoteReference w:id="8"/>
      </w:r>
      <w:r w:rsidR="005E6C4A" w:rsidRPr="001E6D23">
        <w:rPr>
          <w:rFonts w:ascii="Times New Roman" w:hAnsi="Times New Roman" w:cs="Times New Roman"/>
        </w:rPr>
        <w:t xml:space="preserve">  </w:t>
      </w:r>
      <w:r w:rsidR="00591C9C" w:rsidRPr="001E6D23">
        <w:rPr>
          <w:rFonts w:ascii="Times New Roman" w:hAnsi="Times New Roman" w:cs="Times New Roman"/>
        </w:rPr>
        <w:t xml:space="preserve"> </w:t>
      </w:r>
      <w:r w:rsidR="006C0001" w:rsidRPr="007C656A">
        <w:rPr>
          <w:rFonts w:ascii="Times New Roman" w:hAnsi="Times New Roman" w:cs="Times New Roman"/>
        </w:rPr>
        <w:t>A</w:t>
      </w:r>
      <w:r w:rsidR="000601A3">
        <w:rPr>
          <w:rFonts w:ascii="Times New Roman" w:hAnsi="Times New Roman" w:cs="Times New Roman"/>
        </w:rPr>
        <w:t>T</w:t>
      </w:r>
      <w:r w:rsidR="006C0001" w:rsidRPr="007C656A">
        <w:rPr>
          <w:rFonts w:ascii="Times New Roman" w:hAnsi="Times New Roman" w:cs="Times New Roman"/>
        </w:rPr>
        <w:t>&amp;T</w:t>
      </w:r>
      <w:r w:rsidR="00591C9C" w:rsidRPr="007C656A">
        <w:rPr>
          <w:rFonts w:ascii="Times New Roman" w:hAnsi="Times New Roman" w:cs="Times New Roman"/>
        </w:rPr>
        <w:t xml:space="preserve"> </w:t>
      </w:r>
      <w:r w:rsidR="00683B27" w:rsidRPr="007C656A">
        <w:rPr>
          <w:rFonts w:ascii="Times New Roman" w:hAnsi="Times New Roman" w:cs="Times New Roman"/>
        </w:rPr>
        <w:t>also indicates that</w:t>
      </w:r>
      <w:r w:rsidR="00591C9C" w:rsidRPr="007C656A">
        <w:rPr>
          <w:rFonts w:ascii="Times New Roman" w:hAnsi="Times New Roman" w:cs="Times New Roman"/>
        </w:rPr>
        <w:t xml:space="preserve"> </w:t>
      </w:r>
      <w:r w:rsidR="001E6D23" w:rsidRPr="007C656A">
        <w:rPr>
          <w:rFonts w:ascii="Times New Roman" w:hAnsi="Times New Roman" w:cs="Times New Roman"/>
        </w:rPr>
        <w:t>it will</w:t>
      </w:r>
      <w:r w:rsidR="007C656A" w:rsidRPr="007C656A">
        <w:rPr>
          <w:rFonts w:ascii="Times New Roman" w:hAnsi="Times New Roman" w:cs="Times New Roman"/>
        </w:rPr>
        <w:t xml:space="preserve"> notify</w:t>
      </w:r>
      <w:r w:rsidR="001E6D23" w:rsidRPr="007C656A">
        <w:rPr>
          <w:rFonts w:ascii="Times New Roman" w:hAnsi="Times New Roman" w:cs="Times New Roman"/>
        </w:rPr>
        <w:t xml:space="preserve"> its Lifeline customers in writing that AT&amp;T Mobility will cease partic</w:t>
      </w:r>
      <w:r w:rsidR="000601A3">
        <w:rPr>
          <w:rFonts w:ascii="Times New Roman" w:hAnsi="Times New Roman" w:cs="Times New Roman"/>
        </w:rPr>
        <w:t xml:space="preserve">ipating in the Lifeline program, </w:t>
      </w:r>
      <w:r w:rsidR="001E6D23" w:rsidRPr="007C656A">
        <w:rPr>
          <w:rFonts w:ascii="Times New Roman" w:hAnsi="Times New Roman" w:cs="Times New Roman"/>
        </w:rPr>
        <w:t xml:space="preserve"> inform</w:t>
      </w:r>
      <w:r w:rsidR="000601A3">
        <w:rPr>
          <w:rFonts w:ascii="Times New Roman" w:hAnsi="Times New Roman" w:cs="Times New Roman"/>
        </w:rPr>
        <w:t>ing</w:t>
      </w:r>
      <w:r w:rsidR="001E6D23" w:rsidRPr="007C656A">
        <w:rPr>
          <w:rFonts w:ascii="Times New Roman" w:hAnsi="Times New Roman" w:cs="Times New Roman"/>
        </w:rPr>
        <w:t xml:space="preserve"> customers that it if </w:t>
      </w:r>
      <w:r w:rsidR="00CD3371">
        <w:rPr>
          <w:rFonts w:ascii="Times New Roman" w:hAnsi="Times New Roman" w:cs="Times New Roman"/>
        </w:rPr>
        <w:t>they</w:t>
      </w:r>
      <w:r w:rsidR="00CD3371" w:rsidRPr="007C656A">
        <w:rPr>
          <w:rFonts w:ascii="Times New Roman" w:hAnsi="Times New Roman" w:cs="Times New Roman"/>
        </w:rPr>
        <w:t xml:space="preserve"> </w:t>
      </w:r>
      <w:r w:rsidR="001E6D23" w:rsidRPr="007C656A">
        <w:rPr>
          <w:rFonts w:ascii="Times New Roman" w:hAnsi="Times New Roman" w:cs="Times New Roman"/>
        </w:rPr>
        <w:t>desire to continue receiving Lifeline benefits, they should contact another provider</w:t>
      </w:r>
      <w:r w:rsidR="00683B27" w:rsidRPr="007C656A">
        <w:rPr>
          <w:rFonts w:ascii="Times New Roman" w:hAnsi="Times New Roman" w:cs="Times New Roman"/>
        </w:rPr>
        <w:t>.</w:t>
      </w:r>
      <w:r w:rsidR="00683B27" w:rsidRPr="007C656A">
        <w:rPr>
          <w:rFonts w:ascii="Times New Roman" w:hAnsi="Times New Roman" w:cs="Times New Roman"/>
          <w:vertAlign w:val="superscript"/>
        </w:rPr>
        <w:footnoteReference w:id="9"/>
      </w:r>
      <w:r w:rsidR="00683B27" w:rsidRPr="007C656A">
        <w:rPr>
          <w:rFonts w:ascii="Times New Roman" w:hAnsi="Times New Roman" w:cs="Times New Roman"/>
        </w:rPr>
        <w:t xml:space="preserve">  </w:t>
      </w:r>
      <w:r w:rsidR="00813C7E" w:rsidRPr="007C656A">
        <w:rPr>
          <w:rFonts w:ascii="Times New Roman" w:hAnsi="Times New Roman" w:cs="Times New Roman"/>
        </w:rPr>
        <w:t xml:space="preserve">Additionally, </w:t>
      </w:r>
      <w:r w:rsidR="006C0001" w:rsidRPr="007C656A">
        <w:rPr>
          <w:rFonts w:ascii="Times New Roman" w:hAnsi="Times New Roman" w:cs="Times New Roman"/>
        </w:rPr>
        <w:t xml:space="preserve">AT&amp;T </w:t>
      </w:r>
      <w:r w:rsidR="00737AB5" w:rsidRPr="007C656A">
        <w:rPr>
          <w:rFonts w:ascii="Times New Roman" w:hAnsi="Times New Roman" w:cs="Times New Roman"/>
        </w:rPr>
        <w:t>states</w:t>
      </w:r>
      <w:r w:rsidR="00CF19F9" w:rsidRPr="007C656A">
        <w:rPr>
          <w:rFonts w:ascii="Times New Roman" w:hAnsi="Times New Roman" w:cs="Times New Roman"/>
        </w:rPr>
        <w:t xml:space="preserve"> </w:t>
      </w:r>
      <w:r w:rsidR="00CA03F0" w:rsidRPr="007C656A">
        <w:rPr>
          <w:rFonts w:ascii="Times New Roman" w:hAnsi="Times New Roman" w:cs="Times New Roman"/>
        </w:rPr>
        <w:t xml:space="preserve">that it </w:t>
      </w:r>
      <w:r w:rsidR="00CF19F9" w:rsidRPr="007C656A">
        <w:rPr>
          <w:rFonts w:ascii="Times New Roman" w:hAnsi="Times New Roman" w:cs="Times New Roman"/>
        </w:rPr>
        <w:t xml:space="preserve">will not impose an early termination fee on </w:t>
      </w:r>
      <w:r w:rsidR="00CA03F0" w:rsidRPr="007C656A">
        <w:rPr>
          <w:rFonts w:ascii="Times New Roman" w:hAnsi="Times New Roman" w:cs="Times New Roman"/>
        </w:rPr>
        <w:t>any Lifeline</w:t>
      </w:r>
      <w:r w:rsidR="00CF19F9" w:rsidRPr="007C656A">
        <w:rPr>
          <w:rFonts w:ascii="Times New Roman" w:hAnsi="Times New Roman" w:cs="Times New Roman"/>
        </w:rPr>
        <w:t xml:space="preserve"> customer</w:t>
      </w:r>
      <w:r w:rsidR="00CA03F0" w:rsidRPr="007C656A">
        <w:rPr>
          <w:rFonts w:ascii="Times New Roman" w:hAnsi="Times New Roman" w:cs="Times New Roman"/>
        </w:rPr>
        <w:t xml:space="preserve"> who </w:t>
      </w:r>
      <w:r w:rsidR="00591C9C" w:rsidRPr="007C656A">
        <w:rPr>
          <w:rFonts w:ascii="Times New Roman" w:hAnsi="Times New Roman" w:cs="Times New Roman"/>
        </w:rPr>
        <w:t xml:space="preserve">opts to leave </w:t>
      </w:r>
      <w:r w:rsidR="006C0001" w:rsidRPr="007C656A">
        <w:rPr>
          <w:rFonts w:ascii="Times New Roman" w:hAnsi="Times New Roman" w:cs="Times New Roman"/>
        </w:rPr>
        <w:t xml:space="preserve">AT&amp;T </w:t>
      </w:r>
      <w:r w:rsidR="00591C9C" w:rsidRPr="007C656A">
        <w:rPr>
          <w:rFonts w:ascii="Times New Roman" w:hAnsi="Times New Roman" w:cs="Times New Roman"/>
        </w:rPr>
        <w:t xml:space="preserve">to obtain </w:t>
      </w:r>
      <w:r w:rsidR="00591C9C">
        <w:rPr>
          <w:rFonts w:ascii="Times New Roman" w:hAnsi="Times New Roman" w:cs="Times New Roman"/>
        </w:rPr>
        <w:t xml:space="preserve">Lifeline </w:t>
      </w:r>
      <w:r w:rsidR="00CD3371" w:rsidRPr="007C656A">
        <w:rPr>
          <w:rFonts w:ascii="Times New Roman" w:hAnsi="Times New Roman" w:cs="Times New Roman"/>
        </w:rPr>
        <w:t xml:space="preserve">discounted </w:t>
      </w:r>
      <w:r w:rsidR="00591C9C">
        <w:rPr>
          <w:rFonts w:ascii="Times New Roman" w:hAnsi="Times New Roman" w:cs="Times New Roman"/>
        </w:rPr>
        <w:t>service from another provide</w:t>
      </w:r>
      <w:r w:rsidR="00CD3371">
        <w:rPr>
          <w:rFonts w:ascii="Times New Roman" w:hAnsi="Times New Roman" w:cs="Times New Roman"/>
        </w:rPr>
        <w:t>r</w:t>
      </w:r>
      <w:r w:rsidR="00CF19F9" w:rsidRPr="00CA03F0">
        <w:rPr>
          <w:rFonts w:ascii="Times New Roman" w:hAnsi="Times New Roman" w:cs="Times New Roman"/>
        </w:rPr>
        <w:t>.</w:t>
      </w:r>
      <w:r w:rsidR="001C3BEE">
        <w:rPr>
          <w:rStyle w:val="FootnoteReference"/>
          <w:rFonts w:ascii="Times New Roman" w:hAnsi="Times New Roman" w:cs="Times New Roman"/>
        </w:rPr>
        <w:footnoteReference w:id="10"/>
      </w:r>
      <w:r w:rsidR="001400EA" w:rsidRPr="00CA03F0">
        <w:rPr>
          <w:rFonts w:ascii="Times New Roman" w:hAnsi="Times New Roman" w:cs="Times New Roman"/>
        </w:rPr>
        <w:t xml:space="preserve">  </w:t>
      </w:r>
      <w:r w:rsidR="006E014E" w:rsidRPr="00CA03F0">
        <w:rPr>
          <w:rFonts w:ascii="Times New Roman" w:hAnsi="Times New Roman" w:cs="Times New Roman"/>
        </w:rPr>
        <w:t>Based on these circumstances</w:t>
      </w:r>
      <w:r w:rsidR="006E014E">
        <w:rPr>
          <w:rFonts w:ascii="Times New Roman" w:hAnsi="Times New Roman" w:cs="Times New Roman"/>
        </w:rPr>
        <w:t>, including our finding that AT&amp;T has demonstrated that</w:t>
      </w:r>
      <w:r w:rsidR="006E014E" w:rsidRPr="00CA03F0">
        <w:rPr>
          <w:rFonts w:ascii="Times New Roman" w:hAnsi="Times New Roman" w:cs="Times New Roman"/>
        </w:rPr>
        <w:t xml:space="preserve"> </w:t>
      </w:r>
      <w:r w:rsidR="006E014E">
        <w:rPr>
          <w:rFonts w:ascii="Times New Roman" w:hAnsi="Times New Roman" w:cs="Times New Roman"/>
        </w:rPr>
        <w:t xml:space="preserve">various carriers designated as ETCs in the areas in which it seeks to relinquish its designation will continue to serve AT&amp;T’s Lifeline subscribers, </w:t>
      </w:r>
      <w:r w:rsidR="006E014E" w:rsidRPr="00CA03F0">
        <w:rPr>
          <w:rFonts w:ascii="Times New Roman" w:hAnsi="Times New Roman" w:cs="Times New Roman"/>
        </w:rPr>
        <w:t xml:space="preserve">we </w:t>
      </w:r>
      <w:r w:rsidR="006E014E">
        <w:rPr>
          <w:rFonts w:ascii="Times New Roman" w:hAnsi="Times New Roman" w:cs="Times New Roman"/>
        </w:rPr>
        <w:t>conclude that it is appropriate to grant AT&amp;T’s</w:t>
      </w:r>
      <w:r w:rsidR="006E014E" w:rsidRPr="00CA03F0">
        <w:rPr>
          <w:rFonts w:ascii="Times New Roman" w:hAnsi="Times New Roman" w:cs="Times New Roman"/>
        </w:rPr>
        <w:t xml:space="preserve"> request to relinquish its</w:t>
      </w:r>
      <w:r w:rsidR="006E014E">
        <w:rPr>
          <w:rFonts w:ascii="Times New Roman" w:hAnsi="Times New Roman" w:cs="Times New Roman"/>
        </w:rPr>
        <w:t xml:space="preserve"> ETC</w:t>
      </w:r>
      <w:r w:rsidR="006E014E" w:rsidRPr="00CA03F0">
        <w:rPr>
          <w:rFonts w:ascii="Times New Roman" w:hAnsi="Times New Roman" w:cs="Times New Roman"/>
        </w:rPr>
        <w:t xml:space="preserve"> </w:t>
      </w:r>
      <w:r w:rsidR="006E014E">
        <w:rPr>
          <w:rFonts w:ascii="Times New Roman" w:hAnsi="Times New Roman" w:cs="Times New Roman"/>
        </w:rPr>
        <w:t>designation.</w:t>
      </w:r>
      <w:r w:rsidR="006E014E">
        <w:rPr>
          <w:rStyle w:val="FootnoteReference"/>
          <w:rFonts w:ascii="Times New Roman" w:hAnsi="Times New Roman" w:cs="Times New Roman"/>
        </w:rPr>
        <w:footnoteReference w:id="11"/>
      </w:r>
      <w:r w:rsidR="006E014E">
        <w:rPr>
          <w:rFonts w:ascii="Times New Roman" w:hAnsi="Times New Roman" w:cs="Times New Roman"/>
        </w:rPr>
        <w:t xml:space="preserve"> </w:t>
      </w:r>
    </w:p>
    <w:p w:rsidR="00287AA9" w:rsidRDefault="00287AA9" w:rsidP="00CF19F9">
      <w:pPr>
        <w:pStyle w:val="ListParagraph"/>
        <w:numPr>
          <w:ilvl w:val="0"/>
          <w:numId w:val="2"/>
        </w:numPr>
        <w:spacing w:after="120"/>
        <w:ind w:left="0" w:firstLine="720"/>
        <w:contextualSpacing w:val="0"/>
        <w:rPr>
          <w:rFonts w:ascii="Times New Roman" w:hAnsi="Times New Roman" w:cs="Times New Roman"/>
        </w:rPr>
      </w:pPr>
      <w:r w:rsidRPr="00287AA9">
        <w:rPr>
          <w:rFonts w:ascii="Times New Roman" w:hAnsi="Times New Roman" w:cs="Times New Roman"/>
        </w:rPr>
        <w:t>Accordingly, IT IS ORDERED that, pursuant to the authority contained in section 214(e)(4) of the Communications Act of 1934, as amended, 47 U.S.C. § 214(e)(4), and the authority delegated in sections 0.91 and 0.291 of the Commission’s Rules, 47 C.F.R. §§ 0</w:t>
      </w:r>
      <w:r w:rsidR="000601A3">
        <w:rPr>
          <w:rFonts w:ascii="Times New Roman" w:hAnsi="Times New Roman" w:cs="Times New Roman"/>
        </w:rPr>
        <w:t>.91, 0.291, the ETC designation</w:t>
      </w:r>
      <w:r w:rsidRPr="00287AA9">
        <w:rPr>
          <w:rFonts w:ascii="Times New Roman" w:hAnsi="Times New Roman" w:cs="Times New Roman"/>
        </w:rPr>
        <w:t xml:space="preserve"> of</w:t>
      </w:r>
      <w:r w:rsidR="00CA03F0">
        <w:rPr>
          <w:rFonts w:ascii="Times New Roman" w:hAnsi="Times New Roman" w:cs="Times New Roman"/>
        </w:rPr>
        <w:t xml:space="preserve"> </w:t>
      </w:r>
      <w:r w:rsidR="00591C9C">
        <w:rPr>
          <w:rFonts w:ascii="Times New Roman" w:hAnsi="Times New Roman" w:cs="Times New Roman"/>
        </w:rPr>
        <w:t>AT&amp;T Services, Inc.</w:t>
      </w:r>
      <w:r w:rsidR="00E35510">
        <w:rPr>
          <w:rFonts w:ascii="Times New Roman" w:hAnsi="Times New Roman" w:cs="Times New Roman"/>
        </w:rPr>
        <w:t xml:space="preserve"> on behalf of its affiliate AT&amp;T Mobility, LLC (f/k/a Cingular Wireless, LLC</w:t>
      </w:r>
      <w:r w:rsidR="00654416">
        <w:rPr>
          <w:rFonts w:ascii="Times New Roman" w:hAnsi="Times New Roman" w:cs="Times New Roman"/>
        </w:rPr>
        <w:t xml:space="preserve"> in Virginia</w:t>
      </w:r>
      <w:r w:rsidR="00E35510">
        <w:rPr>
          <w:rFonts w:ascii="Times New Roman" w:hAnsi="Times New Roman" w:cs="Times New Roman"/>
        </w:rPr>
        <w:t xml:space="preserve"> in study area code 199009</w:t>
      </w:r>
      <w:r w:rsidR="000601A3">
        <w:rPr>
          <w:rFonts w:ascii="Times New Roman" w:hAnsi="Times New Roman" w:cs="Times New Roman"/>
        </w:rPr>
        <w:t xml:space="preserve"> IS RELINQUISHED to the extent provided herein</w:t>
      </w:r>
      <w:r w:rsidRPr="00287AA9">
        <w:rPr>
          <w:rFonts w:ascii="Times New Roman" w:hAnsi="Times New Roman" w:cs="Times New Roman"/>
        </w:rPr>
        <w:t>.</w:t>
      </w:r>
      <w:r w:rsidRPr="00287AA9">
        <w:rPr>
          <w:rFonts w:ascii="Times New Roman" w:hAnsi="Times New Roman" w:cs="Times New Roman"/>
          <w:vertAlign w:val="superscript"/>
        </w:rPr>
        <w:footnoteReference w:id="12"/>
      </w:r>
    </w:p>
    <w:p w:rsidR="00F843B2" w:rsidRDefault="00287AA9" w:rsidP="00CF19F9">
      <w:pPr>
        <w:pStyle w:val="ListParagraph"/>
        <w:numPr>
          <w:ilvl w:val="0"/>
          <w:numId w:val="2"/>
        </w:numPr>
        <w:spacing w:after="120"/>
        <w:ind w:left="0" w:firstLine="720"/>
        <w:contextualSpacing w:val="0"/>
        <w:rPr>
          <w:rFonts w:ascii="Times New Roman" w:hAnsi="Times New Roman" w:cs="Times New Roman"/>
        </w:rPr>
      </w:pPr>
      <w:r w:rsidRPr="00287AA9">
        <w:rPr>
          <w:rFonts w:ascii="Times New Roman" w:hAnsi="Times New Roman" w:cs="Times New Roman"/>
        </w:rPr>
        <w:t xml:space="preserve">IT IS FURTHER ORDERED that, </w:t>
      </w:r>
      <w:r w:rsidR="00E35510">
        <w:rPr>
          <w:rFonts w:ascii="Times New Roman" w:hAnsi="Times New Roman" w:cs="Times New Roman"/>
        </w:rPr>
        <w:t xml:space="preserve">AT&amp;T </w:t>
      </w:r>
      <w:r w:rsidRPr="00287AA9">
        <w:rPr>
          <w:rFonts w:ascii="Times New Roman" w:hAnsi="Times New Roman" w:cs="Times New Roman"/>
        </w:rPr>
        <w:t xml:space="preserve">SHALL TRANSMIT a copy of this order to </w:t>
      </w:r>
      <w:r w:rsidR="00CA03F0">
        <w:rPr>
          <w:rFonts w:ascii="Times New Roman" w:hAnsi="Times New Roman" w:cs="Times New Roman"/>
        </w:rPr>
        <w:t>each of the relevant state commissions</w:t>
      </w:r>
      <w:r>
        <w:rPr>
          <w:rFonts w:ascii="Times New Roman" w:hAnsi="Times New Roman" w:cs="Times New Roman"/>
        </w:rPr>
        <w:t xml:space="preserve"> </w:t>
      </w:r>
      <w:r w:rsidRPr="00287AA9">
        <w:rPr>
          <w:rFonts w:ascii="Times New Roman" w:hAnsi="Times New Roman" w:cs="Times New Roman"/>
        </w:rPr>
        <w:t>and the Universal Service Administrative Company.</w:t>
      </w:r>
    </w:p>
    <w:p w:rsidR="00F843B2" w:rsidRPr="00CF19F9" w:rsidRDefault="00F843B2" w:rsidP="00CF19F9">
      <w:pPr>
        <w:pStyle w:val="ListParagraph"/>
        <w:numPr>
          <w:ilvl w:val="0"/>
          <w:numId w:val="2"/>
        </w:numPr>
        <w:spacing w:after="120"/>
        <w:ind w:left="0" w:firstLine="720"/>
        <w:contextualSpacing w:val="0"/>
        <w:rPr>
          <w:rFonts w:ascii="Times New Roman" w:eastAsia="Times New Roman" w:hAnsi="Times New Roman" w:cs="Times New Roman"/>
        </w:rPr>
      </w:pPr>
      <w:r w:rsidRPr="00CF19F9">
        <w:rPr>
          <w:rFonts w:ascii="Times New Roman" w:eastAsia="Times New Roman" w:hAnsi="Times New Roman" w:cs="Times New Roman"/>
        </w:rPr>
        <w:t>IT IS FURTHER ORDERED that, pursuant to section 1.102(b)(1) of the Commission’s rules, 47 C.F.R. § 1.102(b)(1), this order SHALL BE EFFECTIVE upon release.</w:t>
      </w:r>
    </w:p>
    <w:p w:rsidR="00B91138" w:rsidRPr="00F843B2" w:rsidRDefault="00B91138" w:rsidP="00CF19F9">
      <w:pPr>
        <w:pStyle w:val="ListParagraph"/>
        <w:spacing w:after="120"/>
        <w:contextualSpacing w:val="0"/>
        <w:rPr>
          <w:rFonts w:ascii="Times New Roman" w:hAnsi="Times New Roman" w:cs="Times New Roman"/>
        </w:rPr>
      </w:pPr>
    </w:p>
    <w:p w:rsidR="00F843B2" w:rsidRDefault="00F843B2" w:rsidP="00CF19F9">
      <w:pPr>
        <w:ind w:left="4320"/>
        <w:rPr>
          <w:rFonts w:ascii="Times New Roman" w:eastAsia="Times New Roman" w:hAnsi="Times New Roman" w:cs="Times New Roman"/>
        </w:rPr>
      </w:pPr>
      <w:r w:rsidRPr="00CF19F9">
        <w:rPr>
          <w:rFonts w:ascii="Times New Roman" w:eastAsia="Times New Roman" w:hAnsi="Times New Roman" w:cs="Times New Roman"/>
        </w:rPr>
        <w:t>FEDERAL COMMUNICATIONS COMMISSSION</w:t>
      </w:r>
    </w:p>
    <w:p w:rsidR="00F843B2" w:rsidRDefault="00F843B2" w:rsidP="00CF19F9">
      <w:pPr>
        <w:ind w:left="4320"/>
        <w:rPr>
          <w:rFonts w:ascii="Times New Roman" w:eastAsia="Times New Roman" w:hAnsi="Times New Roman" w:cs="Times New Roman"/>
        </w:rPr>
      </w:pPr>
    </w:p>
    <w:p w:rsidR="00F843B2" w:rsidRDefault="00F843B2" w:rsidP="00CF19F9">
      <w:pPr>
        <w:ind w:left="4320"/>
        <w:rPr>
          <w:rFonts w:ascii="Times New Roman" w:eastAsia="Times New Roman" w:hAnsi="Times New Roman" w:cs="Times New Roman"/>
        </w:rPr>
      </w:pPr>
    </w:p>
    <w:p w:rsidR="00F843B2" w:rsidRDefault="00F843B2" w:rsidP="00CF19F9">
      <w:pPr>
        <w:ind w:left="4320"/>
        <w:rPr>
          <w:rFonts w:ascii="Times New Roman" w:eastAsia="Times New Roman" w:hAnsi="Times New Roman" w:cs="Times New Roman"/>
        </w:rPr>
      </w:pPr>
    </w:p>
    <w:p w:rsidR="00F843B2" w:rsidRPr="00CF19F9" w:rsidRDefault="00F843B2" w:rsidP="00CF19F9">
      <w:pPr>
        <w:ind w:left="4320"/>
        <w:rPr>
          <w:rFonts w:ascii="Times New Roman" w:eastAsia="Times New Roman" w:hAnsi="Times New Roman" w:cs="Times New Roman"/>
        </w:rPr>
      </w:pPr>
    </w:p>
    <w:p w:rsidR="00F843B2" w:rsidRPr="00CF19F9" w:rsidRDefault="004E1655" w:rsidP="00CF19F9">
      <w:pPr>
        <w:ind w:left="4320"/>
        <w:rPr>
          <w:rFonts w:ascii="Times New Roman" w:eastAsia="Times New Roman" w:hAnsi="Times New Roman" w:cs="Times New Roman"/>
        </w:rPr>
      </w:pPr>
      <w:r>
        <w:rPr>
          <w:rFonts w:ascii="Times New Roman" w:eastAsia="Times New Roman" w:hAnsi="Times New Roman" w:cs="Times New Roman"/>
        </w:rPr>
        <w:t xml:space="preserve">Ryan </w:t>
      </w:r>
      <w:r w:rsidR="00737AB5">
        <w:rPr>
          <w:rFonts w:ascii="Times New Roman" w:eastAsia="Times New Roman" w:hAnsi="Times New Roman" w:cs="Times New Roman"/>
        </w:rPr>
        <w:t xml:space="preserve">B. </w:t>
      </w:r>
      <w:r>
        <w:rPr>
          <w:rFonts w:ascii="Times New Roman" w:eastAsia="Times New Roman" w:hAnsi="Times New Roman" w:cs="Times New Roman"/>
        </w:rPr>
        <w:t>Palmer</w:t>
      </w:r>
    </w:p>
    <w:p w:rsidR="00F843B2" w:rsidRPr="00CF19F9" w:rsidRDefault="00F843B2" w:rsidP="00CF19F9">
      <w:pPr>
        <w:ind w:left="4320"/>
        <w:rPr>
          <w:rFonts w:ascii="Times New Roman" w:eastAsia="Times New Roman" w:hAnsi="Times New Roman" w:cs="Times New Roman"/>
        </w:rPr>
      </w:pPr>
      <w:r w:rsidRPr="00CF19F9">
        <w:rPr>
          <w:rFonts w:ascii="Times New Roman" w:eastAsia="Times New Roman" w:hAnsi="Times New Roman" w:cs="Times New Roman"/>
        </w:rPr>
        <w:t>Chief</w:t>
      </w:r>
    </w:p>
    <w:p w:rsidR="00F843B2" w:rsidRPr="00CF19F9" w:rsidRDefault="00F843B2" w:rsidP="00CF19F9">
      <w:pPr>
        <w:ind w:left="4320"/>
        <w:rPr>
          <w:rFonts w:ascii="Times New Roman" w:eastAsia="Times New Roman" w:hAnsi="Times New Roman" w:cs="Times New Roman"/>
        </w:rPr>
      </w:pPr>
      <w:r w:rsidRPr="00CF19F9">
        <w:rPr>
          <w:rFonts w:ascii="Times New Roman" w:eastAsia="Times New Roman" w:hAnsi="Times New Roman" w:cs="Times New Roman"/>
        </w:rPr>
        <w:t>Telecommunications Access Policy Division</w:t>
      </w:r>
    </w:p>
    <w:p w:rsidR="00B91138" w:rsidRPr="00072165" w:rsidRDefault="00F843B2" w:rsidP="00072165">
      <w:pPr>
        <w:ind w:left="4320"/>
        <w:rPr>
          <w:rFonts w:ascii="Times New Roman" w:eastAsia="Times New Roman" w:hAnsi="Times New Roman" w:cs="Times New Roman"/>
        </w:rPr>
      </w:pPr>
      <w:r w:rsidRPr="00CF19F9">
        <w:rPr>
          <w:rFonts w:ascii="Times New Roman" w:eastAsia="Times New Roman" w:hAnsi="Times New Roman" w:cs="Times New Roman"/>
        </w:rPr>
        <w:t>Wireline Competition Bureau</w:t>
      </w:r>
    </w:p>
    <w:sectPr w:rsidR="00B91138" w:rsidRPr="00072165" w:rsidSect="003D0D01">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37A6" w:rsidRDefault="00AB37A6" w:rsidP="00287AA9">
      <w:r>
        <w:separator/>
      </w:r>
    </w:p>
  </w:endnote>
  <w:endnote w:type="continuationSeparator" w:id="0">
    <w:p w:rsidR="00AB37A6" w:rsidRDefault="00AB37A6" w:rsidP="00287A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1BE8" w:rsidRDefault="00D31BE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7633567"/>
      <w:docPartObj>
        <w:docPartGallery w:val="Page Numbers (Bottom of Page)"/>
        <w:docPartUnique/>
      </w:docPartObj>
    </w:sdtPr>
    <w:sdtEndPr>
      <w:rPr>
        <w:noProof/>
      </w:rPr>
    </w:sdtEndPr>
    <w:sdtContent>
      <w:p w:rsidR="003D0D01" w:rsidRDefault="003D0D01">
        <w:pPr>
          <w:pStyle w:val="Footer"/>
          <w:jc w:val="center"/>
        </w:pPr>
        <w:r w:rsidRPr="003D0D01">
          <w:rPr>
            <w:rFonts w:ascii="Times New Roman" w:hAnsi="Times New Roman" w:cs="Times New Roman"/>
          </w:rPr>
          <w:fldChar w:fldCharType="begin"/>
        </w:r>
        <w:r w:rsidRPr="003D0D01">
          <w:rPr>
            <w:rFonts w:ascii="Times New Roman" w:hAnsi="Times New Roman" w:cs="Times New Roman"/>
          </w:rPr>
          <w:instrText xml:space="preserve"> PAGE   \* MERGEFORMAT </w:instrText>
        </w:r>
        <w:r w:rsidRPr="003D0D01">
          <w:rPr>
            <w:rFonts w:ascii="Times New Roman" w:hAnsi="Times New Roman" w:cs="Times New Roman"/>
          </w:rPr>
          <w:fldChar w:fldCharType="separate"/>
        </w:r>
        <w:r w:rsidR="002F742C">
          <w:rPr>
            <w:rFonts w:ascii="Times New Roman" w:hAnsi="Times New Roman" w:cs="Times New Roman"/>
            <w:noProof/>
          </w:rPr>
          <w:t>2</w:t>
        </w:r>
        <w:r w:rsidRPr="003D0D01">
          <w:rPr>
            <w:rFonts w:ascii="Times New Roman" w:hAnsi="Times New Roman" w:cs="Times New Roman"/>
            <w:noProof/>
          </w:rPr>
          <w:fldChar w:fldCharType="end"/>
        </w:r>
      </w:p>
    </w:sdtContent>
  </w:sdt>
  <w:p w:rsidR="003D0D01" w:rsidRDefault="003D0D0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1BE8" w:rsidRDefault="00D31B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37A6" w:rsidRDefault="00AB37A6" w:rsidP="00287AA9">
      <w:r>
        <w:separator/>
      </w:r>
    </w:p>
  </w:footnote>
  <w:footnote w:type="continuationSeparator" w:id="0">
    <w:p w:rsidR="00AB37A6" w:rsidRPr="003D0D01" w:rsidRDefault="003D0D01" w:rsidP="003D0D01">
      <w:pPr>
        <w:pStyle w:val="Footer"/>
        <w:rPr>
          <w:rFonts w:ascii="Times New Roman" w:hAnsi="Times New Roman" w:cs="Times New Roman"/>
          <w:sz w:val="20"/>
          <w:szCs w:val="20"/>
        </w:rPr>
      </w:pPr>
      <w:r w:rsidRPr="003D0D01">
        <w:rPr>
          <w:rFonts w:ascii="Times New Roman" w:hAnsi="Times New Roman" w:cs="Times New Roman"/>
          <w:sz w:val="20"/>
          <w:szCs w:val="20"/>
        </w:rPr>
        <w:t xml:space="preserve">(Continued from previous page) </w:t>
      </w:r>
      <w:r w:rsidRPr="003D0D01">
        <w:rPr>
          <w:rFonts w:ascii="Times New Roman" w:hAnsi="Times New Roman" w:cs="Times New Roman"/>
          <w:sz w:val="20"/>
          <w:szCs w:val="20"/>
        </w:rPr>
        <w:separator/>
      </w:r>
    </w:p>
  </w:footnote>
  <w:footnote w:type="continuationNotice" w:id="1">
    <w:p w:rsidR="003D0D01" w:rsidRPr="003D0D01" w:rsidRDefault="003D0D01" w:rsidP="003D0D01">
      <w:pPr>
        <w:jc w:val="right"/>
        <w:rPr>
          <w:rFonts w:ascii="Times New Roman" w:hAnsi="Times New Roman" w:cs="Times New Roman"/>
          <w:sz w:val="20"/>
          <w:szCs w:val="20"/>
        </w:rPr>
      </w:pPr>
      <w:r>
        <w:rPr>
          <w:rFonts w:ascii="Times New Roman" w:hAnsi="Times New Roman" w:cs="Times New Roman"/>
          <w:sz w:val="20"/>
          <w:szCs w:val="20"/>
        </w:rPr>
        <w:t>(continued…)</w:t>
      </w:r>
    </w:p>
  </w:footnote>
  <w:footnote w:id="2">
    <w:p w:rsidR="00416470" w:rsidRPr="00B446C7" w:rsidRDefault="003902EC" w:rsidP="00CF19F9">
      <w:pPr>
        <w:pStyle w:val="FootnoteText"/>
        <w:spacing w:after="120"/>
        <w:rPr>
          <w:rFonts w:ascii="Times New Roman" w:hAnsi="Times New Roman" w:cs="Times New Roman"/>
        </w:rPr>
      </w:pPr>
      <w:r w:rsidRPr="00B446C7">
        <w:rPr>
          <w:rStyle w:val="FootnoteReference"/>
          <w:rFonts w:ascii="Times New Roman" w:hAnsi="Times New Roman" w:cs="Times New Roman"/>
        </w:rPr>
        <w:footnoteRef/>
      </w:r>
      <w:r w:rsidRPr="00B446C7">
        <w:rPr>
          <w:rFonts w:ascii="Times New Roman" w:hAnsi="Times New Roman" w:cs="Times New Roman"/>
        </w:rPr>
        <w:t xml:space="preserve"> </w:t>
      </w:r>
      <w:r w:rsidRPr="00B446C7">
        <w:rPr>
          <w:rFonts w:ascii="Times New Roman" w:hAnsi="Times New Roman" w:cs="Times New Roman"/>
          <w:i/>
        </w:rPr>
        <w:t xml:space="preserve">See </w:t>
      </w:r>
      <w:r w:rsidRPr="00B446C7">
        <w:rPr>
          <w:rFonts w:ascii="Times New Roman" w:hAnsi="Times New Roman" w:cs="Times New Roman"/>
        </w:rPr>
        <w:t xml:space="preserve">Notice of Relinquishment of </w:t>
      </w:r>
      <w:r w:rsidR="004E1655" w:rsidRPr="00B446C7">
        <w:rPr>
          <w:rFonts w:ascii="Times New Roman" w:hAnsi="Times New Roman" w:cs="Times New Roman"/>
        </w:rPr>
        <w:t xml:space="preserve">Eligible </w:t>
      </w:r>
      <w:r w:rsidRPr="00B446C7">
        <w:rPr>
          <w:rFonts w:ascii="Times New Roman" w:hAnsi="Times New Roman" w:cs="Times New Roman"/>
        </w:rPr>
        <w:t>Telecommunicatio</w:t>
      </w:r>
      <w:r w:rsidR="00CD7FED" w:rsidRPr="00B446C7">
        <w:rPr>
          <w:rFonts w:ascii="Times New Roman" w:hAnsi="Times New Roman" w:cs="Times New Roman"/>
        </w:rPr>
        <w:t>ns Carrier Designation, WC Docket No. 09-197</w:t>
      </w:r>
      <w:r w:rsidR="005A7C27" w:rsidRPr="00B446C7">
        <w:rPr>
          <w:rFonts w:ascii="Times New Roman" w:hAnsi="Times New Roman" w:cs="Times New Roman"/>
        </w:rPr>
        <w:t xml:space="preserve"> (filed </w:t>
      </w:r>
      <w:r w:rsidR="00914C16" w:rsidRPr="00B446C7">
        <w:rPr>
          <w:rFonts w:ascii="Times New Roman" w:hAnsi="Times New Roman" w:cs="Times New Roman"/>
        </w:rPr>
        <w:t>Oct. 14</w:t>
      </w:r>
      <w:r w:rsidR="00CD7FED" w:rsidRPr="00B446C7">
        <w:rPr>
          <w:rFonts w:ascii="Times New Roman" w:hAnsi="Times New Roman" w:cs="Times New Roman"/>
        </w:rPr>
        <w:t>, 201</w:t>
      </w:r>
      <w:r w:rsidR="004E1655" w:rsidRPr="00B446C7">
        <w:rPr>
          <w:rFonts w:ascii="Times New Roman" w:hAnsi="Times New Roman" w:cs="Times New Roman"/>
        </w:rPr>
        <w:t>4</w:t>
      </w:r>
      <w:r w:rsidR="00CD7FED" w:rsidRPr="00B446C7">
        <w:rPr>
          <w:rFonts w:ascii="Times New Roman" w:hAnsi="Times New Roman" w:cs="Times New Roman"/>
        </w:rPr>
        <w:t>) (</w:t>
      </w:r>
      <w:r w:rsidR="001055B9" w:rsidRPr="00B446C7">
        <w:rPr>
          <w:rFonts w:ascii="Times New Roman" w:hAnsi="Times New Roman" w:cs="Times New Roman"/>
        </w:rPr>
        <w:t xml:space="preserve">AT&amp;T </w:t>
      </w:r>
      <w:r w:rsidR="00CD7FED" w:rsidRPr="00B446C7">
        <w:rPr>
          <w:rFonts w:ascii="Times New Roman" w:hAnsi="Times New Roman" w:cs="Times New Roman"/>
        </w:rPr>
        <w:t>Relinquishment Notice).</w:t>
      </w:r>
      <w:r w:rsidR="00914C16" w:rsidRPr="00B446C7">
        <w:rPr>
          <w:rFonts w:ascii="Times New Roman" w:hAnsi="Times New Roman" w:cs="Times New Roman"/>
        </w:rPr>
        <w:t xml:space="preserve">  </w:t>
      </w:r>
    </w:p>
  </w:footnote>
  <w:footnote w:id="3">
    <w:p w:rsidR="00CD7FED" w:rsidRPr="00CD7FED" w:rsidRDefault="00347A29" w:rsidP="00F843B2">
      <w:pPr>
        <w:pStyle w:val="FootnoteText"/>
        <w:spacing w:after="120"/>
        <w:rPr>
          <w:rFonts w:ascii="Times New Roman" w:hAnsi="Times New Roman" w:cs="Times New Roman"/>
        </w:rPr>
      </w:pPr>
      <w:r w:rsidRPr="00CD7FED">
        <w:rPr>
          <w:rStyle w:val="FootnoteReference"/>
          <w:rFonts w:ascii="Times New Roman" w:hAnsi="Times New Roman" w:cs="Times New Roman"/>
        </w:rPr>
        <w:footnoteRef/>
      </w:r>
      <w:r w:rsidRPr="00CD7FED">
        <w:rPr>
          <w:rFonts w:ascii="Times New Roman" w:hAnsi="Times New Roman" w:cs="Times New Roman"/>
        </w:rPr>
        <w:t xml:space="preserve"> </w:t>
      </w:r>
      <w:r w:rsidR="00CD7FED">
        <w:rPr>
          <w:rFonts w:ascii="Times New Roman" w:hAnsi="Times New Roman" w:cs="Times New Roman"/>
        </w:rPr>
        <w:t>47 U.S.C. §</w:t>
      </w:r>
      <w:r w:rsidR="00CD3371">
        <w:rPr>
          <w:rFonts w:ascii="Times New Roman" w:hAnsi="Times New Roman" w:cs="Times New Roman"/>
        </w:rPr>
        <w:t xml:space="preserve"> </w:t>
      </w:r>
      <w:r w:rsidR="00CD7FED">
        <w:rPr>
          <w:rFonts w:ascii="Times New Roman" w:hAnsi="Times New Roman" w:cs="Times New Roman"/>
        </w:rPr>
        <w:t>214(e)(6).</w:t>
      </w:r>
    </w:p>
  </w:footnote>
  <w:footnote w:id="4">
    <w:p w:rsidR="00FD11AF" w:rsidRPr="00CD7FED" w:rsidRDefault="00FD11AF" w:rsidP="00FD11AF">
      <w:pPr>
        <w:pStyle w:val="FootnoteText"/>
        <w:spacing w:after="120"/>
        <w:rPr>
          <w:rFonts w:ascii="Times New Roman" w:hAnsi="Times New Roman" w:cs="Times New Roman"/>
        </w:rPr>
      </w:pPr>
      <w:r w:rsidRPr="00CD7FED">
        <w:rPr>
          <w:rStyle w:val="FootnoteReference"/>
          <w:rFonts w:ascii="Times New Roman" w:hAnsi="Times New Roman" w:cs="Times New Roman"/>
        </w:rPr>
        <w:footnoteRef/>
      </w:r>
      <w:r w:rsidRPr="00CD7FED">
        <w:rPr>
          <w:rFonts w:ascii="Times New Roman" w:hAnsi="Times New Roman" w:cs="Times New Roman"/>
        </w:rPr>
        <w:t xml:space="preserve"> 47 U.S.C. §</w:t>
      </w:r>
      <w:r>
        <w:rPr>
          <w:rFonts w:ascii="Times New Roman" w:hAnsi="Times New Roman" w:cs="Times New Roman"/>
        </w:rPr>
        <w:t xml:space="preserve"> </w:t>
      </w:r>
      <w:r w:rsidRPr="00CD7FED">
        <w:rPr>
          <w:rFonts w:ascii="Times New Roman" w:hAnsi="Times New Roman" w:cs="Times New Roman"/>
        </w:rPr>
        <w:t>214(e)(</w:t>
      </w:r>
      <w:r>
        <w:rPr>
          <w:rFonts w:ascii="Times New Roman" w:hAnsi="Times New Roman" w:cs="Times New Roman"/>
        </w:rPr>
        <w:t>4</w:t>
      </w:r>
      <w:r w:rsidRPr="00CD7FED">
        <w:rPr>
          <w:rFonts w:ascii="Times New Roman" w:hAnsi="Times New Roman" w:cs="Times New Roman"/>
        </w:rPr>
        <w:t>).</w:t>
      </w:r>
    </w:p>
  </w:footnote>
  <w:footnote w:id="5">
    <w:p w:rsidR="00E31F09" w:rsidRPr="00E31F09" w:rsidRDefault="003902EC" w:rsidP="003D0D01">
      <w:pPr>
        <w:autoSpaceDE w:val="0"/>
        <w:autoSpaceDN w:val="0"/>
        <w:adjustRightInd w:val="0"/>
        <w:spacing w:after="120"/>
        <w:rPr>
          <w:rFonts w:ascii="Times New Roman" w:hAnsi="Times New Roman" w:cs="Times New Roman"/>
          <w:sz w:val="20"/>
          <w:szCs w:val="20"/>
        </w:rPr>
      </w:pPr>
      <w:r w:rsidRPr="00CD7FED">
        <w:rPr>
          <w:rStyle w:val="FootnoteReference"/>
          <w:rFonts w:ascii="Times New Roman" w:hAnsi="Times New Roman" w:cs="Times New Roman"/>
        </w:rPr>
        <w:footnoteRef/>
      </w:r>
      <w:r w:rsidRPr="00CD7FED">
        <w:rPr>
          <w:rFonts w:ascii="Times New Roman" w:hAnsi="Times New Roman" w:cs="Times New Roman"/>
        </w:rPr>
        <w:t xml:space="preserve"> </w:t>
      </w:r>
      <w:r w:rsidR="00CD7FED" w:rsidRPr="000E27DE">
        <w:rPr>
          <w:rFonts w:ascii="Times New Roman" w:hAnsi="Times New Roman" w:cs="Times New Roman"/>
          <w:i/>
          <w:sz w:val="20"/>
          <w:szCs w:val="20"/>
        </w:rPr>
        <w:t>See</w:t>
      </w:r>
      <w:r w:rsidR="000E27DE" w:rsidRPr="000E27DE">
        <w:rPr>
          <w:rFonts w:ascii="Times New Roman" w:hAnsi="Times New Roman" w:cs="Times New Roman"/>
          <w:i/>
          <w:sz w:val="20"/>
          <w:szCs w:val="20"/>
        </w:rPr>
        <w:t xml:space="preserve"> </w:t>
      </w:r>
      <w:r w:rsidR="000E27DE" w:rsidRPr="000E27DE">
        <w:rPr>
          <w:rFonts w:ascii="Times New Roman" w:hAnsi="Times New Roman" w:cs="Times New Roman"/>
          <w:i/>
          <w:iCs/>
          <w:sz w:val="20"/>
          <w:szCs w:val="20"/>
        </w:rPr>
        <w:t>High-Cost Universal Service Support, Federal-State Joint Board on Universal Service, Alltel</w:t>
      </w:r>
      <w:r w:rsidR="00E31F09">
        <w:rPr>
          <w:rFonts w:ascii="Times New Roman" w:hAnsi="Times New Roman" w:cs="Times New Roman"/>
          <w:i/>
          <w:iCs/>
          <w:sz w:val="20"/>
          <w:szCs w:val="20"/>
        </w:rPr>
        <w:t xml:space="preserve"> </w:t>
      </w:r>
      <w:r w:rsidR="000E27DE" w:rsidRPr="000E27DE">
        <w:rPr>
          <w:rFonts w:ascii="Times New Roman" w:hAnsi="Times New Roman" w:cs="Times New Roman"/>
          <w:i/>
          <w:iCs/>
          <w:sz w:val="20"/>
          <w:szCs w:val="20"/>
        </w:rPr>
        <w:t>Communications, Inc., et al., Petitions for Designation as Eligib</w:t>
      </w:r>
      <w:r w:rsidR="002E3ABE">
        <w:rPr>
          <w:rFonts w:ascii="Times New Roman" w:hAnsi="Times New Roman" w:cs="Times New Roman"/>
          <w:i/>
          <w:iCs/>
          <w:sz w:val="20"/>
          <w:szCs w:val="20"/>
        </w:rPr>
        <w:t>le Telecommunications Carriers,</w:t>
      </w:r>
      <w:r w:rsidR="000E27DE" w:rsidRPr="000E27DE">
        <w:rPr>
          <w:rFonts w:ascii="Times New Roman" w:hAnsi="Times New Roman" w:cs="Times New Roman"/>
          <w:sz w:val="20"/>
          <w:szCs w:val="20"/>
        </w:rPr>
        <w:t xml:space="preserve"> Order, WC</w:t>
      </w:r>
      <w:r w:rsidR="00E31F09">
        <w:rPr>
          <w:rFonts w:ascii="Times New Roman" w:hAnsi="Times New Roman" w:cs="Times New Roman"/>
          <w:sz w:val="20"/>
          <w:szCs w:val="20"/>
        </w:rPr>
        <w:t xml:space="preserve"> </w:t>
      </w:r>
      <w:r w:rsidR="000E27DE" w:rsidRPr="000E27DE">
        <w:rPr>
          <w:rFonts w:ascii="Times New Roman" w:hAnsi="Times New Roman" w:cs="Times New Roman"/>
          <w:sz w:val="20"/>
          <w:szCs w:val="20"/>
        </w:rPr>
        <w:t>Docket No. 05-337, CC Docket No. 96-45, 23 FCC Rcd 8834, Appendix B (2008</w:t>
      </w:r>
      <w:r w:rsidR="000E27DE">
        <w:rPr>
          <w:rFonts w:ascii="Times New Roman" w:hAnsi="Times New Roman" w:cs="Times New Roman"/>
          <w:sz w:val="20"/>
          <w:szCs w:val="20"/>
        </w:rPr>
        <w:t xml:space="preserve">). </w:t>
      </w:r>
      <w:r w:rsidR="000E27DE" w:rsidRPr="000E27DE">
        <w:rPr>
          <w:rFonts w:ascii="Times New Roman" w:hAnsi="Times New Roman" w:cs="Times New Roman"/>
          <w:sz w:val="20"/>
          <w:szCs w:val="20"/>
        </w:rPr>
        <w:t>The Commission designated Highland</w:t>
      </w:r>
      <w:r w:rsidR="000E27DE">
        <w:rPr>
          <w:rFonts w:ascii="Times New Roman" w:hAnsi="Times New Roman" w:cs="Times New Roman"/>
          <w:sz w:val="20"/>
          <w:szCs w:val="20"/>
        </w:rPr>
        <w:t xml:space="preserve"> </w:t>
      </w:r>
      <w:r w:rsidR="000E27DE" w:rsidRPr="000E27DE">
        <w:rPr>
          <w:rFonts w:ascii="Times New Roman" w:hAnsi="Times New Roman" w:cs="Times New Roman"/>
          <w:sz w:val="20"/>
          <w:szCs w:val="20"/>
        </w:rPr>
        <w:t xml:space="preserve">Cellular as an ETC in 2004. </w:t>
      </w:r>
      <w:r w:rsidR="000E27DE">
        <w:rPr>
          <w:rFonts w:ascii="Times New Roman" w:hAnsi="Times New Roman" w:cs="Times New Roman"/>
          <w:sz w:val="20"/>
          <w:szCs w:val="20"/>
        </w:rPr>
        <w:t xml:space="preserve"> </w:t>
      </w:r>
      <w:r w:rsidR="000E27DE" w:rsidRPr="000E27DE">
        <w:rPr>
          <w:rFonts w:ascii="Times New Roman" w:hAnsi="Times New Roman" w:cs="Times New Roman"/>
          <w:i/>
          <w:iCs/>
          <w:sz w:val="20"/>
          <w:szCs w:val="20"/>
        </w:rPr>
        <w:t>Federal-State Joint Board on Universal Service, Highland Cellular, Inc.</w:t>
      </w:r>
      <w:r w:rsidR="00E31F09">
        <w:rPr>
          <w:rFonts w:ascii="Times New Roman" w:hAnsi="Times New Roman" w:cs="Times New Roman"/>
          <w:i/>
          <w:iCs/>
          <w:sz w:val="20"/>
          <w:szCs w:val="20"/>
        </w:rPr>
        <w:t xml:space="preserve"> </w:t>
      </w:r>
      <w:r w:rsidR="000E27DE" w:rsidRPr="000E27DE">
        <w:rPr>
          <w:rFonts w:ascii="Times New Roman" w:hAnsi="Times New Roman" w:cs="Times New Roman"/>
          <w:i/>
          <w:iCs/>
          <w:sz w:val="20"/>
          <w:szCs w:val="20"/>
        </w:rPr>
        <w:t>Petition for Designation as an Eligible Telecommunications Carrier</w:t>
      </w:r>
      <w:r w:rsidR="000E27DE" w:rsidRPr="000E27DE">
        <w:rPr>
          <w:rFonts w:ascii="Times New Roman" w:hAnsi="Times New Roman" w:cs="Times New Roman"/>
          <w:sz w:val="20"/>
          <w:szCs w:val="20"/>
        </w:rPr>
        <w:t>, CC Docket 96-45, Memorandum</w:t>
      </w:r>
      <w:r w:rsidR="00E31F09">
        <w:rPr>
          <w:rFonts w:ascii="Times New Roman" w:hAnsi="Times New Roman" w:cs="Times New Roman"/>
          <w:sz w:val="20"/>
          <w:szCs w:val="20"/>
        </w:rPr>
        <w:t xml:space="preserve"> </w:t>
      </w:r>
      <w:r w:rsidR="000E27DE" w:rsidRPr="000E27DE">
        <w:rPr>
          <w:rFonts w:ascii="Times New Roman" w:hAnsi="Times New Roman" w:cs="Times New Roman"/>
          <w:sz w:val="20"/>
          <w:szCs w:val="20"/>
        </w:rPr>
        <w:t>Opinion and Order, FCC 04-37 (rel. April 12, 2004).</w:t>
      </w:r>
      <w:r w:rsidR="000E27DE">
        <w:rPr>
          <w:rFonts w:ascii="Times New Roman" w:hAnsi="Times New Roman" w:cs="Times New Roman"/>
          <w:sz w:val="20"/>
          <w:szCs w:val="20"/>
        </w:rPr>
        <w:t xml:space="preserve">  </w:t>
      </w:r>
      <w:r w:rsidR="000E27DE" w:rsidRPr="000E27DE">
        <w:rPr>
          <w:rFonts w:ascii="Times New Roman" w:hAnsi="Times New Roman" w:cs="Times New Roman"/>
          <w:sz w:val="20"/>
          <w:szCs w:val="20"/>
        </w:rPr>
        <w:t>AT&amp;T Inc.</w:t>
      </w:r>
      <w:r w:rsidR="000E27DE">
        <w:rPr>
          <w:rFonts w:ascii="Times New Roman" w:hAnsi="Times New Roman" w:cs="Times New Roman"/>
          <w:sz w:val="20"/>
          <w:szCs w:val="20"/>
        </w:rPr>
        <w:t xml:space="preserve"> </w:t>
      </w:r>
      <w:r w:rsidR="000E27DE" w:rsidRPr="000E27DE">
        <w:rPr>
          <w:rFonts w:ascii="Times New Roman" w:hAnsi="Times New Roman" w:cs="Times New Roman"/>
          <w:sz w:val="20"/>
          <w:szCs w:val="20"/>
        </w:rPr>
        <w:t>acquired Dobson Cellular Corporation, of which Highland Cellular was a subsidiary</w:t>
      </w:r>
      <w:r w:rsidR="000E27DE">
        <w:rPr>
          <w:rFonts w:ascii="Times New Roman" w:hAnsi="Times New Roman" w:cs="Times New Roman"/>
          <w:sz w:val="20"/>
          <w:szCs w:val="20"/>
        </w:rPr>
        <w:t xml:space="preserve"> in 2007.  </w:t>
      </w:r>
      <w:r w:rsidR="000E27DE">
        <w:rPr>
          <w:rFonts w:ascii="Times New Roman" w:hAnsi="Times New Roman" w:cs="Times New Roman"/>
          <w:i/>
          <w:sz w:val="20"/>
          <w:szCs w:val="20"/>
        </w:rPr>
        <w:t xml:space="preserve">See </w:t>
      </w:r>
      <w:r w:rsidR="000E27DE" w:rsidRPr="000E27DE">
        <w:rPr>
          <w:rFonts w:ascii="Times New Roman" w:hAnsi="Times New Roman" w:cs="Times New Roman"/>
          <w:i/>
          <w:iCs/>
          <w:sz w:val="20"/>
          <w:szCs w:val="20"/>
        </w:rPr>
        <w:t>Applications of</w:t>
      </w:r>
      <w:r w:rsidR="000E27DE">
        <w:rPr>
          <w:rFonts w:ascii="Times New Roman" w:hAnsi="Times New Roman" w:cs="Times New Roman"/>
          <w:i/>
          <w:iCs/>
          <w:sz w:val="20"/>
          <w:szCs w:val="20"/>
        </w:rPr>
        <w:t xml:space="preserve"> </w:t>
      </w:r>
      <w:r w:rsidR="000E27DE" w:rsidRPr="000E27DE">
        <w:rPr>
          <w:rFonts w:ascii="Times New Roman" w:hAnsi="Times New Roman" w:cs="Times New Roman"/>
          <w:i/>
          <w:iCs/>
          <w:sz w:val="20"/>
          <w:szCs w:val="20"/>
        </w:rPr>
        <w:t>AT&amp;T Inc. and Dobson Communications Corporation for Consent to Transfer Control of Licenses and</w:t>
      </w:r>
      <w:r w:rsidR="000E27DE">
        <w:rPr>
          <w:rFonts w:ascii="Times New Roman" w:hAnsi="Times New Roman" w:cs="Times New Roman"/>
          <w:i/>
          <w:iCs/>
          <w:sz w:val="20"/>
          <w:szCs w:val="20"/>
        </w:rPr>
        <w:t xml:space="preserve"> </w:t>
      </w:r>
      <w:r w:rsidR="000E27DE" w:rsidRPr="000E27DE">
        <w:rPr>
          <w:rFonts w:ascii="Times New Roman" w:hAnsi="Times New Roman" w:cs="Times New Roman"/>
          <w:i/>
          <w:iCs/>
          <w:sz w:val="20"/>
          <w:szCs w:val="20"/>
        </w:rPr>
        <w:t>Authorization</w:t>
      </w:r>
      <w:r w:rsidR="000E27DE" w:rsidRPr="000E27DE">
        <w:rPr>
          <w:rFonts w:ascii="Times New Roman" w:hAnsi="Times New Roman" w:cs="Times New Roman"/>
          <w:sz w:val="20"/>
          <w:szCs w:val="20"/>
        </w:rPr>
        <w:t xml:space="preserve">, WT Docket No. 07-153, 22 FCC Rcd </w:t>
      </w:r>
      <w:r w:rsidR="000E27DE" w:rsidRPr="00E31F09">
        <w:rPr>
          <w:rFonts w:ascii="Times New Roman" w:hAnsi="Times New Roman" w:cs="Times New Roman"/>
          <w:sz w:val="20"/>
          <w:szCs w:val="20"/>
        </w:rPr>
        <w:t>20295 (2007).   AT&amp;T worked with the Universal Service Administrative Company</w:t>
      </w:r>
      <w:r w:rsidR="00E31F09">
        <w:rPr>
          <w:rFonts w:ascii="Times New Roman" w:hAnsi="Times New Roman" w:cs="Times New Roman"/>
          <w:sz w:val="20"/>
          <w:szCs w:val="20"/>
        </w:rPr>
        <w:t xml:space="preserve"> </w:t>
      </w:r>
      <w:r w:rsidR="000E27DE" w:rsidRPr="00E31F09">
        <w:rPr>
          <w:rFonts w:ascii="Times New Roman" w:hAnsi="Times New Roman" w:cs="Times New Roman"/>
          <w:sz w:val="20"/>
          <w:szCs w:val="20"/>
        </w:rPr>
        <w:t>(USAC) to consolidate Highland Cellular’s SAC with AT&amp;T Mobility’s SAC</w:t>
      </w:r>
      <w:r w:rsidR="00E31F09" w:rsidRPr="00E31F09">
        <w:rPr>
          <w:rFonts w:ascii="Times New Roman" w:hAnsi="Times New Roman" w:cs="Times New Roman"/>
          <w:sz w:val="20"/>
          <w:szCs w:val="20"/>
        </w:rPr>
        <w:t>; the SAC consolidation was completed</w:t>
      </w:r>
      <w:r w:rsidR="00E31F09">
        <w:rPr>
          <w:rFonts w:ascii="Times New Roman" w:hAnsi="Times New Roman" w:cs="Times New Roman"/>
          <w:sz w:val="20"/>
          <w:szCs w:val="20"/>
        </w:rPr>
        <w:t xml:space="preserve"> in 2009,  </w:t>
      </w:r>
      <w:r w:rsidR="00E31F09" w:rsidRPr="00E31F09">
        <w:rPr>
          <w:rFonts w:ascii="Times New Roman" w:hAnsi="Times New Roman" w:cs="Times New Roman"/>
          <w:sz w:val="20"/>
          <w:szCs w:val="20"/>
        </w:rPr>
        <w:t xml:space="preserve">leaving only SAC 199009.  </w:t>
      </w:r>
      <w:r w:rsidR="00E31F09" w:rsidRPr="00E31F09">
        <w:rPr>
          <w:rFonts w:ascii="Times New Roman" w:hAnsi="Times New Roman" w:cs="Times New Roman"/>
          <w:i/>
          <w:sz w:val="20"/>
          <w:szCs w:val="20"/>
        </w:rPr>
        <w:t xml:space="preserve">See </w:t>
      </w:r>
      <w:r w:rsidR="00E31F09" w:rsidRPr="00E31F09">
        <w:rPr>
          <w:rFonts w:ascii="Times New Roman" w:hAnsi="Times New Roman" w:cs="Times New Roman"/>
          <w:sz w:val="20"/>
          <w:szCs w:val="20"/>
        </w:rPr>
        <w:t>Letter from C</w:t>
      </w:r>
      <w:r w:rsidR="000E27DE" w:rsidRPr="00E31F09">
        <w:rPr>
          <w:rFonts w:ascii="Times New Roman" w:hAnsi="Times New Roman" w:cs="Times New Roman"/>
          <w:sz w:val="20"/>
          <w:szCs w:val="20"/>
        </w:rPr>
        <w:t xml:space="preserve">athy Carpino, AT&amp;T, to Ms. Marlene H. Dortch, Secretary, FCC, </w:t>
      </w:r>
      <w:r w:rsidR="000E27DE" w:rsidRPr="00E31F09">
        <w:rPr>
          <w:rFonts w:ascii="Times New Roman" w:hAnsi="Times New Roman" w:cs="Times New Roman"/>
          <w:i/>
          <w:iCs/>
          <w:sz w:val="20"/>
          <w:szCs w:val="20"/>
        </w:rPr>
        <w:t>High-Cost Universal Service Support</w:t>
      </w:r>
      <w:r w:rsidR="000E27DE" w:rsidRPr="00E31F09">
        <w:rPr>
          <w:rFonts w:ascii="Times New Roman" w:hAnsi="Times New Roman" w:cs="Times New Roman"/>
          <w:sz w:val="20"/>
          <w:szCs w:val="20"/>
        </w:rPr>
        <w:t xml:space="preserve">, WC Docket No. 05-337; </w:t>
      </w:r>
      <w:r w:rsidR="000E27DE" w:rsidRPr="00E31F09">
        <w:rPr>
          <w:rFonts w:ascii="Times New Roman" w:hAnsi="Times New Roman" w:cs="Times New Roman"/>
          <w:i/>
          <w:iCs/>
          <w:sz w:val="20"/>
          <w:szCs w:val="20"/>
        </w:rPr>
        <w:t>Federal-State Joint Board on Universal Service</w:t>
      </w:r>
      <w:r w:rsidR="000E27DE" w:rsidRPr="00E31F09">
        <w:rPr>
          <w:rFonts w:ascii="Times New Roman" w:hAnsi="Times New Roman" w:cs="Times New Roman"/>
          <w:sz w:val="20"/>
          <w:szCs w:val="20"/>
        </w:rPr>
        <w:t>, CC Docket No. 96-45;</w:t>
      </w:r>
      <w:r w:rsidR="00E31F09">
        <w:rPr>
          <w:rFonts w:ascii="Times New Roman" w:hAnsi="Times New Roman" w:cs="Times New Roman"/>
          <w:sz w:val="20"/>
          <w:szCs w:val="20"/>
        </w:rPr>
        <w:t xml:space="preserve"> </w:t>
      </w:r>
      <w:r w:rsidR="000E27DE" w:rsidRPr="00E31F09">
        <w:rPr>
          <w:rFonts w:ascii="Times New Roman" w:hAnsi="Times New Roman" w:cs="Times New Roman"/>
          <w:i/>
          <w:iCs/>
          <w:sz w:val="20"/>
          <w:szCs w:val="20"/>
        </w:rPr>
        <w:t>Highland Cellular, LLC (SAC 199002) and AT&amp;T Mobility (SAC 199009) Virginia ETC Designations</w:t>
      </w:r>
      <w:r w:rsidR="00E31F09">
        <w:rPr>
          <w:rFonts w:ascii="Times New Roman" w:hAnsi="Times New Roman" w:cs="Times New Roman"/>
          <w:i/>
          <w:iCs/>
          <w:sz w:val="20"/>
          <w:szCs w:val="20"/>
        </w:rPr>
        <w:t xml:space="preserve"> </w:t>
      </w:r>
      <w:r w:rsidR="000E27DE" w:rsidRPr="00E31F09">
        <w:rPr>
          <w:rFonts w:ascii="Times New Roman" w:hAnsi="Times New Roman" w:cs="Times New Roman"/>
          <w:sz w:val="20"/>
          <w:szCs w:val="20"/>
        </w:rPr>
        <w:t xml:space="preserve">(filed Nov. 5, 2008). </w:t>
      </w:r>
    </w:p>
  </w:footnote>
  <w:footnote w:id="6">
    <w:p w:rsidR="00416470" w:rsidRPr="00CD7FED" w:rsidRDefault="00287AA9" w:rsidP="006C0001">
      <w:pPr>
        <w:pStyle w:val="FootnoteText"/>
        <w:spacing w:after="120"/>
        <w:rPr>
          <w:rFonts w:ascii="Times New Roman" w:hAnsi="Times New Roman" w:cs="Times New Roman"/>
        </w:rPr>
      </w:pPr>
      <w:r w:rsidRPr="00CD7FED">
        <w:rPr>
          <w:rStyle w:val="FootnoteReference"/>
          <w:rFonts w:ascii="Times New Roman" w:hAnsi="Times New Roman" w:cs="Times New Roman"/>
        </w:rPr>
        <w:footnoteRef/>
      </w:r>
      <w:r w:rsidRPr="00CD7FED">
        <w:rPr>
          <w:rFonts w:ascii="Times New Roman" w:hAnsi="Times New Roman" w:cs="Times New Roman"/>
        </w:rPr>
        <w:t xml:space="preserve"> </w:t>
      </w:r>
      <w:r w:rsidR="00416470">
        <w:rPr>
          <w:rFonts w:ascii="Times New Roman" w:hAnsi="Times New Roman" w:cs="Times New Roman"/>
          <w:i/>
        </w:rPr>
        <w:t>See</w:t>
      </w:r>
      <w:r w:rsidR="001F5D3C">
        <w:rPr>
          <w:rFonts w:ascii="Times New Roman" w:hAnsi="Times New Roman" w:cs="Times New Roman"/>
        </w:rPr>
        <w:t xml:space="preserve"> </w:t>
      </w:r>
      <w:r w:rsidR="00E35510">
        <w:rPr>
          <w:rFonts w:ascii="Times New Roman" w:hAnsi="Times New Roman" w:cs="Times New Roman"/>
        </w:rPr>
        <w:t>AT&amp;T</w:t>
      </w:r>
      <w:r w:rsidRPr="00CD7FED">
        <w:rPr>
          <w:rFonts w:ascii="Times New Roman" w:hAnsi="Times New Roman" w:cs="Times New Roman"/>
        </w:rPr>
        <w:t xml:space="preserve"> Relinquishment Notice</w:t>
      </w:r>
      <w:r w:rsidR="00F97E1D">
        <w:rPr>
          <w:rFonts w:ascii="Times New Roman" w:hAnsi="Times New Roman" w:cs="Times New Roman"/>
        </w:rPr>
        <w:t xml:space="preserve"> at 1</w:t>
      </w:r>
      <w:r w:rsidRPr="00CD7FED">
        <w:rPr>
          <w:rFonts w:ascii="Times New Roman" w:hAnsi="Times New Roman" w:cs="Times New Roman"/>
        </w:rPr>
        <w:t>.</w:t>
      </w:r>
    </w:p>
  </w:footnote>
  <w:footnote w:id="7">
    <w:p w:rsidR="00416470" w:rsidRPr="005E6C4A" w:rsidRDefault="00683B27" w:rsidP="006C0001">
      <w:pPr>
        <w:pStyle w:val="FootnoteText"/>
        <w:spacing w:after="120"/>
        <w:rPr>
          <w:rFonts w:ascii="Times New Roman" w:hAnsi="Times New Roman" w:cs="Times New Roman"/>
        </w:rPr>
      </w:pPr>
      <w:r w:rsidRPr="00410DFB">
        <w:rPr>
          <w:rStyle w:val="FootnoteReference"/>
          <w:rFonts w:ascii="Times New Roman" w:hAnsi="Times New Roman" w:cs="Times New Roman"/>
        </w:rPr>
        <w:footnoteRef/>
      </w:r>
      <w:r w:rsidRPr="00410DFB">
        <w:rPr>
          <w:rFonts w:ascii="Times New Roman" w:hAnsi="Times New Roman" w:cs="Times New Roman"/>
        </w:rPr>
        <w:t xml:space="preserve"> </w:t>
      </w:r>
      <w:r w:rsidR="00010046" w:rsidRPr="005E6C4A">
        <w:rPr>
          <w:rFonts w:ascii="Times New Roman" w:hAnsi="Times New Roman" w:cs="Times New Roman"/>
          <w:i/>
        </w:rPr>
        <w:t xml:space="preserve">Id. </w:t>
      </w:r>
      <w:r w:rsidRPr="005E6C4A">
        <w:rPr>
          <w:rFonts w:ascii="Times New Roman" w:hAnsi="Times New Roman" w:cs="Times New Roman"/>
        </w:rPr>
        <w:t xml:space="preserve">at </w:t>
      </w:r>
      <w:r w:rsidR="00CA03F0" w:rsidRPr="005E6C4A">
        <w:rPr>
          <w:rFonts w:ascii="Times New Roman" w:hAnsi="Times New Roman" w:cs="Times New Roman"/>
        </w:rPr>
        <w:t xml:space="preserve">2, </w:t>
      </w:r>
      <w:r w:rsidR="005E6C4A" w:rsidRPr="005E6C4A">
        <w:rPr>
          <w:rFonts w:ascii="Times New Roman" w:hAnsi="Times New Roman" w:cs="Times New Roman"/>
        </w:rPr>
        <w:t>Attachment</w:t>
      </w:r>
      <w:r w:rsidR="000601A3">
        <w:rPr>
          <w:rFonts w:ascii="Times New Roman" w:hAnsi="Times New Roman" w:cs="Times New Roman"/>
        </w:rPr>
        <w:t>s A and B</w:t>
      </w:r>
      <w:r w:rsidR="005E6C4A" w:rsidRPr="005E6C4A">
        <w:rPr>
          <w:rFonts w:ascii="Times New Roman" w:hAnsi="Times New Roman" w:cs="Times New Roman"/>
        </w:rPr>
        <w:t>.</w:t>
      </w:r>
    </w:p>
  </w:footnote>
  <w:footnote w:id="8">
    <w:p w:rsidR="00416470" w:rsidRPr="005E6C4A" w:rsidRDefault="00683B27" w:rsidP="006C0001">
      <w:pPr>
        <w:pStyle w:val="FootnoteText"/>
        <w:spacing w:after="120"/>
        <w:rPr>
          <w:rFonts w:ascii="Times New Roman" w:hAnsi="Times New Roman" w:cs="Times New Roman"/>
          <w:i/>
        </w:rPr>
      </w:pPr>
      <w:r w:rsidRPr="00410DFB">
        <w:rPr>
          <w:rStyle w:val="FootnoteReference"/>
          <w:rFonts w:ascii="Times New Roman" w:hAnsi="Times New Roman" w:cs="Times New Roman"/>
        </w:rPr>
        <w:footnoteRef/>
      </w:r>
      <w:r w:rsidRPr="00410DFB">
        <w:rPr>
          <w:rFonts w:ascii="Times New Roman" w:hAnsi="Times New Roman" w:cs="Times New Roman"/>
        </w:rPr>
        <w:t xml:space="preserve"> </w:t>
      </w:r>
      <w:r w:rsidR="00737AB5">
        <w:rPr>
          <w:rFonts w:ascii="Times New Roman" w:hAnsi="Times New Roman" w:cs="Times New Roman"/>
          <w:i/>
        </w:rPr>
        <w:t>Id.</w:t>
      </w:r>
      <w:r w:rsidRPr="00410DFB">
        <w:rPr>
          <w:rFonts w:ascii="Times New Roman" w:hAnsi="Times New Roman" w:cs="Times New Roman"/>
        </w:rPr>
        <w:t xml:space="preserve"> at </w:t>
      </w:r>
      <w:r w:rsidR="00CA03F0">
        <w:rPr>
          <w:rFonts w:ascii="Times New Roman" w:hAnsi="Times New Roman" w:cs="Times New Roman"/>
        </w:rPr>
        <w:t>2</w:t>
      </w:r>
      <w:r w:rsidR="00416470">
        <w:rPr>
          <w:rFonts w:ascii="Times New Roman" w:hAnsi="Times New Roman" w:cs="Times New Roman"/>
        </w:rPr>
        <w:t>.</w:t>
      </w:r>
      <w:r w:rsidR="00E35510">
        <w:rPr>
          <w:rFonts w:ascii="Times New Roman" w:hAnsi="Times New Roman" w:cs="Times New Roman"/>
        </w:rPr>
        <w:t xml:space="preserve">  </w:t>
      </w:r>
    </w:p>
  </w:footnote>
  <w:footnote w:id="9">
    <w:p w:rsidR="00416470" w:rsidRPr="007D5AFB" w:rsidRDefault="00683B27" w:rsidP="006C0001">
      <w:pPr>
        <w:pStyle w:val="FootnoteText"/>
        <w:spacing w:after="120"/>
        <w:rPr>
          <w:rFonts w:ascii="Times New Roman" w:hAnsi="Times New Roman" w:cs="Times New Roman"/>
        </w:rPr>
      </w:pPr>
      <w:r w:rsidRPr="00416470">
        <w:rPr>
          <w:rStyle w:val="FootnoteReference"/>
          <w:rFonts w:ascii="Times New Roman" w:hAnsi="Times New Roman" w:cs="Times New Roman"/>
        </w:rPr>
        <w:footnoteRef/>
      </w:r>
      <w:r w:rsidRPr="00416470">
        <w:rPr>
          <w:rFonts w:ascii="Times New Roman" w:hAnsi="Times New Roman" w:cs="Times New Roman"/>
        </w:rPr>
        <w:t xml:space="preserve"> </w:t>
      </w:r>
      <w:r w:rsidR="00416470" w:rsidRPr="00416470">
        <w:rPr>
          <w:rFonts w:ascii="Times New Roman" w:hAnsi="Times New Roman" w:cs="Times New Roman"/>
          <w:i/>
        </w:rPr>
        <w:t xml:space="preserve">Id. </w:t>
      </w:r>
    </w:p>
  </w:footnote>
  <w:footnote w:id="10">
    <w:p w:rsidR="001C3BEE" w:rsidRPr="001C3BEE" w:rsidRDefault="001C3BEE" w:rsidP="006C0001">
      <w:pPr>
        <w:pStyle w:val="FootnoteText"/>
        <w:spacing w:after="120"/>
        <w:rPr>
          <w:rFonts w:ascii="Times New Roman" w:hAnsi="Times New Roman" w:cs="Times New Roman"/>
        </w:rPr>
      </w:pPr>
      <w:r w:rsidRPr="001C3BEE">
        <w:rPr>
          <w:rStyle w:val="FootnoteReference"/>
          <w:rFonts w:ascii="Times New Roman" w:hAnsi="Times New Roman" w:cs="Times New Roman"/>
        </w:rPr>
        <w:footnoteRef/>
      </w:r>
      <w:r w:rsidRPr="001C3BEE">
        <w:rPr>
          <w:rFonts w:ascii="Times New Roman" w:hAnsi="Times New Roman" w:cs="Times New Roman"/>
        </w:rPr>
        <w:t xml:space="preserve"> </w:t>
      </w:r>
      <w:r w:rsidRPr="00010046">
        <w:rPr>
          <w:rFonts w:ascii="Times New Roman" w:hAnsi="Times New Roman" w:cs="Times New Roman"/>
          <w:i/>
        </w:rPr>
        <w:t>Id.</w:t>
      </w:r>
      <w:r w:rsidRPr="001C3BEE">
        <w:rPr>
          <w:rFonts w:ascii="Times New Roman" w:hAnsi="Times New Roman" w:cs="Times New Roman"/>
        </w:rPr>
        <w:t xml:space="preserve"> </w:t>
      </w:r>
    </w:p>
  </w:footnote>
  <w:footnote w:id="11">
    <w:p w:rsidR="006E014E" w:rsidRPr="006E014E" w:rsidRDefault="006E014E" w:rsidP="006E014E">
      <w:pPr>
        <w:pStyle w:val="FootnoteText"/>
        <w:spacing w:after="120"/>
        <w:rPr>
          <w:rFonts w:ascii="Times New Roman" w:hAnsi="Times New Roman" w:cs="Times New Roman"/>
        </w:rPr>
      </w:pPr>
      <w:r>
        <w:rPr>
          <w:rStyle w:val="FootnoteReference"/>
        </w:rPr>
        <w:footnoteRef/>
      </w:r>
      <w:r>
        <w:t xml:space="preserve"> </w:t>
      </w:r>
      <w:r w:rsidRPr="005E6C4A">
        <w:rPr>
          <w:rFonts w:ascii="Times New Roman" w:hAnsi="Times New Roman" w:cs="Times New Roman"/>
          <w:i/>
        </w:rPr>
        <w:t xml:space="preserve">Id. </w:t>
      </w:r>
      <w:r w:rsidRPr="005E6C4A">
        <w:rPr>
          <w:rFonts w:ascii="Times New Roman" w:hAnsi="Times New Roman" w:cs="Times New Roman"/>
        </w:rPr>
        <w:t>at 2, Attachment</w:t>
      </w:r>
      <w:r>
        <w:rPr>
          <w:rFonts w:ascii="Times New Roman" w:hAnsi="Times New Roman" w:cs="Times New Roman"/>
        </w:rPr>
        <w:t xml:space="preserve">s A and B.  </w:t>
      </w:r>
    </w:p>
  </w:footnote>
  <w:footnote w:id="12">
    <w:p w:rsidR="00654416" w:rsidRPr="00CD7FED" w:rsidRDefault="00287AA9" w:rsidP="006E014E">
      <w:pPr>
        <w:pStyle w:val="FootnoteText"/>
        <w:spacing w:after="120"/>
        <w:rPr>
          <w:rFonts w:ascii="Times New Roman" w:hAnsi="Times New Roman" w:cs="Times New Roman"/>
        </w:rPr>
      </w:pPr>
      <w:r w:rsidRPr="00287AA9">
        <w:rPr>
          <w:rStyle w:val="FootnoteReference"/>
          <w:rFonts w:ascii="Times New Roman" w:hAnsi="Times New Roman" w:cs="Times New Roman"/>
        </w:rPr>
        <w:footnoteRef/>
      </w:r>
      <w:r w:rsidR="000601A3">
        <w:rPr>
          <w:rFonts w:ascii="Times New Roman" w:hAnsi="Times New Roman" w:cs="Times New Roman"/>
        </w:rPr>
        <w:t xml:space="preserve"> </w:t>
      </w:r>
      <w:r w:rsidR="00654416">
        <w:rPr>
          <w:rFonts w:ascii="Times New Roman" w:hAnsi="Times New Roman" w:cs="Times New Roman"/>
        </w:rPr>
        <w:t>The</w:t>
      </w:r>
      <w:r w:rsidRPr="00287AA9">
        <w:rPr>
          <w:rFonts w:ascii="Times New Roman" w:hAnsi="Times New Roman" w:cs="Times New Roman"/>
        </w:rPr>
        <w:t xml:space="preserve"> Universal Service Administrat</w:t>
      </w:r>
      <w:r w:rsidR="00416470">
        <w:rPr>
          <w:rFonts w:ascii="Times New Roman" w:hAnsi="Times New Roman" w:cs="Times New Roman"/>
        </w:rPr>
        <w:t xml:space="preserve">ive Company </w:t>
      </w:r>
      <w:r w:rsidR="00737AB5">
        <w:rPr>
          <w:rFonts w:ascii="Times New Roman" w:hAnsi="Times New Roman" w:cs="Times New Roman"/>
        </w:rPr>
        <w:t>shall</w:t>
      </w:r>
      <w:r w:rsidR="00654416">
        <w:rPr>
          <w:rFonts w:ascii="Times New Roman" w:hAnsi="Times New Roman" w:cs="Times New Roman"/>
        </w:rPr>
        <w:t xml:space="preserve"> discontinue </w:t>
      </w:r>
      <w:r w:rsidR="00654416" w:rsidRPr="00DC2853">
        <w:rPr>
          <w:rFonts w:ascii="Times New Roman" w:hAnsi="Times New Roman" w:cs="Times New Roman"/>
        </w:rPr>
        <w:t>the eli</w:t>
      </w:r>
      <w:r w:rsidR="000601A3" w:rsidRPr="00DC2853">
        <w:rPr>
          <w:rFonts w:ascii="Times New Roman" w:hAnsi="Times New Roman" w:cs="Times New Roman"/>
        </w:rPr>
        <w:t>gibility</w:t>
      </w:r>
      <w:r w:rsidR="006E014E">
        <w:rPr>
          <w:rFonts w:ascii="Times New Roman" w:hAnsi="Times New Roman" w:cs="Times New Roman"/>
        </w:rPr>
        <w:t xml:space="preserve"> </w:t>
      </w:r>
      <w:r w:rsidRPr="00DC2853">
        <w:rPr>
          <w:rFonts w:ascii="Times New Roman" w:hAnsi="Times New Roman" w:cs="Times New Roman"/>
        </w:rPr>
        <w:t>of</w:t>
      </w:r>
      <w:r w:rsidR="006E014E">
        <w:rPr>
          <w:rFonts w:ascii="Times New Roman" w:hAnsi="Times New Roman" w:cs="Times New Roman"/>
        </w:rPr>
        <w:t xml:space="preserve"> the</w:t>
      </w:r>
      <w:r w:rsidRPr="00DC2853">
        <w:rPr>
          <w:rFonts w:ascii="Times New Roman" w:hAnsi="Times New Roman" w:cs="Times New Roman"/>
        </w:rPr>
        <w:t xml:space="preserve"> </w:t>
      </w:r>
      <w:r w:rsidR="00654416" w:rsidRPr="00DC2853">
        <w:rPr>
          <w:rFonts w:ascii="Times New Roman" w:hAnsi="Times New Roman" w:cs="Times New Roman"/>
        </w:rPr>
        <w:t>SAC</w:t>
      </w:r>
      <w:r w:rsidR="006C0001" w:rsidRPr="00DC2853">
        <w:rPr>
          <w:rFonts w:ascii="Times New Roman" w:hAnsi="Times New Roman" w:cs="Times New Roman"/>
        </w:rPr>
        <w:t xml:space="preserve"> </w:t>
      </w:r>
      <w:r w:rsidRPr="00287AA9">
        <w:rPr>
          <w:rFonts w:ascii="Times New Roman" w:hAnsi="Times New Roman" w:cs="Times New Roman"/>
        </w:rPr>
        <w:t>assigned to</w:t>
      </w:r>
      <w:r w:rsidR="00683B27">
        <w:rPr>
          <w:rFonts w:ascii="Times New Roman" w:hAnsi="Times New Roman" w:cs="Times New Roman"/>
        </w:rPr>
        <w:t xml:space="preserve"> </w:t>
      </w:r>
      <w:r w:rsidR="006C0001">
        <w:rPr>
          <w:rFonts w:ascii="Times New Roman" w:hAnsi="Times New Roman" w:cs="Times New Roman"/>
        </w:rPr>
        <w:t xml:space="preserve">AT&amp;T </w:t>
      </w:r>
      <w:r w:rsidR="000601A3">
        <w:rPr>
          <w:rFonts w:ascii="Times New Roman" w:hAnsi="Times New Roman" w:cs="Times New Roman"/>
        </w:rPr>
        <w:t xml:space="preserve">Mobility </w:t>
      </w:r>
      <w:r w:rsidR="006C0001">
        <w:rPr>
          <w:rFonts w:ascii="Times New Roman" w:hAnsi="Times New Roman" w:cs="Times New Roman"/>
        </w:rPr>
        <w:t>e</w:t>
      </w:r>
      <w:r w:rsidR="00654416">
        <w:rPr>
          <w:rFonts w:ascii="Times New Roman" w:hAnsi="Times New Roman" w:cs="Times New Roman"/>
        </w:rPr>
        <w:t xml:space="preserve">ffective </w:t>
      </w:r>
      <w:r w:rsidR="006C0001">
        <w:rPr>
          <w:rFonts w:ascii="Times New Roman" w:hAnsi="Times New Roman" w:cs="Times New Roman"/>
        </w:rPr>
        <w:t>December 31, 2014</w:t>
      </w:r>
      <w:r w:rsidR="00654416">
        <w:rPr>
          <w:rFonts w:ascii="Times New Roman" w:hAnsi="Times New Roman" w:cs="Times New Roman"/>
        </w:rPr>
        <w:t>.</w:t>
      </w:r>
    </w:p>
    <w:p w:rsidR="00287AA9" w:rsidRPr="00287AA9" w:rsidRDefault="00010046" w:rsidP="001C3BEE">
      <w:pPr>
        <w:pStyle w:val="FootnoteText"/>
        <w:spacing w:after="120"/>
        <w:rPr>
          <w:rFonts w:ascii="Times New Roman" w:hAnsi="Times New Roman" w:cs="Times New Roman"/>
        </w:rPr>
      </w:pPr>
      <w:r>
        <w:rPr>
          <w:rFonts w:ascii="Times New Roman" w:hAnsi="Times New Roman" w:cs="Times New Roman"/>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1BE8" w:rsidRDefault="00D31BE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D01" w:rsidRPr="00416470" w:rsidRDefault="003D0D01" w:rsidP="003D0D01">
    <w:pPr>
      <w:widowControl w:val="0"/>
      <w:pBdr>
        <w:bottom w:val="single" w:sz="12" w:space="1" w:color="auto"/>
      </w:pBdr>
      <w:tabs>
        <w:tab w:val="center" w:pos="5040"/>
        <w:tab w:val="right" w:pos="9360"/>
      </w:tabs>
      <w:rPr>
        <w:rFonts w:ascii="Times New Roman" w:eastAsia="Times New Roman" w:hAnsi="Times New Roman" w:cs="Times New Roman"/>
        <w:b/>
        <w:snapToGrid w:val="0"/>
        <w:kern w:val="28"/>
        <w:szCs w:val="20"/>
      </w:rPr>
    </w:pPr>
    <w:r>
      <w:rPr>
        <w:rFonts w:ascii="Times New Roman" w:eastAsia="Times New Roman" w:hAnsi="Times New Roman" w:cs="Times New Roman"/>
        <w:b/>
        <w:snapToGrid w:val="0"/>
        <w:kern w:val="28"/>
        <w:szCs w:val="20"/>
      </w:rPr>
      <w:tab/>
      <w:t xml:space="preserve">                                                 </w:t>
    </w:r>
    <w:r w:rsidRPr="00416470">
      <w:rPr>
        <w:rFonts w:ascii="Times New Roman" w:eastAsia="Times New Roman" w:hAnsi="Times New Roman" w:cs="Times New Roman"/>
        <w:b/>
        <w:snapToGrid w:val="0"/>
        <w:kern w:val="28"/>
        <w:szCs w:val="20"/>
      </w:rPr>
      <w:t>Fe</w:t>
    </w:r>
    <w:r>
      <w:rPr>
        <w:rFonts w:ascii="Times New Roman" w:eastAsia="Times New Roman" w:hAnsi="Times New Roman" w:cs="Times New Roman"/>
        <w:b/>
        <w:snapToGrid w:val="0"/>
        <w:kern w:val="28"/>
        <w:szCs w:val="20"/>
      </w:rPr>
      <w:t xml:space="preserve">deral Communications Commission                                </w:t>
    </w:r>
    <w:r w:rsidRPr="00416470">
      <w:rPr>
        <w:rFonts w:ascii="Times New Roman" w:eastAsia="Times New Roman" w:hAnsi="Times New Roman" w:cs="Times New Roman"/>
        <w:b/>
        <w:snapToGrid w:val="0"/>
        <w:kern w:val="28"/>
        <w:szCs w:val="20"/>
      </w:rPr>
      <w:t>DA 1</w:t>
    </w:r>
    <w:r>
      <w:rPr>
        <w:rFonts w:ascii="Times New Roman" w:eastAsia="Times New Roman" w:hAnsi="Times New Roman" w:cs="Times New Roman"/>
        <w:b/>
        <w:snapToGrid w:val="0"/>
        <w:kern w:val="28"/>
        <w:szCs w:val="20"/>
      </w:rPr>
      <w:t>4</w:t>
    </w:r>
    <w:r w:rsidRPr="00416470">
      <w:rPr>
        <w:rFonts w:ascii="Times New Roman" w:eastAsia="Times New Roman" w:hAnsi="Times New Roman" w:cs="Times New Roman"/>
        <w:b/>
        <w:snapToGrid w:val="0"/>
        <w:kern w:val="28"/>
        <w:szCs w:val="20"/>
      </w:rPr>
      <w:t>-</w:t>
    </w:r>
    <w:r>
      <w:rPr>
        <w:rFonts w:ascii="Times New Roman" w:eastAsia="Times New Roman" w:hAnsi="Times New Roman" w:cs="Times New Roman"/>
        <w:b/>
        <w:snapToGrid w:val="0"/>
        <w:kern w:val="28"/>
        <w:szCs w:val="20"/>
      </w:rPr>
      <w:t>1712</w:t>
    </w:r>
  </w:p>
  <w:p w:rsidR="00416470" w:rsidRPr="00416470" w:rsidRDefault="00416470" w:rsidP="00416470">
    <w:pPr>
      <w:widowControl w:val="0"/>
      <w:rPr>
        <w:rFonts w:ascii="Times New Roman" w:eastAsia="Times New Roman" w:hAnsi="Times New Roman" w:cs="Times New Roman"/>
        <w:snapToGrid w:val="0"/>
        <w:kern w:val="28"/>
        <w:szCs w:val="20"/>
      </w:rPr>
    </w:pPr>
  </w:p>
  <w:p w:rsidR="00416470" w:rsidRDefault="0041647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D01" w:rsidRPr="00416470" w:rsidRDefault="003D0D01" w:rsidP="003D0D01">
    <w:pPr>
      <w:widowControl w:val="0"/>
      <w:pBdr>
        <w:bottom w:val="single" w:sz="12" w:space="1" w:color="auto"/>
      </w:pBdr>
      <w:tabs>
        <w:tab w:val="center" w:pos="5040"/>
        <w:tab w:val="right" w:pos="9360"/>
      </w:tabs>
      <w:rPr>
        <w:rFonts w:ascii="Times New Roman" w:eastAsia="Times New Roman" w:hAnsi="Times New Roman" w:cs="Times New Roman"/>
        <w:b/>
        <w:snapToGrid w:val="0"/>
        <w:kern w:val="28"/>
        <w:szCs w:val="20"/>
      </w:rPr>
    </w:pPr>
    <w:r>
      <w:rPr>
        <w:rFonts w:ascii="Times New Roman" w:eastAsia="Times New Roman" w:hAnsi="Times New Roman" w:cs="Times New Roman"/>
        <w:b/>
        <w:snapToGrid w:val="0"/>
        <w:kern w:val="28"/>
        <w:szCs w:val="20"/>
      </w:rPr>
      <w:tab/>
      <w:t xml:space="preserve">                                                 </w:t>
    </w:r>
    <w:r w:rsidRPr="00416470">
      <w:rPr>
        <w:rFonts w:ascii="Times New Roman" w:eastAsia="Times New Roman" w:hAnsi="Times New Roman" w:cs="Times New Roman"/>
        <w:b/>
        <w:snapToGrid w:val="0"/>
        <w:kern w:val="28"/>
        <w:szCs w:val="20"/>
      </w:rPr>
      <w:t>Fe</w:t>
    </w:r>
    <w:r>
      <w:rPr>
        <w:rFonts w:ascii="Times New Roman" w:eastAsia="Times New Roman" w:hAnsi="Times New Roman" w:cs="Times New Roman"/>
        <w:b/>
        <w:snapToGrid w:val="0"/>
        <w:kern w:val="28"/>
        <w:szCs w:val="20"/>
      </w:rPr>
      <w:t xml:space="preserve">deral Communications Commission                                </w:t>
    </w:r>
    <w:r w:rsidRPr="00416470">
      <w:rPr>
        <w:rFonts w:ascii="Times New Roman" w:eastAsia="Times New Roman" w:hAnsi="Times New Roman" w:cs="Times New Roman"/>
        <w:b/>
        <w:snapToGrid w:val="0"/>
        <w:kern w:val="28"/>
        <w:szCs w:val="20"/>
      </w:rPr>
      <w:t>DA 1</w:t>
    </w:r>
    <w:r>
      <w:rPr>
        <w:rFonts w:ascii="Times New Roman" w:eastAsia="Times New Roman" w:hAnsi="Times New Roman" w:cs="Times New Roman"/>
        <w:b/>
        <w:snapToGrid w:val="0"/>
        <w:kern w:val="28"/>
        <w:szCs w:val="20"/>
      </w:rPr>
      <w:t>4</w:t>
    </w:r>
    <w:r w:rsidRPr="00416470">
      <w:rPr>
        <w:rFonts w:ascii="Times New Roman" w:eastAsia="Times New Roman" w:hAnsi="Times New Roman" w:cs="Times New Roman"/>
        <w:b/>
        <w:snapToGrid w:val="0"/>
        <w:kern w:val="28"/>
        <w:szCs w:val="20"/>
      </w:rPr>
      <w:t>-</w:t>
    </w:r>
    <w:r>
      <w:rPr>
        <w:rFonts w:ascii="Times New Roman" w:eastAsia="Times New Roman" w:hAnsi="Times New Roman" w:cs="Times New Roman"/>
        <w:b/>
        <w:snapToGrid w:val="0"/>
        <w:kern w:val="28"/>
        <w:szCs w:val="20"/>
      </w:rPr>
      <w:t>1712</w:t>
    </w:r>
  </w:p>
  <w:p w:rsidR="003D0D01" w:rsidRDefault="003D0D0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F3EC4"/>
    <w:multiLevelType w:val="hybridMultilevel"/>
    <w:tmpl w:val="55EEDEC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BF46FB8"/>
    <w:multiLevelType w:val="hybridMultilevel"/>
    <w:tmpl w:val="4938483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14337"/>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AA9"/>
    <w:rsid w:val="00010046"/>
    <w:rsid w:val="000601A3"/>
    <w:rsid w:val="00072165"/>
    <w:rsid w:val="00091EDA"/>
    <w:rsid w:val="000934BA"/>
    <w:rsid w:val="000C175B"/>
    <w:rsid w:val="000C4A5C"/>
    <w:rsid w:val="000E27DE"/>
    <w:rsid w:val="000F06A5"/>
    <w:rsid w:val="001055B9"/>
    <w:rsid w:val="00106F01"/>
    <w:rsid w:val="00136393"/>
    <w:rsid w:val="001400EA"/>
    <w:rsid w:val="00191A16"/>
    <w:rsid w:val="001C3BEE"/>
    <w:rsid w:val="001E187D"/>
    <w:rsid w:val="001E6D23"/>
    <w:rsid w:val="001F5D3C"/>
    <w:rsid w:val="001F7985"/>
    <w:rsid w:val="002162A5"/>
    <w:rsid w:val="00287AA9"/>
    <w:rsid w:val="002E3ABE"/>
    <w:rsid w:val="002F742C"/>
    <w:rsid w:val="00332C9E"/>
    <w:rsid w:val="00347A29"/>
    <w:rsid w:val="003902EC"/>
    <w:rsid w:val="003D0D01"/>
    <w:rsid w:val="003D61F2"/>
    <w:rsid w:val="003E1218"/>
    <w:rsid w:val="003F7A63"/>
    <w:rsid w:val="00405895"/>
    <w:rsid w:val="00416470"/>
    <w:rsid w:val="0041769F"/>
    <w:rsid w:val="00435715"/>
    <w:rsid w:val="00490817"/>
    <w:rsid w:val="004E1655"/>
    <w:rsid w:val="00565D91"/>
    <w:rsid w:val="00591C9C"/>
    <w:rsid w:val="005A7C27"/>
    <w:rsid w:val="005E6C4A"/>
    <w:rsid w:val="00606BE3"/>
    <w:rsid w:val="00654416"/>
    <w:rsid w:val="00683B27"/>
    <w:rsid w:val="00697971"/>
    <w:rsid w:val="006C0001"/>
    <w:rsid w:val="006C1246"/>
    <w:rsid w:val="006C2C3E"/>
    <w:rsid w:val="006E014E"/>
    <w:rsid w:val="006E070B"/>
    <w:rsid w:val="00737AB5"/>
    <w:rsid w:val="007446BA"/>
    <w:rsid w:val="00753629"/>
    <w:rsid w:val="007C656A"/>
    <w:rsid w:val="007D5AFB"/>
    <w:rsid w:val="00813C7E"/>
    <w:rsid w:val="0081573D"/>
    <w:rsid w:val="00845EAA"/>
    <w:rsid w:val="008620C3"/>
    <w:rsid w:val="00914C16"/>
    <w:rsid w:val="00917172"/>
    <w:rsid w:val="00940555"/>
    <w:rsid w:val="009B5AF6"/>
    <w:rsid w:val="00A146D8"/>
    <w:rsid w:val="00A67D19"/>
    <w:rsid w:val="00A90561"/>
    <w:rsid w:val="00AA2AFB"/>
    <w:rsid w:val="00AA7910"/>
    <w:rsid w:val="00AB37A6"/>
    <w:rsid w:val="00B446C7"/>
    <w:rsid w:val="00B73220"/>
    <w:rsid w:val="00B91138"/>
    <w:rsid w:val="00BB06E7"/>
    <w:rsid w:val="00C12346"/>
    <w:rsid w:val="00C25368"/>
    <w:rsid w:val="00C9363E"/>
    <w:rsid w:val="00CA03F0"/>
    <w:rsid w:val="00CD3371"/>
    <w:rsid w:val="00CD7FED"/>
    <w:rsid w:val="00CF19F9"/>
    <w:rsid w:val="00D31BE8"/>
    <w:rsid w:val="00D86FE9"/>
    <w:rsid w:val="00DA4DAF"/>
    <w:rsid w:val="00DC2853"/>
    <w:rsid w:val="00DF2B0B"/>
    <w:rsid w:val="00E13B99"/>
    <w:rsid w:val="00E21C13"/>
    <w:rsid w:val="00E24A20"/>
    <w:rsid w:val="00E31F09"/>
    <w:rsid w:val="00E35510"/>
    <w:rsid w:val="00E4504C"/>
    <w:rsid w:val="00E51549"/>
    <w:rsid w:val="00E83BFF"/>
    <w:rsid w:val="00E87B98"/>
    <w:rsid w:val="00E93D33"/>
    <w:rsid w:val="00EB3C24"/>
    <w:rsid w:val="00EE7605"/>
    <w:rsid w:val="00F1489C"/>
    <w:rsid w:val="00F42CB3"/>
    <w:rsid w:val="00F843B2"/>
    <w:rsid w:val="00F97E1D"/>
    <w:rsid w:val="00FB7621"/>
    <w:rsid w:val="00FD11AF"/>
    <w:rsid w:val="00FF1C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7AA9"/>
    <w:pPr>
      <w:ind w:left="720"/>
      <w:contextualSpacing/>
    </w:pPr>
  </w:style>
  <w:style w:type="paragraph" w:styleId="FootnoteText">
    <w:name w:val="footnote text"/>
    <w:basedOn w:val="Normal"/>
    <w:link w:val="FootnoteTextChar"/>
    <w:uiPriority w:val="99"/>
    <w:semiHidden/>
    <w:unhideWhenUsed/>
    <w:rsid w:val="00287AA9"/>
    <w:rPr>
      <w:sz w:val="20"/>
      <w:szCs w:val="20"/>
    </w:rPr>
  </w:style>
  <w:style w:type="character" w:customStyle="1" w:styleId="FootnoteTextChar">
    <w:name w:val="Footnote Text Char"/>
    <w:basedOn w:val="DefaultParagraphFont"/>
    <w:link w:val="FootnoteText"/>
    <w:uiPriority w:val="99"/>
    <w:semiHidden/>
    <w:rsid w:val="00287AA9"/>
    <w:rPr>
      <w:sz w:val="20"/>
      <w:szCs w:val="20"/>
    </w:rPr>
  </w:style>
  <w:style w:type="character" w:styleId="FootnoteReference">
    <w:name w:val="footnote reference"/>
    <w:basedOn w:val="DefaultParagraphFont"/>
    <w:uiPriority w:val="99"/>
    <w:semiHidden/>
    <w:rsid w:val="00287AA9"/>
    <w:rPr>
      <w:vertAlign w:val="superscript"/>
    </w:rPr>
  </w:style>
  <w:style w:type="paragraph" w:styleId="Header">
    <w:name w:val="header"/>
    <w:basedOn w:val="Normal"/>
    <w:link w:val="HeaderChar"/>
    <w:uiPriority w:val="99"/>
    <w:unhideWhenUsed/>
    <w:rsid w:val="00287AA9"/>
    <w:pPr>
      <w:tabs>
        <w:tab w:val="center" w:pos="4680"/>
        <w:tab w:val="right" w:pos="9360"/>
      </w:tabs>
    </w:pPr>
  </w:style>
  <w:style w:type="character" w:customStyle="1" w:styleId="HeaderChar">
    <w:name w:val="Header Char"/>
    <w:basedOn w:val="DefaultParagraphFont"/>
    <w:link w:val="Header"/>
    <w:uiPriority w:val="99"/>
    <w:rsid w:val="00287AA9"/>
  </w:style>
  <w:style w:type="paragraph" w:styleId="Footer">
    <w:name w:val="footer"/>
    <w:basedOn w:val="Normal"/>
    <w:link w:val="FooterChar"/>
    <w:uiPriority w:val="99"/>
    <w:unhideWhenUsed/>
    <w:rsid w:val="00287AA9"/>
    <w:pPr>
      <w:tabs>
        <w:tab w:val="center" w:pos="4680"/>
        <w:tab w:val="right" w:pos="9360"/>
      </w:tabs>
    </w:pPr>
  </w:style>
  <w:style w:type="character" w:customStyle="1" w:styleId="FooterChar">
    <w:name w:val="Footer Char"/>
    <w:basedOn w:val="DefaultParagraphFont"/>
    <w:link w:val="Footer"/>
    <w:uiPriority w:val="99"/>
    <w:rsid w:val="00287AA9"/>
  </w:style>
  <w:style w:type="paragraph" w:styleId="BalloonText">
    <w:name w:val="Balloon Text"/>
    <w:basedOn w:val="Normal"/>
    <w:link w:val="BalloonTextChar"/>
    <w:uiPriority w:val="99"/>
    <w:semiHidden/>
    <w:unhideWhenUsed/>
    <w:rsid w:val="000934BA"/>
    <w:rPr>
      <w:rFonts w:ascii="Tahoma" w:hAnsi="Tahoma" w:cs="Tahoma"/>
      <w:sz w:val="16"/>
      <w:szCs w:val="16"/>
    </w:rPr>
  </w:style>
  <w:style w:type="character" w:customStyle="1" w:styleId="BalloonTextChar">
    <w:name w:val="Balloon Text Char"/>
    <w:basedOn w:val="DefaultParagraphFont"/>
    <w:link w:val="BalloonText"/>
    <w:uiPriority w:val="99"/>
    <w:semiHidden/>
    <w:rsid w:val="000934BA"/>
    <w:rPr>
      <w:rFonts w:ascii="Tahoma" w:hAnsi="Tahoma" w:cs="Tahoma"/>
      <w:sz w:val="16"/>
      <w:szCs w:val="16"/>
    </w:rPr>
  </w:style>
  <w:style w:type="character" w:styleId="CommentReference">
    <w:name w:val="annotation reference"/>
    <w:basedOn w:val="DefaultParagraphFont"/>
    <w:uiPriority w:val="99"/>
    <w:semiHidden/>
    <w:unhideWhenUsed/>
    <w:rsid w:val="006C1246"/>
    <w:rPr>
      <w:sz w:val="16"/>
      <w:szCs w:val="16"/>
    </w:rPr>
  </w:style>
  <w:style w:type="paragraph" w:styleId="CommentText">
    <w:name w:val="annotation text"/>
    <w:basedOn w:val="Normal"/>
    <w:link w:val="CommentTextChar"/>
    <w:uiPriority w:val="99"/>
    <w:semiHidden/>
    <w:unhideWhenUsed/>
    <w:rsid w:val="006C1246"/>
    <w:rPr>
      <w:sz w:val="20"/>
      <w:szCs w:val="20"/>
    </w:rPr>
  </w:style>
  <w:style w:type="character" w:customStyle="1" w:styleId="CommentTextChar">
    <w:name w:val="Comment Text Char"/>
    <w:basedOn w:val="DefaultParagraphFont"/>
    <w:link w:val="CommentText"/>
    <w:uiPriority w:val="99"/>
    <w:semiHidden/>
    <w:rsid w:val="006C1246"/>
    <w:rPr>
      <w:sz w:val="20"/>
      <w:szCs w:val="20"/>
    </w:rPr>
  </w:style>
  <w:style w:type="paragraph" w:styleId="CommentSubject">
    <w:name w:val="annotation subject"/>
    <w:basedOn w:val="CommentText"/>
    <w:next w:val="CommentText"/>
    <w:link w:val="CommentSubjectChar"/>
    <w:uiPriority w:val="99"/>
    <w:semiHidden/>
    <w:unhideWhenUsed/>
    <w:rsid w:val="006C1246"/>
    <w:rPr>
      <w:b/>
      <w:bCs/>
    </w:rPr>
  </w:style>
  <w:style w:type="character" w:customStyle="1" w:styleId="CommentSubjectChar">
    <w:name w:val="Comment Subject Char"/>
    <w:basedOn w:val="CommentTextChar"/>
    <w:link w:val="CommentSubject"/>
    <w:uiPriority w:val="99"/>
    <w:semiHidden/>
    <w:rsid w:val="006C1246"/>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7AA9"/>
    <w:pPr>
      <w:ind w:left="720"/>
      <w:contextualSpacing/>
    </w:pPr>
  </w:style>
  <w:style w:type="paragraph" w:styleId="FootnoteText">
    <w:name w:val="footnote text"/>
    <w:basedOn w:val="Normal"/>
    <w:link w:val="FootnoteTextChar"/>
    <w:uiPriority w:val="99"/>
    <w:semiHidden/>
    <w:unhideWhenUsed/>
    <w:rsid w:val="00287AA9"/>
    <w:rPr>
      <w:sz w:val="20"/>
      <w:szCs w:val="20"/>
    </w:rPr>
  </w:style>
  <w:style w:type="character" w:customStyle="1" w:styleId="FootnoteTextChar">
    <w:name w:val="Footnote Text Char"/>
    <w:basedOn w:val="DefaultParagraphFont"/>
    <w:link w:val="FootnoteText"/>
    <w:uiPriority w:val="99"/>
    <w:semiHidden/>
    <w:rsid w:val="00287AA9"/>
    <w:rPr>
      <w:sz w:val="20"/>
      <w:szCs w:val="20"/>
    </w:rPr>
  </w:style>
  <w:style w:type="character" w:styleId="FootnoteReference">
    <w:name w:val="footnote reference"/>
    <w:basedOn w:val="DefaultParagraphFont"/>
    <w:uiPriority w:val="99"/>
    <w:semiHidden/>
    <w:rsid w:val="00287AA9"/>
    <w:rPr>
      <w:vertAlign w:val="superscript"/>
    </w:rPr>
  </w:style>
  <w:style w:type="paragraph" w:styleId="Header">
    <w:name w:val="header"/>
    <w:basedOn w:val="Normal"/>
    <w:link w:val="HeaderChar"/>
    <w:uiPriority w:val="99"/>
    <w:unhideWhenUsed/>
    <w:rsid w:val="00287AA9"/>
    <w:pPr>
      <w:tabs>
        <w:tab w:val="center" w:pos="4680"/>
        <w:tab w:val="right" w:pos="9360"/>
      </w:tabs>
    </w:pPr>
  </w:style>
  <w:style w:type="character" w:customStyle="1" w:styleId="HeaderChar">
    <w:name w:val="Header Char"/>
    <w:basedOn w:val="DefaultParagraphFont"/>
    <w:link w:val="Header"/>
    <w:uiPriority w:val="99"/>
    <w:rsid w:val="00287AA9"/>
  </w:style>
  <w:style w:type="paragraph" w:styleId="Footer">
    <w:name w:val="footer"/>
    <w:basedOn w:val="Normal"/>
    <w:link w:val="FooterChar"/>
    <w:uiPriority w:val="99"/>
    <w:unhideWhenUsed/>
    <w:rsid w:val="00287AA9"/>
    <w:pPr>
      <w:tabs>
        <w:tab w:val="center" w:pos="4680"/>
        <w:tab w:val="right" w:pos="9360"/>
      </w:tabs>
    </w:pPr>
  </w:style>
  <w:style w:type="character" w:customStyle="1" w:styleId="FooterChar">
    <w:name w:val="Footer Char"/>
    <w:basedOn w:val="DefaultParagraphFont"/>
    <w:link w:val="Footer"/>
    <w:uiPriority w:val="99"/>
    <w:rsid w:val="00287AA9"/>
  </w:style>
  <w:style w:type="paragraph" w:styleId="BalloonText">
    <w:name w:val="Balloon Text"/>
    <w:basedOn w:val="Normal"/>
    <w:link w:val="BalloonTextChar"/>
    <w:uiPriority w:val="99"/>
    <w:semiHidden/>
    <w:unhideWhenUsed/>
    <w:rsid w:val="000934BA"/>
    <w:rPr>
      <w:rFonts w:ascii="Tahoma" w:hAnsi="Tahoma" w:cs="Tahoma"/>
      <w:sz w:val="16"/>
      <w:szCs w:val="16"/>
    </w:rPr>
  </w:style>
  <w:style w:type="character" w:customStyle="1" w:styleId="BalloonTextChar">
    <w:name w:val="Balloon Text Char"/>
    <w:basedOn w:val="DefaultParagraphFont"/>
    <w:link w:val="BalloonText"/>
    <w:uiPriority w:val="99"/>
    <w:semiHidden/>
    <w:rsid w:val="000934BA"/>
    <w:rPr>
      <w:rFonts w:ascii="Tahoma" w:hAnsi="Tahoma" w:cs="Tahoma"/>
      <w:sz w:val="16"/>
      <w:szCs w:val="16"/>
    </w:rPr>
  </w:style>
  <w:style w:type="character" w:styleId="CommentReference">
    <w:name w:val="annotation reference"/>
    <w:basedOn w:val="DefaultParagraphFont"/>
    <w:uiPriority w:val="99"/>
    <w:semiHidden/>
    <w:unhideWhenUsed/>
    <w:rsid w:val="006C1246"/>
    <w:rPr>
      <w:sz w:val="16"/>
      <w:szCs w:val="16"/>
    </w:rPr>
  </w:style>
  <w:style w:type="paragraph" w:styleId="CommentText">
    <w:name w:val="annotation text"/>
    <w:basedOn w:val="Normal"/>
    <w:link w:val="CommentTextChar"/>
    <w:uiPriority w:val="99"/>
    <w:semiHidden/>
    <w:unhideWhenUsed/>
    <w:rsid w:val="006C1246"/>
    <w:rPr>
      <w:sz w:val="20"/>
      <w:szCs w:val="20"/>
    </w:rPr>
  </w:style>
  <w:style w:type="character" w:customStyle="1" w:styleId="CommentTextChar">
    <w:name w:val="Comment Text Char"/>
    <w:basedOn w:val="DefaultParagraphFont"/>
    <w:link w:val="CommentText"/>
    <w:uiPriority w:val="99"/>
    <w:semiHidden/>
    <w:rsid w:val="006C1246"/>
    <w:rPr>
      <w:sz w:val="20"/>
      <w:szCs w:val="20"/>
    </w:rPr>
  </w:style>
  <w:style w:type="paragraph" w:styleId="CommentSubject">
    <w:name w:val="annotation subject"/>
    <w:basedOn w:val="CommentText"/>
    <w:next w:val="CommentText"/>
    <w:link w:val="CommentSubjectChar"/>
    <w:uiPriority w:val="99"/>
    <w:semiHidden/>
    <w:unhideWhenUsed/>
    <w:rsid w:val="006C1246"/>
    <w:rPr>
      <w:b/>
      <w:bCs/>
    </w:rPr>
  </w:style>
  <w:style w:type="character" w:customStyle="1" w:styleId="CommentSubjectChar">
    <w:name w:val="Comment Subject Char"/>
    <w:basedOn w:val="CommentTextChar"/>
    <w:link w:val="CommentSubject"/>
    <w:uiPriority w:val="99"/>
    <w:semiHidden/>
    <w:rsid w:val="006C124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707588">
      <w:bodyDiv w:val="1"/>
      <w:marLeft w:val="0"/>
      <w:marRight w:val="0"/>
      <w:marTop w:val="0"/>
      <w:marBottom w:val="0"/>
      <w:divBdr>
        <w:top w:val="none" w:sz="0" w:space="0" w:color="auto"/>
        <w:left w:val="none" w:sz="0" w:space="0" w:color="auto"/>
        <w:bottom w:val="none" w:sz="0" w:space="0" w:color="auto"/>
        <w:right w:val="none" w:sz="0" w:space="0" w:color="auto"/>
      </w:divBdr>
      <w:divsChild>
        <w:div w:id="1003706939">
          <w:marLeft w:val="0"/>
          <w:marRight w:val="0"/>
          <w:marTop w:val="0"/>
          <w:marBottom w:val="0"/>
          <w:divBdr>
            <w:top w:val="none" w:sz="0" w:space="0" w:color="auto"/>
            <w:left w:val="none" w:sz="0" w:space="0" w:color="auto"/>
            <w:bottom w:val="none" w:sz="0" w:space="0" w:color="auto"/>
            <w:right w:val="none" w:sz="0" w:space="0" w:color="auto"/>
          </w:divBdr>
        </w:div>
        <w:div w:id="627668307">
          <w:marLeft w:val="0"/>
          <w:marRight w:val="0"/>
          <w:marTop w:val="0"/>
          <w:marBottom w:val="0"/>
          <w:divBdr>
            <w:top w:val="none" w:sz="0" w:space="0" w:color="auto"/>
            <w:left w:val="none" w:sz="0" w:space="0" w:color="auto"/>
            <w:bottom w:val="none" w:sz="0" w:space="0" w:color="auto"/>
            <w:right w:val="none" w:sz="0" w:space="0" w:color="auto"/>
          </w:divBdr>
        </w:div>
        <w:div w:id="620838608">
          <w:marLeft w:val="0"/>
          <w:marRight w:val="0"/>
          <w:marTop w:val="0"/>
          <w:marBottom w:val="0"/>
          <w:divBdr>
            <w:top w:val="none" w:sz="0" w:space="0" w:color="auto"/>
            <w:left w:val="none" w:sz="0" w:space="0" w:color="auto"/>
            <w:bottom w:val="none" w:sz="0" w:space="0" w:color="auto"/>
            <w:right w:val="none" w:sz="0" w:space="0" w:color="auto"/>
          </w:divBdr>
        </w:div>
        <w:div w:id="1018775381">
          <w:marLeft w:val="0"/>
          <w:marRight w:val="0"/>
          <w:marTop w:val="0"/>
          <w:marBottom w:val="0"/>
          <w:divBdr>
            <w:top w:val="none" w:sz="0" w:space="0" w:color="auto"/>
            <w:left w:val="none" w:sz="0" w:space="0" w:color="auto"/>
            <w:bottom w:val="none" w:sz="0" w:space="0" w:color="auto"/>
            <w:right w:val="none" w:sz="0" w:space="0" w:color="auto"/>
          </w:divBdr>
        </w:div>
        <w:div w:id="475876110">
          <w:marLeft w:val="0"/>
          <w:marRight w:val="0"/>
          <w:marTop w:val="0"/>
          <w:marBottom w:val="0"/>
          <w:divBdr>
            <w:top w:val="none" w:sz="0" w:space="0" w:color="auto"/>
            <w:left w:val="none" w:sz="0" w:space="0" w:color="auto"/>
            <w:bottom w:val="none" w:sz="0" w:space="0" w:color="auto"/>
            <w:right w:val="none" w:sz="0" w:space="0" w:color="auto"/>
          </w:divBdr>
        </w:div>
      </w:divsChild>
    </w:div>
    <w:div w:id="167911989">
      <w:bodyDiv w:val="1"/>
      <w:marLeft w:val="0"/>
      <w:marRight w:val="0"/>
      <w:marTop w:val="0"/>
      <w:marBottom w:val="0"/>
      <w:divBdr>
        <w:top w:val="none" w:sz="0" w:space="0" w:color="auto"/>
        <w:left w:val="none" w:sz="0" w:space="0" w:color="auto"/>
        <w:bottom w:val="none" w:sz="0" w:space="0" w:color="auto"/>
        <w:right w:val="none" w:sz="0" w:space="0" w:color="auto"/>
      </w:divBdr>
      <w:divsChild>
        <w:div w:id="653606212">
          <w:marLeft w:val="0"/>
          <w:marRight w:val="0"/>
          <w:marTop w:val="0"/>
          <w:marBottom w:val="0"/>
          <w:divBdr>
            <w:top w:val="none" w:sz="0" w:space="0" w:color="auto"/>
            <w:left w:val="none" w:sz="0" w:space="0" w:color="auto"/>
            <w:bottom w:val="none" w:sz="0" w:space="0" w:color="auto"/>
            <w:right w:val="none" w:sz="0" w:space="0" w:color="auto"/>
          </w:divBdr>
        </w:div>
        <w:div w:id="1684477763">
          <w:marLeft w:val="0"/>
          <w:marRight w:val="0"/>
          <w:marTop w:val="0"/>
          <w:marBottom w:val="0"/>
          <w:divBdr>
            <w:top w:val="none" w:sz="0" w:space="0" w:color="auto"/>
            <w:left w:val="none" w:sz="0" w:space="0" w:color="auto"/>
            <w:bottom w:val="none" w:sz="0" w:space="0" w:color="auto"/>
            <w:right w:val="none" w:sz="0" w:space="0" w:color="auto"/>
          </w:divBdr>
        </w:div>
        <w:div w:id="1719012851">
          <w:marLeft w:val="0"/>
          <w:marRight w:val="0"/>
          <w:marTop w:val="0"/>
          <w:marBottom w:val="0"/>
          <w:divBdr>
            <w:top w:val="none" w:sz="0" w:space="0" w:color="auto"/>
            <w:left w:val="none" w:sz="0" w:space="0" w:color="auto"/>
            <w:bottom w:val="none" w:sz="0" w:space="0" w:color="auto"/>
            <w:right w:val="none" w:sz="0" w:space="0" w:color="auto"/>
          </w:divBdr>
        </w:div>
        <w:div w:id="620259566">
          <w:marLeft w:val="0"/>
          <w:marRight w:val="0"/>
          <w:marTop w:val="0"/>
          <w:marBottom w:val="0"/>
          <w:divBdr>
            <w:top w:val="none" w:sz="0" w:space="0" w:color="auto"/>
            <w:left w:val="none" w:sz="0" w:space="0" w:color="auto"/>
            <w:bottom w:val="none" w:sz="0" w:space="0" w:color="auto"/>
            <w:right w:val="none" w:sz="0" w:space="0" w:color="auto"/>
          </w:divBdr>
        </w:div>
        <w:div w:id="750661665">
          <w:marLeft w:val="0"/>
          <w:marRight w:val="0"/>
          <w:marTop w:val="0"/>
          <w:marBottom w:val="0"/>
          <w:divBdr>
            <w:top w:val="none" w:sz="0" w:space="0" w:color="auto"/>
            <w:left w:val="none" w:sz="0" w:space="0" w:color="auto"/>
            <w:bottom w:val="none" w:sz="0" w:space="0" w:color="auto"/>
            <w:right w:val="none" w:sz="0" w:space="0" w:color="auto"/>
          </w:divBdr>
        </w:div>
      </w:divsChild>
    </w:div>
    <w:div w:id="546576152">
      <w:bodyDiv w:val="1"/>
      <w:marLeft w:val="0"/>
      <w:marRight w:val="0"/>
      <w:marTop w:val="0"/>
      <w:marBottom w:val="0"/>
      <w:divBdr>
        <w:top w:val="none" w:sz="0" w:space="0" w:color="auto"/>
        <w:left w:val="none" w:sz="0" w:space="0" w:color="auto"/>
        <w:bottom w:val="none" w:sz="0" w:space="0" w:color="auto"/>
        <w:right w:val="none" w:sz="0" w:space="0" w:color="auto"/>
      </w:divBdr>
      <w:divsChild>
        <w:div w:id="1137913935">
          <w:marLeft w:val="0"/>
          <w:marRight w:val="0"/>
          <w:marTop w:val="0"/>
          <w:marBottom w:val="0"/>
          <w:divBdr>
            <w:top w:val="none" w:sz="0" w:space="0" w:color="auto"/>
            <w:left w:val="none" w:sz="0" w:space="0" w:color="auto"/>
            <w:bottom w:val="none" w:sz="0" w:space="0" w:color="auto"/>
            <w:right w:val="none" w:sz="0" w:space="0" w:color="auto"/>
          </w:divBdr>
        </w:div>
        <w:div w:id="14838085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546</Words>
  <Characters>2987</Characters>
  <Application>Microsoft Office Word</Application>
  <DocSecurity>0</DocSecurity>
  <Lines>71</Lines>
  <Paragraphs>26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3532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2014-11-13T21:57:00Z</cp:lastPrinted>
  <dcterms:created xsi:type="dcterms:W3CDTF">2014-11-25T22:30:00Z</dcterms:created>
  <dcterms:modified xsi:type="dcterms:W3CDTF">2014-11-25T22:30:00Z</dcterms:modified>
  <cp:category> </cp:category>
  <cp:contentStatus> </cp:contentStatus>
</cp:coreProperties>
</file>