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EC894" w14:textId="77777777" w:rsidR="00F013EA" w:rsidRPr="00077DF2" w:rsidRDefault="00F013EA" w:rsidP="00E674C3">
      <w:pPr>
        <w:jc w:val="center"/>
        <w:rPr>
          <w:b/>
          <w:szCs w:val="22"/>
        </w:rPr>
      </w:pPr>
      <w:bookmarkStart w:id="0" w:name="_GoBack"/>
      <w:bookmarkEnd w:id="0"/>
      <w:r w:rsidRPr="00077DF2">
        <w:rPr>
          <w:b/>
          <w:szCs w:val="22"/>
        </w:rPr>
        <w:t>Before the</w:t>
      </w:r>
    </w:p>
    <w:p w14:paraId="17A1983B" w14:textId="77777777" w:rsidR="00F013EA" w:rsidRPr="00077DF2" w:rsidRDefault="00F013EA" w:rsidP="00E674C3">
      <w:pPr>
        <w:jc w:val="center"/>
        <w:rPr>
          <w:b/>
          <w:szCs w:val="22"/>
        </w:rPr>
      </w:pPr>
      <w:r w:rsidRPr="00077DF2">
        <w:rPr>
          <w:b/>
          <w:szCs w:val="22"/>
        </w:rPr>
        <w:t>Federal Communications Commission</w:t>
      </w:r>
    </w:p>
    <w:p w14:paraId="2D59C755" w14:textId="77777777" w:rsidR="00F013EA" w:rsidRPr="00077DF2" w:rsidRDefault="00F013EA" w:rsidP="00E674C3">
      <w:pPr>
        <w:jc w:val="center"/>
        <w:rPr>
          <w:b/>
          <w:szCs w:val="22"/>
        </w:rPr>
      </w:pPr>
      <w:r w:rsidRPr="00077DF2">
        <w:rPr>
          <w:b/>
          <w:szCs w:val="22"/>
        </w:rPr>
        <w:t>Washington, D.C. 20554</w:t>
      </w:r>
    </w:p>
    <w:p w14:paraId="6840CEAF" w14:textId="77777777" w:rsidR="00F013EA" w:rsidRPr="00077DF2" w:rsidRDefault="00F013EA" w:rsidP="00E674C3">
      <w:pPr>
        <w:rPr>
          <w:szCs w:val="22"/>
        </w:rPr>
      </w:pPr>
    </w:p>
    <w:p w14:paraId="1946025E" w14:textId="77777777" w:rsidR="00F013EA" w:rsidRPr="00077DF2" w:rsidRDefault="00F013EA" w:rsidP="00E674C3">
      <w:pPr>
        <w:rPr>
          <w:szCs w:val="22"/>
        </w:rPr>
      </w:pPr>
    </w:p>
    <w:tbl>
      <w:tblPr>
        <w:tblW w:w="0" w:type="auto"/>
        <w:tblLayout w:type="fixed"/>
        <w:tblLook w:val="0000" w:firstRow="0" w:lastRow="0" w:firstColumn="0" w:lastColumn="0" w:noHBand="0" w:noVBand="0"/>
      </w:tblPr>
      <w:tblGrid>
        <w:gridCol w:w="4698"/>
        <w:gridCol w:w="720"/>
        <w:gridCol w:w="4230"/>
      </w:tblGrid>
      <w:tr w:rsidR="00F013EA" w:rsidRPr="00077DF2" w14:paraId="4DFAC61E" w14:textId="77777777">
        <w:tc>
          <w:tcPr>
            <w:tcW w:w="4698" w:type="dxa"/>
          </w:tcPr>
          <w:p w14:paraId="2DD58E1E" w14:textId="77777777" w:rsidR="00F013EA" w:rsidRPr="00077DF2" w:rsidRDefault="00F013EA" w:rsidP="00E674C3">
            <w:pPr>
              <w:ind w:right="-18"/>
              <w:rPr>
                <w:szCs w:val="22"/>
              </w:rPr>
            </w:pPr>
            <w:r w:rsidRPr="00077DF2">
              <w:rPr>
                <w:szCs w:val="22"/>
              </w:rPr>
              <w:t xml:space="preserve">In the </w:t>
            </w:r>
            <w:r w:rsidR="00287E2F">
              <w:rPr>
                <w:szCs w:val="22"/>
              </w:rPr>
              <w:t>M</w:t>
            </w:r>
            <w:r w:rsidRPr="00077DF2">
              <w:rPr>
                <w:szCs w:val="22"/>
              </w:rPr>
              <w:t>atter of</w:t>
            </w:r>
          </w:p>
          <w:p w14:paraId="74B9D0B0" w14:textId="77777777" w:rsidR="00F013EA" w:rsidRPr="00077DF2" w:rsidRDefault="00F013EA" w:rsidP="00E674C3">
            <w:pPr>
              <w:ind w:right="-18"/>
              <w:rPr>
                <w:szCs w:val="22"/>
              </w:rPr>
            </w:pPr>
          </w:p>
          <w:p w14:paraId="1787EE32" w14:textId="52B72E80" w:rsidR="00F013EA" w:rsidRPr="00077DF2" w:rsidRDefault="00960C8E" w:rsidP="00E674C3">
            <w:pPr>
              <w:ind w:right="-18"/>
              <w:rPr>
                <w:szCs w:val="22"/>
              </w:rPr>
            </w:pPr>
            <w:r>
              <w:rPr>
                <w:szCs w:val="22"/>
              </w:rPr>
              <w:t>Outdoorsmen Productions</w:t>
            </w:r>
            <w:r w:rsidR="008C65A7">
              <w:rPr>
                <w:szCs w:val="22"/>
              </w:rPr>
              <w:t>, LLC</w:t>
            </w:r>
            <w:r w:rsidR="00687925" w:rsidRPr="00077DF2">
              <w:rPr>
                <w:szCs w:val="22"/>
              </w:rPr>
              <w:t xml:space="preserve"> </w:t>
            </w:r>
          </w:p>
          <w:p w14:paraId="54C9AA30" w14:textId="77777777" w:rsidR="00F013EA" w:rsidRPr="00077DF2" w:rsidRDefault="00F013EA" w:rsidP="00E674C3">
            <w:pPr>
              <w:ind w:right="-18"/>
              <w:rPr>
                <w:szCs w:val="22"/>
              </w:rPr>
            </w:pPr>
          </w:p>
          <w:p w14:paraId="5792CBDA" w14:textId="77777777" w:rsidR="002F48FF" w:rsidRDefault="004A5993" w:rsidP="002F48FF">
            <w:pPr>
              <w:ind w:right="-18"/>
              <w:rPr>
                <w:szCs w:val="22"/>
              </w:rPr>
            </w:pPr>
            <w:r>
              <w:rPr>
                <w:szCs w:val="22"/>
              </w:rPr>
              <w:t>Petition</w:t>
            </w:r>
            <w:r w:rsidRPr="00077DF2">
              <w:rPr>
                <w:szCs w:val="22"/>
              </w:rPr>
              <w:t xml:space="preserve"> </w:t>
            </w:r>
            <w:r w:rsidR="00F013EA" w:rsidRPr="00077DF2">
              <w:rPr>
                <w:szCs w:val="22"/>
              </w:rPr>
              <w:t xml:space="preserve">for Exemption from </w:t>
            </w:r>
            <w:r w:rsidR="00023135">
              <w:rPr>
                <w:szCs w:val="22"/>
              </w:rPr>
              <w:t>the</w:t>
            </w:r>
          </w:p>
          <w:p w14:paraId="35A350EC" w14:textId="77777777" w:rsidR="00F013EA" w:rsidRPr="00077DF2" w:rsidRDefault="00F013EA" w:rsidP="002F48FF">
            <w:pPr>
              <w:ind w:right="-18"/>
              <w:rPr>
                <w:szCs w:val="22"/>
              </w:rPr>
            </w:pPr>
            <w:r w:rsidRPr="00077DF2">
              <w:rPr>
                <w:szCs w:val="22"/>
              </w:rPr>
              <w:t xml:space="preserve">Closed Captioning </w:t>
            </w:r>
            <w:r w:rsidR="002F48FF">
              <w:rPr>
                <w:szCs w:val="22"/>
              </w:rPr>
              <w:t>Requirements</w:t>
            </w:r>
          </w:p>
        </w:tc>
        <w:tc>
          <w:tcPr>
            <w:tcW w:w="720" w:type="dxa"/>
          </w:tcPr>
          <w:p w14:paraId="556448B2" w14:textId="77777777" w:rsidR="00F013EA" w:rsidRPr="00077DF2" w:rsidRDefault="00F013EA" w:rsidP="00E674C3">
            <w:pPr>
              <w:rPr>
                <w:b/>
                <w:szCs w:val="22"/>
              </w:rPr>
            </w:pPr>
            <w:r w:rsidRPr="00077DF2">
              <w:rPr>
                <w:b/>
                <w:szCs w:val="22"/>
              </w:rPr>
              <w:t>)</w:t>
            </w:r>
          </w:p>
          <w:p w14:paraId="0345C223" w14:textId="77777777" w:rsidR="00F013EA" w:rsidRPr="00077DF2" w:rsidRDefault="00F013EA" w:rsidP="00E674C3">
            <w:pPr>
              <w:rPr>
                <w:b/>
                <w:szCs w:val="22"/>
              </w:rPr>
            </w:pPr>
            <w:r w:rsidRPr="00077DF2">
              <w:rPr>
                <w:b/>
                <w:szCs w:val="22"/>
              </w:rPr>
              <w:t>)</w:t>
            </w:r>
          </w:p>
          <w:p w14:paraId="26357AA7" w14:textId="77777777" w:rsidR="00F013EA" w:rsidRPr="00077DF2" w:rsidRDefault="00F013EA" w:rsidP="00E674C3">
            <w:pPr>
              <w:rPr>
                <w:b/>
                <w:szCs w:val="22"/>
              </w:rPr>
            </w:pPr>
            <w:r w:rsidRPr="00077DF2">
              <w:rPr>
                <w:b/>
                <w:szCs w:val="22"/>
              </w:rPr>
              <w:t>)</w:t>
            </w:r>
          </w:p>
          <w:p w14:paraId="6CAF2C83" w14:textId="77777777" w:rsidR="00F013EA" w:rsidRPr="00077DF2" w:rsidRDefault="00F013EA" w:rsidP="00E674C3">
            <w:pPr>
              <w:rPr>
                <w:b/>
                <w:szCs w:val="22"/>
              </w:rPr>
            </w:pPr>
            <w:r w:rsidRPr="00077DF2">
              <w:rPr>
                <w:b/>
                <w:szCs w:val="22"/>
              </w:rPr>
              <w:t>)</w:t>
            </w:r>
          </w:p>
          <w:p w14:paraId="174B9840" w14:textId="77777777" w:rsidR="00F013EA" w:rsidRPr="00077DF2" w:rsidRDefault="00F013EA" w:rsidP="00E674C3">
            <w:pPr>
              <w:rPr>
                <w:b/>
                <w:szCs w:val="22"/>
              </w:rPr>
            </w:pPr>
            <w:r w:rsidRPr="00077DF2">
              <w:rPr>
                <w:b/>
                <w:szCs w:val="22"/>
              </w:rPr>
              <w:t>)</w:t>
            </w:r>
          </w:p>
          <w:p w14:paraId="4A1C9010" w14:textId="77777777" w:rsidR="00F013EA" w:rsidRPr="00077DF2" w:rsidRDefault="00F013EA" w:rsidP="00E674C3">
            <w:pPr>
              <w:rPr>
                <w:b/>
                <w:szCs w:val="22"/>
              </w:rPr>
            </w:pPr>
            <w:r w:rsidRPr="00077DF2">
              <w:rPr>
                <w:b/>
                <w:szCs w:val="22"/>
              </w:rPr>
              <w:t>)</w:t>
            </w:r>
          </w:p>
          <w:p w14:paraId="44CF9439" w14:textId="77777777" w:rsidR="00F013EA" w:rsidRPr="00077DF2" w:rsidRDefault="00F013EA" w:rsidP="00E674C3">
            <w:pPr>
              <w:rPr>
                <w:b/>
                <w:szCs w:val="22"/>
              </w:rPr>
            </w:pPr>
          </w:p>
        </w:tc>
        <w:tc>
          <w:tcPr>
            <w:tcW w:w="4230" w:type="dxa"/>
          </w:tcPr>
          <w:p w14:paraId="6A762373" w14:textId="77777777" w:rsidR="00F013EA" w:rsidRPr="00077DF2" w:rsidRDefault="00F013EA" w:rsidP="00E674C3">
            <w:pPr>
              <w:rPr>
                <w:szCs w:val="22"/>
              </w:rPr>
            </w:pPr>
          </w:p>
          <w:p w14:paraId="513ADD53" w14:textId="77777777" w:rsidR="00F013EA" w:rsidRPr="00077DF2" w:rsidRDefault="00F013EA" w:rsidP="00E674C3">
            <w:pPr>
              <w:rPr>
                <w:szCs w:val="22"/>
              </w:rPr>
            </w:pPr>
          </w:p>
          <w:p w14:paraId="5A499E3B" w14:textId="7664E8A4" w:rsidR="00F013EA" w:rsidRDefault="00960C8E" w:rsidP="00E674C3">
            <w:pPr>
              <w:rPr>
                <w:spacing w:val="-2"/>
                <w:szCs w:val="22"/>
              </w:rPr>
            </w:pPr>
            <w:r>
              <w:rPr>
                <w:spacing w:val="-2"/>
                <w:szCs w:val="22"/>
              </w:rPr>
              <w:t>CGB-CC-0639</w:t>
            </w:r>
          </w:p>
          <w:p w14:paraId="5548188C" w14:textId="77777777" w:rsidR="002F48FF" w:rsidRPr="00077DF2" w:rsidRDefault="002F48FF" w:rsidP="00E674C3">
            <w:pPr>
              <w:rPr>
                <w:szCs w:val="22"/>
              </w:rPr>
            </w:pPr>
          </w:p>
          <w:p w14:paraId="49E287E7" w14:textId="77777777" w:rsidR="00F013EA" w:rsidRPr="00077DF2" w:rsidRDefault="00F013EA" w:rsidP="00E674C3">
            <w:pPr>
              <w:rPr>
                <w:spacing w:val="-2"/>
                <w:szCs w:val="22"/>
              </w:rPr>
            </w:pPr>
            <w:r w:rsidRPr="00077DF2">
              <w:rPr>
                <w:spacing w:val="-2"/>
                <w:szCs w:val="22"/>
              </w:rPr>
              <w:t>CG Docket No. 06-181</w:t>
            </w:r>
          </w:p>
          <w:p w14:paraId="128488FB" w14:textId="77777777" w:rsidR="00F013EA" w:rsidRPr="00077DF2" w:rsidRDefault="00F013EA" w:rsidP="00E674C3">
            <w:pPr>
              <w:rPr>
                <w:spacing w:val="-2"/>
                <w:szCs w:val="22"/>
              </w:rPr>
            </w:pPr>
          </w:p>
          <w:p w14:paraId="0187B36B" w14:textId="77777777" w:rsidR="00F013EA" w:rsidRPr="00077DF2" w:rsidRDefault="00F013EA" w:rsidP="00E674C3">
            <w:pPr>
              <w:rPr>
                <w:szCs w:val="22"/>
              </w:rPr>
            </w:pPr>
          </w:p>
        </w:tc>
      </w:tr>
    </w:tbl>
    <w:p w14:paraId="288F5A39" w14:textId="77777777" w:rsidR="00F013EA" w:rsidRPr="00077DF2" w:rsidRDefault="00F013EA" w:rsidP="00590E21">
      <w:pPr>
        <w:jc w:val="center"/>
        <w:rPr>
          <w:b/>
          <w:szCs w:val="22"/>
        </w:rPr>
      </w:pPr>
      <w:r w:rsidRPr="00077DF2">
        <w:rPr>
          <w:b/>
          <w:spacing w:val="-2"/>
          <w:szCs w:val="22"/>
        </w:rPr>
        <w:t>MEMORANDUM OPINION AND ORDER</w:t>
      </w:r>
    </w:p>
    <w:p w14:paraId="1E84FC2C" w14:textId="77777777" w:rsidR="00F013EA" w:rsidRPr="00077DF2" w:rsidRDefault="00F013EA" w:rsidP="00E674C3">
      <w:pPr>
        <w:rPr>
          <w:szCs w:val="22"/>
        </w:rPr>
      </w:pPr>
    </w:p>
    <w:p w14:paraId="6ECAF80D" w14:textId="5A2B55D7" w:rsidR="00F013EA" w:rsidRPr="00077DF2" w:rsidRDefault="00F013EA" w:rsidP="00A211D7">
      <w:pPr>
        <w:tabs>
          <w:tab w:val="right" w:pos="9360"/>
        </w:tabs>
        <w:rPr>
          <w:b/>
          <w:szCs w:val="22"/>
        </w:rPr>
      </w:pPr>
      <w:r w:rsidRPr="00077DF2">
        <w:rPr>
          <w:b/>
          <w:szCs w:val="22"/>
        </w:rPr>
        <w:t xml:space="preserve">Adopted:  </w:t>
      </w:r>
      <w:r w:rsidR="000333FB">
        <w:rPr>
          <w:b/>
          <w:spacing w:val="-2"/>
          <w:szCs w:val="22"/>
        </w:rPr>
        <w:t>November 1</w:t>
      </w:r>
      <w:r w:rsidR="006A6077">
        <w:rPr>
          <w:b/>
          <w:spacing w:val="-2"/>
          <w:szCs w:val="22"/>
        </w:rPr>
        <w:t>3</w:t>
      </w:r>
      <w:r w:rsidR="000333FB">
        <w:rPr>
          <w:b/>
          <w:spacing w:val="-2"/>
          <w:szCs w:val="22"/>
        </w:rPr>
        <w:t>, 2014</w:t>
      </w:r>
      <w:r w:rsidRPr="00077DF2">
        <w:rPr>
          <w:b/>
          <w:szCs w:val="22"/>
        </w:rPr>
        <w:tab/>
        <w:t xml:space="preserve">Released:  </w:t>
      </w:r>
      <w:r w:rsidR="006A6077">
        <w:rPr>
          <w:b/>
          <w:spacing w:val="-2"/>
          <w:szCs w:val="22"/>
        </w:rPr>
        <w:t>November 13</w:t>
      </w:r>
      <w:r w:rsidR="000333FB">
        <w:rPr>
          <w:b/>
          <w:spacing w:val="-2"/>
          <w:szCs w:val="22"/>
        </w:rPr>
        <w:t>, 2014</w:t>
      </w:r>
    </w:p>
    <w:p w14:paraId="7B9B0347" w14:textId="77777777" w:rsidR="00F013EA" w:rsidRPr="00077DF2" w:rsidRDefault="00F013EA" w:rsidP="00E674C3">
      <w:pPr>
        <w:tabs>
          <w:tab w:val="left" w:pos="5760"/>
        </w:tabs>
        <w:rPr>
          <w:b/>
          <w:szCs w:val="22"/>
        </w:rPr>
      </w:pPr>
    </w:p>
    <w:p w14:paraId="04D9C50A" w14:textId="5CD7F27C" w:rsidR="00F013EA" w:rsidRPr="00077DF2" w:rsidRDefault="00F013EA" w:rsidP="00E674C3">
      <w:pPr>
        <w:tabs>
          <w:tab w:val="left" w:pos="5760"/>
        </w:tabs>
        <w:rPr>
          <w:szCs w:val="22"/>
        </w:rPr>
      </w:pPr>
      <w:r w:rsidRPr="00077DF2">
        <w:rPr>
          <w:szCs w:val="22"/>
        </w:rPr>
        <w:t xml:space="preserve">By the </w:t>
      </w:r>
      <w:r w:rsidR="00DF3C64">
        <w:rPr>
          <w:szCs w:val="22"/>
        </w:rPr>
        <w:t>Deputy</w:t>
      </w:r>
      <w:r w:rsidRPr="00077DF2">
        <w:rPr>
          <w:szCs w:val="22"/>
        </w:rPr>
        <w:t xml:space="preserve"> </w:t>
      </w:r>
      <w:r w:rsidRPr="00077DF2">
        <w:rPr>
          <w:spacing w:val="-2"/>
          <w:szCs w:val="22"/>
        </w:rPr>
        <w:t>Chief, Consumer and Governmental Affairs Bureau:</w:t>
      </w:r>
    </w:p>
    <w:p w14:paraId="3168C90E" w14:textId="77777777" w:rsidR="00F013EA" w:rsidRPr="00077DF2" w:rsidRDefault="00F013EA" w:rsidP="00E674C3">
      <w:pPr>
        <w:tabs>
          <w:tab w:val="left" w:pos="5760"/>
        </w:tabs>
        <w:rPr>
          <w:b/>
          <w:szCs w:val="22"/>
        </w:rPr>
      </w:pPr>
    </w:p>
    <w:p w14:paraId="1BF5EF50" w14:textId="77777777" w:rsidR="00F013EA" w:rsidRPr="00077DF2" w:rsidRDefault="00F013EA" w:rsidP="00E674C3">
      <w:pPr>
        <w:rPr>
          <w:szCs w:val="22"/>
        </w:rPr>
      </w:pPr>
    </w:p>
    <w:p w14:paraId="44EA7FA4" w14:textId="77777777" w:rsidR="00F013EA" w:rsidRPr="00077DF2" w:rsidRDefault="00F013EA" w:rsidP="00D37256">
      <w:pPr>
        <w:pStyle w:val="Heading1"/>
        <w:keepNext w:val="0"/>
        <w:widowControl/>
        <w:spacing w:after="120"/>
        <w:jc w:val="left"/>
        <w:rPr>
          <w:b w:val="0"/>
          <w:szCs w:val="22"/>
        </w:rPr>
      </w:pPr>
      <w:r w:rsidRPr="00077DF2">
        <w:rPr>
          <w:szCs w:val="22"/>
        </w:rPr>
        <w:t>INTRODUCTION</w:t>
      </w:r>
    </w:p>
    <w:p w14:paraId="732F9D87" w14:textId="62F65BE4" w:rsidR="00F013EA" w:rsidRPr="00077DF2" w:rsidRDefault="00F013EA" w:rsidP="00D37256">
      <w:pPr>
        <w:pStyle w:val="ParaNum"/>
        <w:widowControl/>
        <w:tabs>
          <w:tab w:val="clear" w:pos="1080"/>
        </w:tabs>
        <w:spacing w:after="120"/>
        <w:jc w:val="left"/>
        <w:rPr>
          <w:szCs w:val="22"/>
        </w:rPr>
      </w:pPr>
      <w:r w:rsidRPr="00077DF2">
        <w:rPr>
          <w:szCs w:val="22"/>
        </w:rPr>
        <w:t xml:space="preserve">In </w:t>
      </w:r>
      <w:r w:rsidR="005355AF" w:rsidRPr="00077DF2">
        <w:rPr>
          <w:szCs w:val="22"/>
        </w:rPr>
        <w:t xml:space="preserve">this Memorandum Opinion and Order (Order), we address a petition filed by </w:t>
      </w:r>
      <w:r w:rsidR="00960C8E">
        <w:rPr>
          <w:szCs w:val="22"/>
        </w:rPr>
        <w:t>Outdoorsm</w:t>
      </w:r>
      <w:r w:rsidR="008C65A7">
        <w:rPr>
          <w:szCs w:val="22"/>
        </w:rPr>
        <w:t>e</w:t>
      </w:r>
      <w:r w:rsidR="00960C8E">
        <w:rPr>
          <w:szCs w:val="22"/>
        </w:rPr>
        <w:t>n Productions</w:t>
      </w:r>
      <w:r w:rsidR="008C65A7">
        <w:rPr>
          <w:szCs w:val="22"/>
        </w:rPr>
        <w:t>, LLC</w:t>
      </w:r>
      <w:r w:rsidR="00960C8E">
        <w:rPr>
          <w:szCs w:val="22"/>
        </w:rPr>
        <w:t xml:space="preserve"> (Outdoorsm</w:t>
      </w:r>
      <w:r w:rsidR="008C65A7">
        <w:rPr>
          <w:szCs w:val="22"/>
        </w:rPr>
        <w:t>e</w:t>
      </w:r>
      <w:r w:rsidR="00960C8E">
        <w:rPr>
          <w:szCs w:val="22"/>
        </w:rPr>
        <w:t>n)</w:t>
      </w:r>
      <w:r w:rsidR="005355AF" w:rsidRPr="00077DF2">
        <w:rPr>
          <w:szCs w:val="22"/>
        </w:rPr>
        <w:t xml:space="preserve"> for an exemption from the </w:t>
      </w:r>
      <w:r w:rsidR="00F039A2">
        <w:rPr>
          <w:szCs w:val="22"/>
        </w:rPr>
        <w:t>Federal Communication</w:t>
      </w:r>
      <w:r w:rsidR="002F48FF">
        <w:rPr>
          <w:szCs w:val="22"/>
        </w:rPr>
        <w:t>s</w:t>
      </w:r>
      <w:r w:rsidR="00F039A2">
        <w:rPr>
          <w:szCs w:val="22"/>
        </w:rPr>
        <w:t xml:space="preserve"> </w:t>
      </w:r>
      <w:r w:rsidR="005355AF" w:rsidRPr="00077DF2">
        <w:rPr>
          <w:szCs w:val="22"/>
        </w:rPr>
        <w:t>Commission’s</w:t>
      </w:r>
      <w:r w:rsidR="00F039A2">
        <w:rPr>
          <w:szCs w:val="22"/>
        </w:rPr>
        <w:t xml:space="preserve"> (FCC’s</w:t>
      </w:r>
      <w:r w:rsidR="00331EAA">
        <w:rPr>
          <w:szCs w:val="22"/>
        </w:rPr>
        <w:t xml:space="preserve"> or Commission’s</w:t>
      </w:r>
      <w:r w:rsidR="00F039A2">
        <w:rPr>
          <w:szCs w:val="22"/>
        </w:rPr>
        <w:t>)</w:t>
      </w:r>
      <w:r w:rsidR="005355AF" w:rsidRPr="00077DF2">
        <w:rPr>
          <w:szCs w:val="22"/>
        </w:rPr>
        <w:t xml:space="preserve"> closed captioning requirements for</w:t>
      </w:r>
      <w:r w:rsidR="005164D6" w:rsidRPr="00077DF2">
        <w:rPr>
          <w:szCs w:val="22"/>
        </w:rPr>
        <w:t xml:space="preserve"> its program</w:t>
      </w:r>
      <w:r w:rsidR="00D24F66" w:rsidRPr="00077DF2">
        <w:rPr>
          <w:szCs w:val="22"/>
        </w:rPr>
        <w:t xml:space="preserve">, </w:t>
      </w:r>
      <w:r w:rsidR="00960C8E">
        <w:rPr>
          <w:i/>
          <w:szCs w:val="22"/>
        </w:rPr>
        <w:t>Outdoorsmen Adventures</w:t>
      </w:r>
      <w:r w:rsidR="005355AF" w:rsidRPr="00077DF2">
        <w:rPr>
          <w:szCs w:val="22"/>
        </w:rPr>
        <w:t>.</w:t>
      </w:r>
      <w:r w:rsidR="001963EB" w:rsidRPr="00077DF2">
        <w:rPr>
          <w:szCs w:val="22"/>
        </w:rPr>
        <w:t xml:space="preserve"> </w:t>
      </w:r>
      <w:r w:rsidR="00431F3D">
        <w:rPr>
          <w:szCs w:val="22"/>
        </w:rPr>
        <w:t xml:space="preserve"> </w:t>
      </w:r>
      <w:r w:rsidR="005355AF" w:rsidRPr="00077DF2">
        <w:rPr>
          <w:szCs w:val="22"/>
        </w:rPr>
        <w:t xml:space="preserve">Because </w:t>
      </w:r>
      <w:r w:rsidR="00F77752">
        <w:rPr>
          <w:szCs w:val="22"/>
        </w:rPr>
        <w:t xml:space="preserve">we conclude that </w:t>
      </w:r>
      <w:r w:rsidR="008C65A7">
        <w:rPr>
          <w:szCs w:val="22"/>
        </w:rPr>
        <w:t>Outdoorsme</w:t>
      </w:r>
      <w:r w:rsidR="00960C8E">
        <w:rPr>
          <w:szCs w:val="22"/>
        </w:rPr>
        <w:t>n</w:t>
      </w:r>
      <w:r w:rsidR="005355AF" w:rsidRPr="00077DF2">
        <w:rPr>
          <w:szCs w:val="22"/>
        </w:rPr>
        <w:t xml:space="preserve"> has demonstrate</w:t>
      </w:r>
      <w:r w:rsidR="00C71844" w:rsidRPr="00077DF2">
        <w:rPr>
          <w:szCs w:val="22"/>
        </w:rPr>
        <w:t>d</w:t>
      </w:r>
      <w:r w:rsidR="005355AF" w:rsidRPr="00077DF2">
        <w:rPr>
          <w:szCs w:val="22"/>
        </w:rPr>
        <w:t xml:space="preserve"> that its compliance with the Commission’s closed captioning requirements would be economically burdensome</w:t>
      </w:r>
      <w:r w:rsidR="000701B3">
        <w:rPr>
          <w:szCs w:val="22"/>
        </w:rPr>
        <w:t xml:space="preserve"> to it</w:t>
      </w:r>
      <w:r w:rsidR="005355AF" w:rsidRPr="00077DF2">
        <w:rPr>
          <w:szCs w:val="22"/>
        </w:rPr>
        <w:t xml:space="preserve">, we </w:t>
      </w:r>
      <w:r w:rsidR="005F54F2">
        <w:rPr>
          <w:szCs w:val="22"/>
        </w:rPr>
        <w:t xml:space="preserve">grant it a temporary exemption for </w:t>
      </w:r>
      <w:r w:rsidR="005F54F2">
        <w:rPr>
          <w:i/>
          <w:szCs w:val="22"/>
        </w:rPr>
        <w:t>Outdoorsmen Adventures</w:t>
      </w:r>
      <w:r w:rsidR="005355AF" w:rsidRPr="00077DF2">
        <w:rPr>
          <w:szCs w:val="22"/>
        </w:rPr>
        <w:t xml:space="preserve"> </w:t>
      </w:r>
      <w:r w:rsidR="005F54F2">
        <w:rPr>
          <w:szCs w:val="22"/>
        </w:rPr>
        <w:t>for a period of two years from the date of the release of this Order</w:t>
      </w:r>
      <w:r w:rsidR="005355AF" w:rsidRPr="00077DF2">
        <w:rPr>
          <w:szCs w:val="22"/>
        </w:rPr>
        <w:t>.</w:t>
      </w:r>
      <w:r w:rsidR="002F48FF">
        <w:rPr>
          <w:szCs w:val="22"/>
        </w:rPr>
        <w:t xml:space="preserve">  </w:t>
      </w:r>
      <w:r w:rsidR="008C65A7">
        <w:rPr>
          <w:i/>
          <w:szCs w:val="22"/>
        </w:rPr>
        <w:t>Outdoorsme</w:t>
      </w:r>
      <w:r w:rsidR="00960C8E">
        <w:rPr>
          <w:i/>
          <w:szCs w:val="22"/>
        </w:rPr>
        <w:t>n Adventures</w:t>
      </w:r>
      <w:r w:rsidR="002F48FF" w:rsidRPr="00FD62B1">
        <w:rPr>
          <w:szCs w:val="22"/>
        </w:rPr>
        <w:t xml:space="preserve"> </w:t>
      </w:r>
      <w:r w:rsidR="002F48FF">
        <w:rPr>
          <w:szCs w:val="22"/>
        </w:rPr>
        <w:t xml:space="preserve">must be closed captioned </w:t>
      </w:r>
      <w:r w:rsidR="002F48FF" w:rsidRPr="00FD62B1">
        <w:rPr>
          <w:szCs w:val="22"/>
        </w:rPr>
        <w:t xml:space="preserve">no later than </w:t>
      </w:r>
      <w:r w:rsidR="005F54F2">
        <w:rPr>
          <w:szCs w:val="22"/>
        </w:rPr>
        <w:t xml:space="preserve">the end of the two-year temporary exemption, </w:t>
      </w:r>
      <w:r w:rsidR="002F48FF" w:rsidRPr="00FD62B1">
        <w:rPr>
          <w:szCs w:val="22"/>
        </w:rPr>
        <w:t xml:space="preserve">which is </w:t>
      </w:r>
      <w:r w:rsidR="000333FB">
        <w:rPr>
          <w:szCs w:val="22"/>
        </w:rPr>
        <w:t>November 1</w:t>
      </w:r>
      <w:r w:rsidR="006A6077">
        <w:rPr>
          <w:szCs w:val="22"/>
        </w:rPr>
        <w:t>3</w:t>
      </w:r>
      <w:r w:rsidR="000333FB">
        <w:rPr>
          <w:szCs w:val="22"/>
        </w:rPr>
        <w:t>, 2016</w:t>
      </w:r>
      <w:r w:rsidR="002F48FF" w:rsidRPr="00FD62B1">
        <w:rPr>
          <w:szCs w:val="22"/>
        </w:rPr>
        <w:t>.</w:t>
      </w:r>
    </w:p>
    <w:p w14:paraId="79D4407A" w14:textId="77777777" w:rsidR="000F42EF" w:rsidRPr="00077DF2" w:rsidRDefault="000F42EF" w:rsidP="000F42EF">
      <w:pPr>
        <w:pStyle w:val="Heading1"/>
        <w:keepNext w:val="0"/>
        <w:widowControl/>
        <w:spacing w:after="120"/>
        <w:jc w:val="left"/>
        <w:rPr>
          <w:szCs w:val="22"/>
        </w:rPr>
      </w:pPr>
      <w:r w:rsidRPr="00077DF2">
        <w:rPr>
          <w:szCs w:val="22"/>
        </w:rPr>
        <w:t>Background</w:t>
      </w:r>
    </w:p>
    <w:p w14:paraId="5EBA8526" w14:textId="77777777" w:rsidR="000F42EF" w:rsidRPr="00101734" w:rsidRDefault="000F42EF" w:rsidP="000F42EF">
      <w:pPr>
        <w:pStyle w:val="ParaNum"/>
        <w:widowControl/>
        <w:tabs>
          <w:tab w:val="clear" w:pos="1080"/>
        </w:tabs>
        <w:spacing w:after="120"/>
        <w:jc w:val="left"/>
        <w:rPr>
          <w:szCs w:val="22"/>
        </w:rPr>
      </w:pPr>
      <w:r w:rsidRPr="00101734">
        <w:rPr>
          <w:szCs w:val="22"/>
        </w:rPr>
        <w:t>In 1996, Congress added section 713 to the Communications Act of 1934, as amended (Communications Act), establishing requirements for closed captioning o</w:t>
      </w:r>
      <w:r>
        <w:rPr>
          <w:szCs w:val="22"/>
        </w:rPr>
        <w:t>f</w:t>
      </w:r>
      <w:r w:rsidRPr="00101734">
        <w:rPr>
          <w:szCs w:val="22"/>
        </w:rPr>
        <w:t xml:space="preserve"> video programming to ensure access to </w:t>
      </w:r>
      <w:r>
        <w:rPr>
          <w:szCs w:val="22"/>
        </w:rPr>
        <w:t>such programming</w:t>
      </w:r>
      <w:r w:rsidRPr="00101734">
        <w:rPr>
          <w:szCs w:val="22"/>
        </w:rPr>
        <w:t xml:space="preserve"> by people who are deaf or hard of hearing,</w:t>
      </w:r>
      <w:r w:rsidRPr="00101734">
        <w:rPr>
          <w:szCs w:val="22"/>
          <w:vertAlign w:val="superscript"/>
        </w:rPr>
        <w:footnoteReference w:id="2"/>
      </w:r>
      <w:r w:rsidRPr="00101734">
        <w:rPr>
          <w:szCs w:val="22"/>
        </w:rPr>
        <w:t xml:space="preserve"> and directing the Commission to prescribe rules to carry out this mandate.</w:t>
      </w:r>
      <w:r w:rsidRPr="00101734">
        <w:rPr>
          <w:szCs w:val="22"/>
          <w:vertAlign w:val="superscript"/>
        </w:rPr>
        <w:footnoteReference w:id="3"/>
      </w:r>
      <w:r w:rsidRPr="00101734">
        <w:rPr>
          <w:szCs w:val="22"/>
        </w:rPr>
        <w:t xml:space="preserve">  In 1997, the Commission adopted rules and implementation schedules for closed captioning, which became effective on January 1, 1998.</w:t>
      </w:r>
      <w:r w:rsidRPr="00101734">
        <w:rPr>
          <w:szCs w:val="22"/>
          <w:vertAlign w:val="superscript"/>
        </w:rPr>
        <w:footnoteReference w:id="4"/>
      </w:r>
      <w:r w:rsidRPr="00101734">
        <w:rPr>
          <w:szCs w:val="22"/>
        </w:rPr>
        <w:t xml:space="preserve">  The Commission’s closed</w:t>
      </w:r>
      <w:r>
        <w:rPr>
          <w:szCs w:val="22"/>
        </w:rPr>
        <w:t xml:space="preserve"> </w:t>
      </w:r>
      <w:r>
        <w:rPr>
          <w:szCs w:val="22"/>
        </w:rPr>
        <w:lastRenderedPageBreak/>
        <w:t>c</w:t>
      </w:r>
      <w:r w:rsidRPr="00101734">
        <w:rPr>
          <w:szCs w:val="22"/>
        </w:rPr>
        <w:t>aptioning rules currently require video programming distributors</w:t>
      </w:r>
      <w:r>
        <w:rPr>
          <w:szCs w:val="22"/>
        </w:rPr>
        <w:t>, absent an exemption,</w:t>
      </w:r>
      <w:r w:rsidRPr="00101734">
        <w:rPr>
          <w:szCs w:val="22"/>
        </w:rPr>
        <w:t xml:space="preserve"> to caption 100% of all new, English and Spanish language programming.</w:t>
      </w:r>
      <w:r w:rsidRPr="00101734">
        <w:rPr>
          <w:szCs w:val="22"/>
          <w:vertAlign w:val="superscript"/>
        </w:rPr>
        <w:footnoteReference w:id="5"/>
      </w:r>
      <w:r>
        <w:rPr>
          <w:szCs w:val="22"/>
        </w:rPr>
        <w:t xml:space="preserve">  </w:t>
      </w:r>
    </w:p>
    <w:p w14:paraId="3492F452" w14:textId="77777777" w:rsidR="000F42EF" w:rsidRPr="00101734" w:rsidRDefault="000F42EF" w:rsidP="000F42EF">
      <w:pPr>
        <w:pStyle w:val="ParaNum"/>
        <w:tabs>
          <w:tab w:val="clear" w:pos="1080"/>
        </w:tabs>
        <w:spacing w:after="120"/>
        <w:jc w:val="left"/>
        <w:rPr>
          <w:szCs w:val="22"/>
        </w:rPr>
      </w:pPr>
      <w:r w:rsidRPr="00101734">
        <w:rPr>
          <w:szCs w:val="22"/>
        </w:rPr>
        <w:t>Section 713</w:t>
      </w:r>
      <w:r>
        <w:rPr>
          <w:szCs w:val="22"/>
        </w:rPr>
        <w:t>(d)(3)</w:t>
      </w:r>
      <w:r w:rsidRPr="00101734">
        <w:rPr>
          <w:szCs w:val="22"/>
        </w:rPr>
        <w:t xml:space="preserve"> of the Communications Act authorizes the Commission to grant individual exemptions from the television closed captioning requirements</w:t>
      </w:r>
      <w:r w:rsidRPr="00101734">
        <w:rPr>
          <w:b/>
          <w:caps/>
          <w:szCs w:val="22"/>
        </w:rPr>
        <w:t xml:space="preserve"> </w:t>
      </w:r>
      <w:r w:rsidRPr="00101734">
        <w:rPr>
          <w:szCs w:val="22"/>
        </w:rPr>
        <w:t xml:space="preserve">upon a showing that the requirements would be economically burdensome, defined as </w:t>
      </w:r>
      <w:r>
        <w:rPr>
          <w:szCs w:val="22"/>
        </w:rPr>
        <w:t xml:space="preserve">imposing on the petitioner </w:t>
      </w:r>
      <w:r w:rsidRPr="00101734">
        <w:rPr>
          <w:szCs w:val="22"/>
        </w:rPr>
        <w:t>a “significant difficulty or expense.”</w:t>
      </w:r>
      <w:r w:rsidRPr="00101734">
        <w:rPr>
          <w:szCs w:val="22"/>
          <w:vertAlign w:val="superscript"/>
        </w:rPr>
        <w:footnoteReference w:id="6"/>
      </w:r>
      <w:r w:rsidRPr="00101734">
        <w:rPr>
          <w:szCs w:val="22"/>
        </w:rPr>
        <w:t xml:space="preserve">  Any entity in the programming distribution chain, including the owner, provider, or distributor of the programming, may petition the Commission for such an exemption under section 79.1(f) of the Commission’s rules.</w:t>
      </w:r>
      <w:r w:rsidRPr="00101734">
        <w:rPr>
          <w:szCs w:val="22"/>
          <w:vertAlign w:val="superscript"/>
        </w:rPr>
        <w:footnoteReference w:id="7"/>
      </w:r>
      <w:r w:rsidRPr="00101734">
        <w:rPr>
          <w:szCs w:val="22"/>
        </w:rPr>
        <w:t xml:space="preserve">  When making its determination as to whether a</w:t>
      </w:r>
      <w:r>
        <w:rPr>
          <w:szCs w:val="22"/>
        </w:rPr>
        <w:t xml:space="preserve"> </w:t>
      </w:r>
      <w:r w:rsidRPr="00101734">
        <w:rPr>
          <w:szCs w:val="22"/>
        </w:rPr>
        <w:t>petitioner has made the required showing</w:t>
      </w:r>
      <w:r>
        <w:rPr>
          <w:szCs w:val="22"/>
        </w:rPr>
        <w:t>,</w:t>
      </w:r>
      <w:r w:rsidRPr="00101734">
        <w:rPr>
          <w:szCs w:val="22"/>
        </w:rPr>
        <w:t xml:space="preserve"> the Commission, in accordance with section 713(e) of the Communications Act and section 79.1(f)(2) of the Commission’s rules, considers the following factors on a case-by-case basis:  (1) the nature and cost of the closed captions for the programming; (2) the impact on the operation of the provider or program owner; (3) the financial resources of the provider or program owner; and (4) the type of operations of the provider or program owner.</w:t>
      </w:r>
      <w:r w:rsidRPr="00101734">
        <w:rPr>
          <w:szCs w:val="22"/>
          <w:vertAlign w:val="superscript"/>
        </w:rPr>
        <w:footnoteReference w:id="8"/>
      </w:r>
    </w:p>
    <w:p w14:paraId="04B3CEC0" w14:textId="77777777" w:rsidR="000F42EF" w:rsidRPr="00101734" w:rsidRDefault="000F42EF" w:rsidP="000F42EF">
      <w:pPr>
        <w:pStyle w:val="ParaNum"/>
        <w:widowControl/>
        <w:tabs>
          <w:tab w:val="clear" w:pos="1080"/>
        </w:tabs>
        <w:spacing w:after="120"/>
        <w:jc w:val="left"/>
        <w:rPr>
          <w:szCs w:val="22"/>
        </w:rPr>
      </w:pPr>
      <w:r w:rsidRPr="00101734">
        <w:rPr>
          <w:szCs w:val="22"/>
        </w:rPr>
        <w:lastRenderedPageBreak/>
        <w:t xml:space="preserve">The Commission requires the following information and documentation to be submitted with closed captioning exemption petitions to enable </w:t>
      </w:r>
      <w:r>
        <w:rPr>
          <w:szCs w:val="22"/>
        </w:rPr>
        <w:t>its consideration</w:t>
      </w:r>
      <w:r w:rsidRPr="00101734">
        <w:rPr>
          <w:szCs w:val="22"/>
        </w:rPr>
        <w:t xml:space="preserve"> of the above factors:  </w:t>
      </w:r>
    </w:p>
    <w:p w14:paraId="010F50E1" w14:textId="77777777" w:rsidR="000F42EF" w:rsidRPr="00101734" w:rsidRDefault="000F42EF" w:rsidP="000F42EF">
      <w:pPr>
        <w:numPr>
          <w:ilvl w:val="0"/>
          <w:numId w:val="22"/>
        </w:numPr>
        <w:spacing w:after="120"/>
        <w:rPr>
          <w:szCs w:val="22"/>
        </w:rPr>
      </w:pPr>
      <w:r w:rsidRPr="00101734">
        <w:rPr>
          <w:snapToGrid w:val="0"/>
          <w:kern w:val="28"/>
          <w:szCs w:val="22"/>
        </w:rPr>
        <w:t>the name of the programming (or channel of programming) for which an exemption is requested;</w:t>
      </w:r>
    </w:p>
    <w:p w14:paraId="439E72E6" w14:textId="77777777" w:rsidR="000F42EF" w:rsidRPr="00101734" w:rsidRDefault="000F42EF" w:rsidP="000F42EF">
      <w:pPr>
        <w:numPr>
          <w:ilvl w:val="0"/>
          <w:numId w:val="22"/>
        </w:numPr>
        <w:spacing w:after="120"/>
        <w:rPr>
          <w:szCs w:val="22"/>
        </w:rPr>
      </w:pPr>
      <w:r w:rsidRPr="00101734">
        <w:rPr>
          <w:snapToGrid w:val="0"/>
          <w:kern w:val="28"/>
          <w:szCs w:val="22"/>
        </w:rPr>
        <w:t xml:space="preserve">information and documentation about the petitioner’s costs associated with closed captioning each program and efforts to find companies that can provide captioning at a reasonable cost; </w:t>
      </w:r>
    </w:p>
    <w:p w14:paraId="30AAAD03" w14:textId="77777777" w:rsidR="000F42EF" w:rsidRPr="00101734" w:rsidRDefault="000F42EF" w:rsidP="000F42EF">
      <w:pPr>
        <w:numPr>
          <w:ilvl w:val="0"/>
          <w:numId w:val="22"/>
        </w:numPr>
        <w:spacing w:after="120"/>
        <w:rPr>
          <w:szCs w:val="22"/>
        </w:rPr>
      </w:pPr>
      <w:r w:rsidRPr="00101734">
        <w:rPr>
          <w:snapToGrid w:val="0"/>
          <w:kern w:val="28"/>
          <w:szCs w:val="22"/>
        </w:rPr>
        <w:t xml:space="preserve">an explanation of the impact that having to provide closed captioning will have on the petitioner’s programming activities; </w:t>
      </w:r>
    </w:p>
    <w:p w14:paraId="1EBC07A9" w14:textId="77777777" w:rsidR="000F42EF" w:rsidRPr="00101734" w:rsidRDefault="000F42EF" w:rsidP="000F42EF">
      <w:pPr>
        <w:numPr>
          <w:ilvl w:val="0"/>
          <w:numId w:val="22"/>
        </w:numPr>
        <w:spacing w:after="120"/>
        <w:rPr>
          <w:szCs w:val="22"/>
        </w:rPr>
      </w:pPr>
      <w:r w:rsidRPr="00101734">
        <w:rPr>
          <w:snapToGrid w:val="0"/>
          <w:kern w:val="28"/>
          <w:szCs w:val="22"/>
        </w:rPr>
        <w:t xml:space="preserve">information and documentation of the petitioner’s </w:t>
      </w:r>
      <w:r>
        <w:rPr>
          <w:snapToGrid w:val="0"/>
          <w:kern w:val="28"/>
          <w:szCs w:val="22"/>
        </w:rPr>
        <w:t xml:space="preserve">financial resources, including its </w:t>
      </w:r>
      <w:r w:rsidRPr="00101734">
        <w:rPr>
          <w:snapToGrid w:val="0"/>
          <w:kern w:val="28"/>
          <w:szCs w:val="22"/>
        </w:rPr>
        <w:t>income, expenses, current assets, and current liabilities for the two most recent completed calendar or fiscal years;</w:t>
      </w:r>
    </w:p>
    <w:p w14:paraId="2E7EA162" w14:textId="77777777" w:rsidR="000F42EF" w:rsidRPr="00101734" w:rsidRDefault="000F42EF" w:rsidP="000F42EF">
      <w:pPr>
        <w:numPr>
          <w:ilvl w:val="0"/>
          <w:numId w:val="22"/>
        </w:numPr>
        <w:spacing w:after="120"/>
        <w:rPr>
          <w:szCs w:val="22"/>
        </w:rPr>
      </w:pPr>
      <w:r w:rsidRPr="00101734">
        <w:rPr>
          <w:snapToGrid w:val="0"/>
          <w:kern w:val="28"/>
          <w:szCs w:val="22"/>
        </w:rPr>
        <w:t>verification that the petitioner has sought closed captioning assistance from its video programming distributor(s); and</w:t>
      </w:r>
    </w:p>
    <w:p w14:paraId="4B01EEEA" w14:textId="77777777" w:rsidR="000F42EF" w:rsidRPr="00101734" w:rsidRDefault="000F42EF" w:rsidP="000F42EF">
      <w:pPr>
        <w:numPr>
          <w:ilvl w:val="0"/>
          <w:numId w:val="22"/>
        </w:numPr>
        <w:spacing w:after="120"/>
        <w:rPr>
          <w:szCs w:val="22"/>
        </w:rPr>
      </w:pPr>
      <w:r w:rsidRPr="00101734">
        <w:rPr>
          <w:snapToGrid w:val="0"/>
          <w:kern w:val="28"/>
          <w:szCs w:val="22"/>
        </w:rPr>
        <w:t>verification that the petitioner has sought additional sponsorships (other than from its video programming distributor(s)), or other sources of revenue for captioning.</w:t>
      </w:r>
      <w:r w:rsidRPr="00101734">
        <w:rPr>
          <w:snapToGrid w:val="0"/>
          <w:kern w:val="28"/>
          <w:szCs w:val="22"/>
          <w:vertAlign w:val="superscript"/>
        </w:rPr>
        <w:footnoteReference w:id="9"/>
      </w:r>
      <w:r w:rsidRPr="00101734">
        <w:rPr>
          <w:snapToGrid w:val="0"/>
          <w:kern w:val="28"/>
          <w:szCs w:val="22"/>
        </w:rPr>
        <w:t xml:space="preserve">  </w:t>
      </w:r>
    </w:p>
    <w:p w14:paraId="24375755" w14:textId="77777777" w:rsidR="000F42EF" w:rsidRPr="00EB38D7" w:rsidRDefault="000F42EF" w:rsidP="000F42EF">
      <w:pPr>
        <w:pStyle w:val="ParaNum"/>
        <w:widowControl/>
        <w:tabs>
          <w:tab w:val="clear" w:pos="1080"/>
        </w:tabs>
        <w:spacing w:after="120"/>
        <w:jc w:val="left"/>
        <w:rPr>
          <w:szCs w:val="22"/>
        </w:rPr>
      </w:pPr>
      <w:r w:rsidRPr="00101734">
        <w:rPr>
          <w:snapToGrid w:val="0"/>
          <w:szCs w:val="22"/>
        </w:rPr>
        <w:t xml:space="preserve">Each petition must </w:t>
      </w:r>
      <w:r w:rsidRPr="00101734">
        <w:rPr>
          <w:szCs w:val="22"/>
        </w:rPr>
        <w:t>contain a detailed, full showing of any facts or considerations relied upon, supported by affidavit</w:t>
      </w:r>
      <w:r w:rsidRPr="00101734">
        <w:rPr>
          <w:snapToGrid w:val="0"/>
          <w:szCs w:val="22"/>
        </w:rPr>
        <w:t>.</w:t>
      </w:r>
      <w:r w:rsidRPr="00101734">
        <w:rPr>
          <w:szCs w:val="22"/>
          <w:vertAlign w:val="superscript"/>
        </w:rPr>
        <w:footnoteReference w:id="10"/>
      </w:r>
      <w:r w:rsidRPr="00101734">
        <w:rPr>
          <w:snapToGrid w:val="0"/>
          <w:szCs w:val="22"/>
        </w:rPr>
        <w:t xml:space="preserve">  Failure to support an exemption request with adequate explanation and evidence may result in the dismissal of the request.</w:t>
      </w:r>
      <w:r w:rsidRPr="00101734">
        <w:rPr>
          <w:snapToGrid w:val="0"/>
          <w:szCs w:val="22"/>
          <w:vertAlign w:val="superscript"/>
        </w:rPr>
        <w:footnoteReference w:id="11"/>
      </w:r>
      <w:r w:rsidRPr="00101734">
        <w:rPr>
          <w:snapToGrid w:val="0"/>
          <w:szCs w:val="22"/>
        </w:rPr>
        <w:t xml:space="preserve">  While a petition is pending, the programming subject to the request for exemption is considered exempt from the closed captioning requirements.</w:t>
      </w:r>
      <w:r w:rsidRPr="00101734">
        <w:rPr>
          <w:snapToGrid w:val="0"/>
          <w:kern w:val="28"/>
          <w:szCs w:val="22"/>
          <w:vertAlign w:val="superscript"/>
        </w:rPr>
        <w:footnoteReference w:id="12"/>
      </w:r>
    </w:p>
    <w:p w14:paraId="6941A8BB" w14:textId="4F088C94" w:rsidR="005A0A3C" w:rsidRPr="00DE4606" w:rsidRDefault="008C65A7" w:rsidP="00C723B6">
      <w:pPr>
        <w:pStyle w:val="ParaNum"/>
        <w:widowControl/>
        <w:tabs>
          <w:tab w:val="clear" w:pos="1080"/>
        </w:tabs>
        <w:spacing w:after="120"/>
        <w:jc w:val="left"/>
        <w:rPr>
          <w:szCs w:val="22"/>
        </w:rPr>
      </w:pPr>
      <w:r w:rsidRPr="00DE4606">
        <w:rPr>
          <w:szCs w:val="22"/>
        </w:rPr>
        <w:t>Outdoorsme</w:t>
      </w:r>
      <w:r w:rsidR="00C029FC" w:rsidRPr="00DE4606">
        <w:rPr>
          <w:szCs w:val="22"/>
        </w:rPr>
        <w:t>n</w:t>
      </w:r>
      <w:r w:rsidR="00AE5834" w:rsidRPr="00DE4606">
        <w:rPr>
          <w:szCs w:val="22"/>
        </w:rPr>
        <w:t xml:space="preserve"> initially filed a petition for exemption </w:t>
      </w:r>
      <w:r w:rsidR="00C723B6">
        <w:rPr>
          <w:szCs w:val="22"/>
        </w:rPr>
        <w:t>dated</w:t>
      </w:r>
      <w:r w:rsidR="004012C7" w:rsidRPr="00DE4606">
        <w:rPr>
          <w:szCs w:val="22"/>
        </w:rPr>
        <w:t xml:space="preserve"> </w:t>
      </w:r>
      <w:r w:rsidR="00DE4606" w:rsidRPr="00DE4606">
        <w:rPr>
          <w:szCs w:val="22"/>
        </w:rPr>
        <w:t>December</w:t>
      </w:r>
      <w:r w:rsidR="00C723B6">
        <w:rPr>
          <w:szCs w:val="22"/>
        </w:rPr>
        <w:t xml:space="preserve"> 28,</w:t>
      </w:r>
      <w:r w:rsidR="00DE4606" w:rsidRPr="00DE4606">
        <w:rPr>
          <w:szCs w:val="22"/>
        </w:rPr>
        <w:t xml:space="preserve"> 2006 </w:t>
      </w:r>
      <w:r w:rsidR="002E3FE3" w:rsidRPr="00DE4606">
        <w:rPr>
          <w:szCs w:val="22"/>
        </w:rPr>
        <w:t>(hereinafter Petition)</w:t>
      </w:r>
      <w:r w:rsidR="00DE4606" w:rsidRPr="00DE4606">
        <w:rPr>
          <w:szCs w:val="22"/>
        </w:rPr>
        <w:t>, which the Commission received on January 3, 2007</w:t>
      </w:r>
      <w:r w:rsidR="00591A81" w:rsidRPr="00DE4606">
        <w:rPr>
          <w:szCs w:val="22"/>
        </w:rPr>
        <w:t>.</w:t>
      </w:r>
      <w:r w:rsidR="00591A81" w:rsidRPr="00EF4D9B">
        <w:rPr>
          <w:rStyle w:val="FootnoteReference"/>
          <w:szCs w:val="22"/>
        </w:rPr>
        <w:footnoteReference w:id="13"/>
      </w:r>
      <w:r w:rsidR="00C723B6">
        <w:rPr>
          <w:szCs w:val="22"/>
        </w:rPr>
        <w:t xml:space="preserve"> </w:t>
      </w:r>
      <w:r w:rsidR="00F63EC8" w:rsidRPr="00DE4606">
        <w:rPr>
          <w:szCs w:val="22"/>
        </w:rPr>
        <w:t xml:space="preserve"> </w:t>
      </w:r>
      <w:r w:rsidR="005F54F2" w:rsidRPr="00DE4606">
        <w:rPr>
          <w:szCs w:val="22"/>
        </w:rPr>
        <w:t>In a Public Notice released o</w:t>
      </w:r>
      <w:r w:rsidR="00C029FC" w:rsidRPr="00DE4606">
        <w:rPr>
          <w:szCs w:val="22"/>
        </w:rPr>
        <w:t xml:space="preserve">n January 26, 2007, the Consumer and Governmental Affairs Bureau (CGB or Bureau) </w:t>
      </w:r>
      <w:r w:rsidR="005F54F2" w:rsidRPr="00DE4606">
        <w:rPr>
          <w:szCs w:val="22"/>
        </w:rPr>
        <w:t>invited</w:t>
      </w:r>
      <w:r w:rsidR="00C029FC" w:rsidRPr="00DE4606">
        <w:rPr>
          <w:szCs w:val="22"/>
        </w:rPr>
        <w:t xml:space="preserve"> comment</w:t>
      </w:r>
      <w:r w:rsidR="005F54F2" w:rsidRPr="00DE4606">
        <w:rPr>
          <w:szCs w:val="22"/>
        </w:rPr>
        <w:t xml:space="preserve"> </w:t>
      </w:r>
      <w:r w:rsidR="0027290B" w:rsidRPr="00DE4606">
        <w:rPr>
          <w:szCs w:val="22"/>
        </w:rPr>
        <w:t xml:space="preserve">on </w:t>
      </w:r>
      <w:r w:rsidR="005F54F2" w:rsidRPr="00DE4606">
        <w:rPr>
          <w:szCs w:val="22"/>
        </w:rPr>
        <w:t>the Petition</w:t>
      </w:r>
      <w:r w:rsidR="00C029FC" w:rsidRPr="00DE4606">
        <w:rPr>
          <w:szCs w:val="22"/>
        </w:rPr>
        <w:t>.</w:t>
      </w:r>
      <w:r w:rsidR="00C029FC">
        <w:rPr>
          <w:rStyle w:val="FootnoteReference"/>
          <w:szCs w:val="22"/>
        </w:rPr>
        <w:footnoteReference w:id="14"/>
      </w:r>
      <w:r w:rsidR="00C029FC" w:rsidRPr="00DE4606">
        <w:rPr>
          <w:szCs w:val="22"/>
        </w:rPr>
        <w:t xml:space="preserve">  Consumer Groups jointly filed an opposition to the </w:t>
      </w:r>
      <w:r w:rsidR="002E3FE3" w:rsidRPr="00DE4606">
        <w:rPr>
          <w:szCs w:val="22"/>
        </w:rPr>
        <w:t>P</w:t>
      </w:r>
      <w:r w:rsidR="00C029FC" w:rsidRPr="00DE4606">
        <w:rPr>
          <w:szCs w:val="22"/>
        </w:rPr>
        <w:t>etition</w:t>
      </w:r>
      <w:r w:rsidRPr="00DE4606">
        <w:rPr>
          <w:szCs w:val="22"/>
        </w:rPr>
        <w:t>,</w:t>
      </w:r>
      <w:r w:rsidR="00C029FC">
        <w:rPr>
          <w:rStyle w:val="FootnoteReference"/>
          <w:szCs w:val="22"/>
        </w:rPr>
        <w:footnoteReference w:id="15"/>
      </w:r>
      <w:r w:rsidR="00C029FC" w:rsidRPr="00DE4606">
        <w:rPr>
          <w:szCs w:val="22"/>
        </w:rPr>
        <w:t xml:space="preserve"> </w:t>
      </w:r>
      <w:r w:rsidRPr="00DE4606">
        <w:rPr>
          <w:szCs w:val="22"/>
        </w:rPr>
        <w:t>and Outdoorsmen filed a response.</w:t>
      </w:r>
      <w:r>
        <w:rPr>
          <w:rStyle w:val="FootnoteReference"/>
          <w:szCs w:val="22"/>
        </w:rPr>
        <w:footnoteReference w:id="16"/>
      </w:r>
      <w:r w:rsidRPr="00DE4606">
        <w:rPr>
          <w:szCs w:val="22"/>
        </w:rPr>
        <w:t xml:space="preserve"> </w:t>
      </w:r>
      <w:r w:rsidR="00C029FC" w:rsidRPr="00DE4606">
        <w:rPr>
          <w:szCs w:val="22"/>
        </w:rPr>
        <w:t xml:space="preserve"> </w:t>
      </w:r>
      <w:r w:rsidR="005F54F2" w:rsidRPr="00DE4606">
        <w:rPr>
          <w:szCs w:val="22"/>
        </w:rPr>
        <w:t>In</w:t>
      </w:r>
      <w:r w:rsidRPr="00DE4606">
        <w:rPr>
          <w:szCs w:val="22"/>
        </w:rPr>
        <w:t xml:space="preserve"> 2012, the Bureau </w:t>
      </w:r>
      <w:r w:rsidR="005F54F2" w:rsidRPr="00DE4606">
        <w:rPr>
          <w:szCs w:val="22"/>
        </w:rPr>
        <w:t>notified Outdoorsmen of the need to file updated information with respect to its pending Petition</w:t>
      </w:r>
      <w:r w:rsidRPr="00DE4606">
        <w:rPr>
          <w:szCs w:val="22"/>
        </w:rPr>
        <w:t>.</w:t>
      </w:r>
      <w:r w:rsidR="002E3FE3">
        <w:rPr>
          <w:rStyle w:val="FootnoteReference"/>
          <w:szCs w:val="22"/>
        </w:rPr>
        <w:footnoteReference w:id="17"/>
      </w:r>
      <w:r w:rsidRPr="00DE4606">
        <w:rPr>
          <w:szCs w:val="22"/>
        </w:rPr>
        <w:t xml:space="preserve">  </w:t>
      </w:r>
      <w:r w:rsidR="0090447D" w:rsidRPr="00DE4606">
        <w:rPr>
          <w:szCs w:val="22"/>
        </w:rPr>
        <w:t xml:space="preserve">In response, on April 16, 2012, </w:t>
      </w:r>
      <w:r w:rsidR="002E3FE3" w:rsidRPr="00DE4606">
        <w:rPr>
          <w:szCs w:val="22"/>
        </w:rPr>
        <w:t>Outdoor</w:t>
      </w:r>
      <w:r w:rsidR="0090447D" w:rsidRPr="00DE4606">
        <w:rPr>
          <w:szCs w:val="22"/>
        </w:rPr>
        <w:t>smen supplemented its Petition</w:t>
      </w:r>
      <w:r w:rsidR="002E3FE3" w:rsidRPr="00DE4606">
        <w:rPr>
          <w:szCs w:val="22"/>
        </w:rPr>
        <w:t>.</w:t>
      </w:r>
      <w:r w:rsidR="002E3FE3">
        <w:rPr>
          <w:rStyle w:val="FootnoteReference"/>
          <w:szCs w:val="22"/>
        </w:rPr>
        <w:footnoteReference w:id="18"/>
      </w:r>
      <w:r w:rsidR="002E3FE3" w:rsidRPr="00DE4606">
        <w:rPr>
          <w:szCs w:val="22"/>
        </w:rPr>
        <w:t xml:space="preserve">  Outdoorsmen again</w:t>
      </w:r>
      <w:r w:rsidR="00752CD6" w:rsidRPr="00DE4606">
        <w:rPr>
          <w:szCs w:val="22"/>
        </w:rPr>
        <w:t xml:space="preserve"> </w:t>
      </w:r>
      <w:r w:rsidR="00AE5834" w:rsidRPr="00DE4606">
        <w:rPr>
          <w:szCs w:val="22"/>
        </w:rPr>
        <w:t>supplemented its Petition</w:t>
      </w:r>
      <w:r w:rsidR="0090447D" w:rsidRPr="00DE4606">
        <w:rPr>
          <w:szCs w:val="22"/>
        </w:rPr>
        <w:t xml:space="preserve"> on August 7, 2012, in response to a subsequent request from the Bureau for additional information</w:t>
      </w:r>
      <w:r w:rsidR="00EB3E2A" w:rsidRPr="00DE4606">
        <w:rPr>
          <w:szCs w:val="22"/>
        </w:rPr>
        <w:t>.</w:t>
      </w:r>
      <w:r w:rsidR="00AE5834" w:rsidRPr="007D293C">
        <w:rPr>
          <w:rStyle w:val="FootnoteReference"/>
          <w:szCs w:val="22"/>
        </w:rPr>
        <w:footnoteReference w:id="19"/>
      </w:r>
      <w:r w:rsidR="00AE5834" w:rsidRPr="00DE4606">
        <w:rPr>
          <w:szCs w:val="22"/>
        </w:rPr>
        <w:t xml:space="preserve"> </w:t>
      </w:r>
      <w:r w:rsidR="004A6027" w:rsidRPr="00DE4606">
        <w:rPr>
          <w:szCs w:val="22"/>
        </w:rPr>
        <w:t xml:space="preserve"> </w:t>
      </w:r>
      <w:r w:rsidR="00390D4F" w:rsidRPr="00DE4606">
        <w:rPr>
          <w:szCs w:val="22"/>
        </w:rPr>
        <w:t>On September 6, 2012, the Bureau again invited comm</w:t>
      </w:r>
      <w:r w:rsidR="00246DE4" w:rsidRPr="00DE4606">
        <w:rPr>
          <w:szCs w:val="22"/>
        </w:rPr>
        <w:t>ent on the Petition,</w:t>
      </w:r>
      <w:r w:rsidR="00246DE4" w:rsidRPr="00246DE4">
        <w:rPr>
          <w:szCs w:val="22"/>
          <w:vertAlign w:val="superscript"/>
        </w:rPr>
        <w:footnoteReference w:id="20"/>
      </w:r>
      <w:r w:rsidR="00246DE4" w:rsidRPr="00DE4606">
        <w:rPr>
          <w:szCs w:val="22"/>
        </w:rPr>
        <w:t xml:space="preserve"> and Consumer Groups jointly filed an opposition to the Petition.</w:t>
      </w:r>
      <w:r w:rsidR="00246DE4">
        <w:rPr>
          <w:rStyle w:val="FootnoteReference"/>
          <w:szCs w:val="22"/>
        </w:rPr>
        <w:footnoteReference w:id="21"/>
      </w:r>
      <w:r w:rsidR="00390D4F" w:rsidRPr="00DE4606">
        <w:rPr>
          <w:szCs w:val="22"/>
        </w:rPr>
        <w:t xml:space="preserve">  </w:t>
      </w:r>
      <w:r w:rsidR="00DE4606" w:rsidRPr="00DE4606">
        <w:rPr>
          <w:szCs w:val="22"/>
        </w:rPr>
        <w:t>Subsequently, the Bureau determined that it required additional and updated information to enable it to determine whether the programming that was the subject of the Petition should be exempt from the Commission’s closed captioning obligations.</w:t>
      </w:r>
      <w:r w:rsidR="00DE4606">
        <w:rPr>
          <w:rStyle w:val="FootnoteReference"/>
          <w:szCs w:val="22"/>
        </w:rPr>
        <w:footnoteReference w:id="22"/>
      </w:r>
      <w:r w:rsidR="00DE4606" w:rsidRPr="00DE4606">
        <w:rPr>
          <w:szCs w:val="22"/>
        </w:rPr>
        <w:t xml:space="preserve">  </w:t>
      </w:r>
      <w:r w:rsidR="00BE34E8" w:rsidRPr="00DE4606">
        <w:rPr>
          <w:szCs w:val="22"/>
        </w:rPr>
        <w:t>I</w:t>
      </w:r>
      <w:r w:rsidR="0090447D" w:rsidRPr="00DE4606">
        <w:rPr>
          <w:szCs w:val="22"/>
        </w:rPr>
        <w:t>n response to the Bureau</w:t>
      </w:r>
      <w:r w:rsidR="00DE4606" w:rsidRPr="00DE4606">
        <w:rPr>
          <w:szCs w:val="22"/>
        </w:rPr>
        <w:t>’s request</w:t>
      </w:r>
      <w:r w:rsidR="0090447D" w:rsidRPr="00DE4606">
        <w:rPr>
          <w:szCs w:val="22"/>
        </w:rPr>
        <w:t xml:space="preserve"> for further information, </w:t>
      </w:r>
      <w:r w:rsidR="00390D4F" w:rsidRPr="00DE4606">
        <w:rPr>
          <w:szCs w:val="22"/>
        </w:rPr>
        <w:t xml:space="preserve">Outdoorsmen supplemented its Petition </w:t>
      </w:r>
      <w:r w:rsidR="0090447D" w:rsidRPr="00DE4606">
        <w:rPr>
          <w:szCs w:val="22"/>
        </w:rPr>
        <w:t>on October 7, 2013</w:t>
      </w:r>
      <w:r w:rsidR="00390D4F" w:rsidRPr="00DE4606">
        <w:rPr>
          <w:szCs w:val="22"/>
        </w:rPr>
        <w:t>.</w:t>
      </w:r>
      <w:r w:rsidR="00390D4F" w:rsidRPr="007D293C">
        <w:rPr>
          <w:rStyle w:val="FootnoteReference"/>
          <w:szCs w:val="22"/>
        </w:rPr>
        <w:footnoteReference w:id="23"/>
      </w:r>
      <w:r w:rsidR="00390D4F" w:rsidRPr="00DE4606">
        <w:rPr>
          <w:szCs w:val="22"/>
        </w:rPr>
        <w:t xml:space="preserve">  The Bureau </w:t>
      </w:r>
      <w:r w:rsidR="00DE4606" w:rsidRPr="00DE4606">
        <w:rPr>
          <w:szCs w:val="22"/>
        </w:rPr>
        <w:t xml:space="preserve">again </w:t>
      </w:r>
      <w:r w:rsidR="00390D4F" w:rsidRPr="00DE4606">
        <w:rPr>
          <w:szCs w:val="22"/>
        </w:rPr>
        <w:t>placed the</w:t>
      </w:r>
      <w:r w:rsidR="0090447D" w:rsidRPr="00DE4606">
        <w:rPr>
          <w:szCs w:val="22"/>
        </w:rPr>
        <w:t xml:space="preserve"> </w:t>
      </w:r>
      <w:r w:rsidR="00390D4F" w:rsidRPr="00DE4606">
        <w:rPr>
          <w:szCs w:val="22"/>
        </w:rPr>
        <w:t>Petition on Public Notice for comment on February 10, 2014.</w:t>
      </w:r>
      <w:r w:rsidR="00390D4F">
        <w:rPr>
          <w:rStyle w:val="FootnoteReference"/>
          <w:szCs w:val="22"/>
        </w:rPr>
        <w:footnoteReference w:id="24"/>
      </w:r>
      <w:r w:rsidR="00390D4F" w:rsidRPr="00DE4606">
        <w:rPr>
          <w:szCs w:val="22"/>
        </w:rPr>
        <w:t xml:space="preserve">  Again, Consumer Groups jointly </w:t>
      </w:r>
      <w:r w:rsidR="00DE4606" w:rsidRPr="00DE4606">
        <w:rPr>
          <w:szCs w:val="22"/>
        </w:rPr>
        <w:t>filed an opposition to</w:t>
      </w:r>
      <w:r w:rsidR="00390D4F" w:rsidRPr="00DE4606">
        <w:rPr>
          <w:szCs w:val="22"/>
        </w:rPr>
        <w:t xml:space="preserve"> the Petition.</w:t>
      </w:r>
      <w:r w:rsidR="00390D4F">
        <w:rPr>
          <w:rStyle w:val="FootnoteReference"/>
          <w:szCs w:val="22"/>
        </w:rPr>
        <w:footnoteReference w:id="25"/>
      </w:r>
    </w:p>
    <w:p w14:paraId="16F308F8" w14:textId="77777777" w:rsidR="00F013EA" w:rsidRPr="00FD62B1" w:rsidRDefault="00F013EA" w:rsidP="00D37256">
      <w:pPr>
        <w:pStyle w:val="Heading1"/>
        <w:keepNext w:val="0"/>
        <w:widowControl/>
        <w:spacing w:after="120"/>
        <w:jc w:val="left"/>
        <w:rPr>
          <w:szCs w:val="22"/>
        </w:rPr>
      </w:pPr>
      <w:r w:rsidRPr="00FD62B1">
        <w:rPr>
          <w:szCs w:val="22"/>
        </w:rPr>
        <w:t>discussion</w:t>
      </w:r>
    </w:p>
    <w:p w14:paraId="04ABCF50" w14:textId="70A4F706" w:rsidR="00F26182" w:rsidRDefault="00146CF5" w:rsidP="00D37256">
      <w:pPr>
        <w:pStyle w:val="ParaNum"/>
        <w:widowControl/>
        <w:tabs>
          <w:tab w:val="clear" w:pos="1080"/>
        </w:tabs>
        <w:spacing w:after="120"/>
        <w:jc w:val="left"/>
        <w:rPr>
          <w:szCs w:val="22"/>
        </w:rPr>
      </w:pPr>
      <w:r>
        <w:rPr>
          <w:szCs w:val="22"/>
        </w:rPr>
        <w:t>Outdoorsmen</w:t>
      </w:r>
      <w:r w:rsidR="003F144F" w:rsidRPr="001D646A">
        <w:rPr>
          <w:szCs w:val="22"/>
        </w:rPr>
        <w:t xml:space="preserve"> </w:t>
      </w:r>
      <w:r w:rsidR="00F013EA" w:rsidRPr="001D646A">
        <w:rPr>
          <w:szCs w:val="22"/>
        </w:rPr>
        <w:t>produces</w:t>
      </w:r>
      <w:r w:rsidR="00426114" w:rsidRPr="001D646A">
        <w:rPr>
          <w:szCs w:val="22"/>
        </w:rPr>
        <w:t xml:space="preserve"> </w:t>
      </w:r>
      <w:r>
        <w:rPr>
          <w:i/>
          <w:szCs w:val="22"/>
        </w:rPr>
        <w:t xml:space="preserve">Outdoorsmen </w:t>
      </w:r>
      <w:r w:rsidR="00DE2E58">
        <w:rPr>
          <w:i/>
          <w:szCs w:val="22"/>
        </w:rPr>
        <w:t>Adventures</w:t>
      </w:r>
      <w:r w:rsidR="00426114" w:rsidRPr="001D646A">
        <w:rPr>
          <w:szCs w:val="22"/>
        </w:rPr>
        <w:t>,</w:t>
      </w:r>
      <w:r w:rsidR="004E646E">
        <w:rPr>
          <w:szCs w:val="22"/>
        </w:rPr>
        <w:t xml:space="preserve"> a half</w:t>
      </w:r>
      <w:r w:rsidR="00AE58C1" w:rsidRPr="001D646A">
        <w:rPr>
          <w:szCs w:val="22"/>
        </w:rPr>
        <w:t>-</w:t>
      </w:r>
      <w:r w:rsidR="00F013EA" w:rsidRPr="001D646A">
        <w:rPr>
          <w:szCs w:val="22"/>
        </w:rPr>
        <w:t>hour</w:t>
      </w:r>
      <w:r w:rsidR="00E05A36">
        <w:rPr>
          <w:szCs w:val="22"/>
        </w:rPr>
        <w:t xml:space="preserve"> </w:t>
      </w:r>
      <w:r w:rsidR="001F38C8" w:rsidRPr="001D646A">
        <w:rPr>
          <w:szCs w:val="22"/>
        </w:rPr>
        <w:t>program</w:t>
      </w:r>
      <w:r w:rsidR="00F013EA" w:rsidRPr="001D646A">
        <w:rPr>
          <w:szCs w:val="22"/>
        </w:rPr>
        <w:t xml:space="preserve"> that is broadcast </w:t>
      </w:r>
      <w:r w:rsidR="00BC3CC0">
        <w:rPr>
          <w:szCs w:val="22"/>
        </w:rPr>
        <w:t xml:space="preserve">weekly </w:t>
      </w:r>
      <w:r w:rsidR="00DE4606">
        <w:rPr>
          <w:szCs w:val="22"/>
        </w:rPr>
        <w:t>by 30 stations</w:t>
      </w:r>
      <w:r w:rsidR="00DD24C7" w:rsidRPr="001D646A">
        <w:rPr>
          <w:szCs w:val="22"/>
        </w:rPr>
        <w:t>.</w:t>
      </w:r>
      <w:r w:rsidR="00F738BD" w:rsidRPr="00FD62B1">
        <w:rPr>
          <w:rStyle w:val="FootnoteReference"/>
          <w:szCs w:val="22"/>
        </w:rPr>
        <w:footnoteReference w:id="26"/>
      </w:r>
      <w:r w:rsidR="00DD24C7" w:rsidRPr="001D646A">
        <w:rPr>
          <w:szCs w:val="22"/>
        </w:rPr>
        <w:t xml:space="preserve">  </w:t>
      </w:r>
      <w:r w:rsidR="00C1345C">
        <w:rPr>
          <w:szCs w:val="22"/>
        </w:rPr>
        <w:t xml:space="preserve">Outdoorsmen describes </w:t>
      </w:r>
      <w:r w:rsidR="00BC3CC0">
        <w:rPr>
          <w:i/>
          <w:szCs w:val="22"/>
        </w:rPr>
        <w:t xml:space="preserve">Outdoorsmen </w:t>
      </w:r>
      <w:r w:rsidR="00DE2E58">
        <w:rPr>
          <w:i/>
          <w:szCs w:val="22"/>
        </w:rPr>
        <w:t>Adventures</w:t>
      </w:r>
      <w:r w:rsidR="00BC3CC0">
        <w:rPr>
          <w:i/>
          <w:szCs w:val="22"/>
        </w:rPr>
        <w:t xml:space="preserve"> </w:t>
      </w:r>
      <w:r w:rsidR="00C1345C">
        <w:rPr>
          <w:szCs w:val="22"/>
        </w:rPr>
        <w:t>a</w:t>
      </w:r>
      <w:r w:rsidR="00BC3CC0">
        <w:rPr>
          <w:szCs w:val="22"/>
        </w:rPr>
        <w:t xml:space="preserve">s </w:t>
      </w:r>
      <w:r w:rsidR="00C1345C">
        <w:rPr>
          <w:szCs w:val="22"/>
        </w:rPr>
        <w:t>a show that features “hunting, fishing and other related game and fishing type events.”</w:t>
      </w:r>
      <w:r w:rsidR="00C1345C">
        <w:rPr>
          <w:rStyle w:val="FootnoteReference"/>
          <w:szCs w:val="22"/>
        </w:rPr>
        <w:footnoteReference w:id="27"/>
      </w:r>
      <w:r w:rsidR="00C1345C">
        <w:rPr>
          <w:szCs w:val="22"/>
        </w:rPr>
        <w:t xml:space="preserve">  The producer of </w:t>
      </w:r>
      <w:r w:rsidR="00C1345C">
        <w:rPr>
          <w:i/>
          <w:szCs w:val="22"/>
        </w:rPr>
        <w:t xml:space="preserve">Outdoorsmen </w:t>
      </w:r>
      <w:r w:rsidR="00DE2E58">
        <w:rPr>
          <w:i/>
          <w:szCs w:val="22"/>
        </w:rPr>
        <w:t>Adventures</w:t>
      </w:r>
      <w:r w:rsidR="00C1345C">
        <w:rPr>
          <w:szCs w:val="22"/>
        </w:rPr>
        <w:t xml:space="preserve">, Gary Howey, reports that he </w:t>
      </w:r>
      <w:r w:rsidR="00DE4606">
        <w:rPr>
          <w:szCs w:val="22"/>
        </w:rPr>
        <w:t xml:space="preserve">does </w:t>
      </w:r>
      <w:r w:rsidR="00C1345C">
        <w:rPr>
          <w:szCs w:val="22"/>
        </w:rPr>
        <w:t>most of the outdoor hunting and fishing featured on the program and is assisted by one</w:t>
      </w:r>
      <w:r w:rsidR="00DE4606">
        <w:rPr>
          <w:szCs w:val="22"/>
        </w:rPr>
        <w:t xml:space="preserve"> </w:t>
      </w:r>
      <w:r w:rsidR="00C1345C">
        <w:rPr>
          <w:szCs w:val="22"/>
        </w:rPr>
        <w:t>part</w:t>
      </w:r>
      <w:r w:rsidR="00DE4606">
        <w:rPr>
          <w:szCs w:val="22"/>
        </w:rPr>
        <w:t>-</w:t>
      </w:r>
      <w:r w:rsidR="00C1345C">
        <w:rPr>
          <w:szCs w:val="22"/>
        </w:rPr>
        <w:t xml:space="preserve">time employee and </w:t>
      </w:r>
      <w:r w:rsidR="00DE4606">
        <w:rPr>
          <w:szCs w:val="22"/>
        </w:rPr>
        <w:t xml:space="preserve">a college </w:t>
      </w:r>
      <w:r w:rsidR="00C1345C">
        <w:rPr>
          <w:szCs w:val="22"/>
        </w:rPr>
        <w:t>intern in producing the program</w:t>
      </w:r>
      <w:r w:rsidR="00DE4606">
        <w:rPr>
          <w:szCs w:val="22"/>
        </w:rPr>
        <w:t>, when such assistance is affordable</w:t>
      </w:r>
      <w:r w:rsidR="00C1345C">
        <w:rPr>
          <w:szCs w:val="22"/>
        </w:rPr>
        <w:t>.</w:t>
      </w:r>
      <w:r w:rsidR="00C1345C">
        <w:rPr>
          <w:rStyle w:val="FootnoteReference"/>
          <w:szCs w:val="22"/>
        </w:rPr>
        <w:footnoteReference w:id="28"/>
      </w:r>
      <w:r w:rsidR="00C1345C">
        <w:rPr>
          <w:szCs w:val="22"/>
        </w:rPr>
        <w:t xml:space="preserve">  Outdoorsmen maintains that requiring its program to comply with the Commission’s closed captioning requirements would be economically burdensome.</w:t>
      </w:r>
      <w:r w:rsidR="00C1345C">
        <w:rPr>
          <w:rStyle w:val="FootnoteReference"/>
          <w:szCs w:val="22"/>
        </w:rPr>
        <w:footnoteReference w:id="29"/>
      </w:r>
    </w:p>
    <w:p w14:paraId="4E3CF2E6" w14:textId="7DD45243" w:rsidR="00A30BE7" w:rsidRPr="00012936" w:rsidRDefault="0074171E" w:rsidP="00D37256">
      <w:pPr>
        <w:pStyle w:val="ParaNum"/>
        <w:widowControl/>
        <w:tabs>
          <w:tab w:val="clear" w:pos="1080"/>
        </w:tabs>
        <w:spacing w:after="120"/>
        <w:jc w:val="left"/>
        <w:rPr>
          <w:szCs w:val="22"/>
        </w:rPr>
      </w:pPr>
      <w:r>
        <w:rPr>
          <w:szCs w:val="22"/>
        </w:rPr>
        <w:t>Outdoorsmen</w:t>
      </w:r>
      <w:r w:rsidR="001F38C8" w:rsidRPr="001D646A">
        <w:rPr>
          <w:szCs w:val="22"/>
        </w:rPr>
        <w:t xml:space="preserve"> </w:t>
      </w:r>
      <w:r w:rsidR="00DE4606">
        <w:rPr>
          <w:szCs w:val="22"/>
        </w:rPr>
        <w:t>submitted</w:t>
      </w:r>
      <w:r w:rsidR="00DE4606" w:rsidRPr="001D646A">
        <w:rPr>
          <w:szCs w:val="22"/>
        </w:rPr>
        <w:t xml:space="preserve"> </w:t>
      </w:r>
      <w:r w:rsidR="002E42D1">
        <w:rPr>
          <w:szCs w:val="22"/>
        </w:rPr>
        <w:t>two</w:t>
      </w:r>
      <w:r w:rsidR="008061F8" w:rsidRPr="00B66851">
        <w:rPr>
          <w:szCs w:val="22"/>
        </w:rPr>
        <w:t xml:space="preserve"> </w:t>
      </w:r>
      <w:r w:rsidR="00DE4606">
        <w:rPr>
          <w:szCs w:val="22"/>
        </w:rPr>
        <w:t xml:space="preserve">recent </w:t>
      </w:r>
      <w:r w:rsidR="005056C5" w:rsidRPr="00F26182">
        <w:rPr>
          <w:szCs w:val="22"/>
        </w:rPr>
        <w:t>quote</w:t>
      </w:r>
      <w:r w:rsidR="008061F8" w:rsidRPr="00F26182">
        <w:rPr>
          <w:szCs w:val="22"/>
        </w:rPr>
        <w:t>s</w:t>
      </w:r>
      <w:r w:rsidR="005056C5" w:rsidRPr="00F26182">
        <w:rPr>
          <w:szCs w:val="22"/>
        </w:rPr>
        <w:t xml:space="preserve"> </w:t>
      </w:r>
      <w:r w:rsidR="00C765E5" w:rsidRPr="00F26182">
        <w:rPr>
          <w:szCs w:val="22"/>
        </w:rPr>
        <w:t>to caption its program</w:t>
      </w:r>
      <w:r>
        <w:rPr>
          <w:szCs w:val="22"/>
        </w:rPr>
        <w:t>.  The first</w:t>
      </w:r>
      <w:r w:rsidR="00DE4606">
        <w:rPr>
          <w:szCs w:val="22"/>
        </w:rPr>
        <w:t xml:space="preserve"> quote</w:t>
      </w:r>
      <w:r>
        <w:rPr>
          <w:szCs w:val="22"/>
        </w:rPr>
        <w:t xml:space="preserve">, </w:t>
      </w:r>
      <w:r w:rsidR="00BF4887">
        <w:rPr>
          <w:szCs w:val="22"/>
        </w:rPr>
        <w:t>from Video Caption Corporation, is for $235</w:t>
      </w:r>
      <w:r w:rsidR="00DE4606">
        <w:rPr>
          <w:szCs w:val="22"/>
        </w:rPr>
        <w:t>.00</w:t>
      </w:r>
      <w:r w:rsidR="00BF4887">
        <w:rPr>
          <w:szCs w:val="22"/>
        </w:rPr>
        <w:t xml:space="preserve"> per show, or $12,220.00 per year</w:t>
      </w:r>
      <w:r w:rsidR="00DE4606">
        <w:rPr>
          <w:szCs w:val="22"/>
        </w:rPr>
        <w:t xml:space="preserve"> </w:t>
      </w:r>
      <w:r w:rsidR="00DE4606" w:rsidRPr="001D646A">
        <w:rPr>
          <w:szCs w:val="22"/>
        </w:rPr>
        <w:t>(</w:t>
      </w:r>
      <w:r w:rsidR="00DE4606" w:rsidRPr="00AC53AC">
        <w:rPr>
          <w:i/>
          <w:szCs w:val="22"/>
        </w:rPr>
        <w:t>i.e</w:t>
      </w:r>
      <w:r w:rsidR="00DE4606" w:rsidRPr="001D646A">
        <w:rPr>
          <w:szCs w:val="22"/>
        </w:rPr>
        <w:t xml:space="preserve">., </w:t>
      </w:r>
      <w:r w:rsidR="00DE4606">
        <w:rPr>
          <w:szCs w:val="22"/>
        </w:rPr>
        <w:t xml:space="preserve">for </w:t>
      </w:r>
      <w:r w:rsidR="00DE4606" w:rsidRPr="001D646A">
        <w:rPr>
          <w:szCs w:val="22"/>
        </w:rPr>
        <w:t>52 programs)</w:t>
      </w:r>
      <w:r w:rsidR="00BF4887">
        <w:rPr>
          <w:szCs w:val="22"/>
        </w:rPr>
        <w:t>.</w:t>
      </w:r>
      <w:r w:rsidR="00BF4887">
        <w:rPr>
          <w:rStyle w:val="FootnoteReference"/>
          <w:szCs w:val="22"/>
        </w:rPr>
        <w:footnoteReference w:id="30"/>
      </w:r>
      <w:r w:rsidR="00BF4887">
        <w:rPr>
          <w:szCs w:val="22"/>
        </w:rPr>
        <w:t xml:space="preserve">  </w:t>
      </w:r>
      <w:r w:rsidR="00F033D3">
        <w:rPr>
          <w:szCs w:val="22"/>
        </w:rPr>
        <w:t>Video Caption Corporation also provides a quote of $75</w:t>
      </w:r>
      <w:r w:rsidR="00DE4606">
        <w:rPr>
          <w:szCs w:val="22"/>
        </w:rPr>
        <w:t>.00</w:t>
      </w:r>
      <w:r w:rsidR="00F033D3">
        <w:rPr>
          <w:szCs w:val="22"/>
        </w:rPr>
        <w:t xml:space="preserve"> per closed caption master copy</w:t>
      </w:r>
      <w:r w:rsidR="00DE4606">
        <w:rPr>
          <w:szCs w:val="22"/>
        </w:rPr>
        <w:t>.</w:t>
      </w:r>
      <w:r w:rsidR="00DE4606">
        <w:rPr>
          <w:rStyle w:val="FootnoteReference"/>
          <w:szCs w:val="22"/>
        </w:rPr>
        <w:footnoteReference w:id="31"/>
      </w:r>
      <w:r w:rsidR="00F033D3">
        <w:rPr>
          <w:szCs w:val="22"/>
        </w:rPr>
        <w:t xml:space="preserve"> </w:t>
      </w:r>
      <w:r w:rsidR="00DE4606">
        <w:rPr>
          <w:szCs w:val="22"/>
        </w:rPr>
        <w:t xml:space="preserve"> </w:t>
      </w:r>
      <w:r w:rsidR="00F033D3">
        <w:rPr>
          <w:szCs w:val="22"/>
        </w:rPr>
        <w:t xml:space="preserve">Outdoorsmen states that it would require </w:t>
      </w:r>
      <w:r w:rsidR="00DE4606">
        <w:rPr>
          <w:szCs w:val="22"/>
        </w:rPr>
        <w:t xml:space="preserve">30 master copies </w:t>
      </w:r>
      <w:r w:rsidR="00944EF2">
        <w:rPr>
          <w:szCs w:val="22"/>
        </w:rPr>
        <w:t xml:space="preserve">each week </w:t>
      </w:r>
      <w:r w:rsidR="00DE4606">
        <w:rPr>
          <w:szCs w:val="22"/>
        </w:rPr>
        <w:t xml:space="preserve">to send </w:t>
      </w:r>
      <w:r w:rsidR="00F033D3">
        <w:rPr>
          <w:szCs w:val="22"/>
        </w:rPr>
        <w:t xml:space="preserve">to the stations carrying the show, </w:t>
      </w:r>
      <w:r w:rsidR="00541818">
        <w:rPr>
          <w:szCs w:val="22"/>
        </w:rPr>
        <w:t>resulting in</w:t>
      </w:r>
      <w:r w:rsidR="002E32BF">
        <w:rPr>
          <w:szCs w:val="22"/>
        </w:rPr>
        <w:t xml:space="preserve"> an additional cost of $2,250.00</w:t>
      </w:r>
      <w:r w:rsidR="00C37DE9">
        <w:rPr>
          <w:szCs w:val="22"/>
        </w:rPr>
        <w:t>.</w:t>
      </w:r>
      <w:r w:rsidR="00DE4606">
        <w:rPr>
          <w:rStyle w:val="FootnoteReference"/>
          <w:szCs w:val="22"/>
        </w:rPr>
        <w:footnoteReference w:id="32"/>
      </w:r>
      <w:r w:rsidR="00C37DE9">
        <w:rPr>
          <w:szCs w:val="22"/>
        </w:rPr>
        <w:t xml:space="preserve">  Accordingly, Outdoorsmen</w:t>
      </w:r>
      <w:r w:rsidR="00DE4606">
        <w:rPr>
          <w:szCs w:val="22"/>
        </w:rPr>
        <w:t xml:space="preserve"> estimates that its</w:t>
      </w:r>
      <w:r w:rsidR="00C37DE9">
        <w:rPr>
          <w:szCs w:val="22"/>
        </w:rPr>
        <w:t xml:space="preserve"> total annual cost for closed captioning based on the quote from Video Caption Corporation would be $14,470.00</w:t>
      </w:r>
      <w:r w:rsidR="00541818">
        <w:rPr>
          <w:szCs w:val="22"/>
        </w:rPr>
        <w:t>.</w:t>
      </w:r>
      <w:r w:rsidR="00F033D3">
        <w:rPr>
          <w:rStyle w:val="FootnoteReference"/>
          <w:szCs w:val="22"/>
        </w:rPr>
        <w:footnoteReference w:id="33"/>
      </w:r>
      <w:r w:rsidR="00C37DE9">
        <w:rPr>
          <w:szCs w:val="22"/>
        </w:rPr>
        <w:t xml:space="preserve">  </w:t>
      </w:r>
      <w:r w:rsidR="00DE4606" w:rsidRPr="00012936">
        <w:t xml:space="preserve">Outdoorsmen states that </w:t>
      </w:r>
      <w:r w:rsidR="004902FA">
        <w:t>its</w:t>
      </w:r>
      <w:r w:rsidR="00DE4606" w:rsidRPr="00012936">
        <w:t xml:space="preserve"> </w:t>
      </w:r>
      <w:r w:rsidR="00DE4606">
        <w:t xml:space="preserve">second </w:t>
      </w:r>
      <w:r w:rsidR="004902FA">
        <w:t xml:space="preserve">captioning </w:t>
      </w:r>
      <w:r w:rsidR="00DE4606" w:rsidRPr="00012936">
        <w:t>estimate</w:t>
      </w:r>
      <w:r w:rsidR="00DC5485">
        <w:t>, from VITAC,</w:t>
      </w:r>
      <w:r w:rsidR="00DE4606" w:rsidRPr="00012936">
        <w:t xml:space="preserve"> would </w:t>
      </w:r>
      <w:r w:rsidR="004902FA">
        <w:t xml:space="preserve">result in a cost of </w:t>
      </w:r>
      <w:r w:rsidR="00DE4606" w:rsidRPr="00012936">
        <w:t>$11,700.00 per year</w:t>
      </w:r>
      <w:r w:rsidR="00DE4606">
        <w:t>, which suggests a rate of $225.00 to caption each program</w:t>
      </w:r>
      <w:r w:rsidR="00DE4606" w:rsidRPr="00012936">
        <w:t>.</w:t>
      </w:r>
      <w:r w:rsidR="00DE4606">
        <w:rPr>
          <w:rStyle w:val="FootnoteReference"/>
        </w:rPr>
        <w:footnoteReference w:id="34"/>
      </w:r>
      <w:r w:rsidR="00DE4606" w:rsidRPr="00012936">
        <w:t xml:space="preserve">  </w:t>
      </w:r>
      <w:r w:rsidR="00BF4887">
        <w:rPr>
          <w:szCs w:val="22"/>
        </w:rPr>
        <w:t xml:space="preserve">Outdoorsmen </w:t>
      </w:r>
      <w:r w:rsidR="00DE4606">
        <w:rPr>
          <w:szCs w:val="22"/>
        </w:rPr>
        <w:t>again states</w:t>
      </w:r>
      <w:r w:rsidR="00BF4887">
        <w:rPr>
          <w:szCs w:val="22"/>
        </w:rPr>
        <w:t xml:space="preserve"> that it would require </w:t>
      </w:r>
      <w:r w:rsidR="00DE4606">
        <w:rPr>
          <w:szCs w:val="22"/>
        </w:rPr>
        <w:t xml:space="preserve">30 master copies </w:t>
      </w:r>
      <w:r w:rsidR="00944EF2">
        <w:rPr>
          <w:szCs w:val="22"/>
        </w:rPr>
        <w:t xml:space="preserve">each week </w:t>
      </w:r>
      <w:r w:rsidR="00DE4606">
        <w:rPr>
          <w:szCs w:val="22"/>
        </w:rPr>
        <w:t xml:space="preserve">to send </w:t>
      </w:r>
      <w:r w:rsidR="00BF4887">
        <w:rPr>
          <w:szCs w:val="22"/>
        </w:rPr>
        <w:t>to the stations carrying the show</w:t>
      </w:r>
      <w:r w:rsidR="00DE4606">
        <w:rPr>
          <w:szCs w:val="22"/>
        </w:rPr>
        <w:t>,</w:t>
      </w:r>
      <w:r w:rsidR="00BF4887">
        <w:rPr>
          <w:szCs w:val="22"/>
        </w:rPr>
        <w:t xml:space="preserve"> </w:t>
      </w:r>
      <w:r w:rsidR="00DE4606">
        <w:rPr>
          <w:szCs w:val="22"/>
        </w:rPr>
        <w:t xml:space="preserve">this time </w:t>
      </w:r>
      <w:r w:rsidR="00BF4887">
        <w:rPr>
          <w:szCs w:val="22"/>
        </w:rPr>
        <w:t xml:space="preserve">at a cost of $40.00 per copy, </w:t>
      </w:r>
      <w:r w:rsidR="002E32BF">
        <w:rPr>
          <w:szCs w:val="22"/>
        </w:rPr>
        <w:t>resulting in an additional cost of</w:t>
      </w:r>
      <w:r w:rsidR="00BF4887">
        <w:rPr>
          <w:szCs w:val="22"/>
        </w:rPr>
        <w:t xml:space="preserve"> $3,000.00.</w:t>
      </w:r>
      <w:r w:rsidR="001F38C8" w:rsidRPr="00FD62B1">
        <w:rPr>
          <w:rStyle w:val="FootnoteReference"/>
          <w:szCs w:val="22"/>
        </w:rPr>
        <w:footnoteReference w:id="35"/>
      </w:r>
      <w:r w:rsidR="001F38C8" w:rsidRPr="001D646A">
        <w:rPr>
          <w:szCs w:val="22"/>
        </w:rPr>
        <w:t xml:space="preserve">  </w:t>
      </w:r>
      <w:r w:rsidR="00C37DE9">
        <w:rPr>
          <w:szCs w:val="22"/>
        </w:rPr>
        <w:t xml:space="preserve">Accordingly, Outdoorsmen’s </w:t>
      </w:r>
      <w:r w:rsidR="00DE4606">
        <w:rPr>
          <w:szCs w:val="22"/>
        </w:rPr>
        <w:t>second estimate of</w:t>
      </w:r>
      <w:r w:rsidR="00C37DE9">
        <w:rPr>
          <w:szCs w:val="22"/>
        </w:rPr>
        <w:t xml:space="preserve"> </w:t>
      </w:r>
      <w:r w:rsidR="004902FA">
        <w:rPr>
          <w:szCs w:val="22"/>
        </w:rPr>
        <w:t xml:space="preserve">total </w:t>
      </w:r>
      <w:r w:rsidR="00C37DE9">
        <w:rPr>
          <w:szCs w:val="22"/>
        </w:rPr>
        <w:t>annual cost</w:t>
      </w:r>
      <w:r w:rsidR="00DE4606">
        <w:rPr>
          <w:szCs w:val="22"/>
        </w:rPr>
        <w:t>s</w:t>
      </w:r>
      <w:r w:rsidR="00C37DE9">
        <w:rPr>
          <w:szCs w:val="22"/>
        </w:rPr>
        <w:t xml:space="preserve"> for closed captioning </w:t>
      </w:r>
      <w:r w:rsidR="00DE4606">
        <w:rPr>
          <w:szCs w:val="22"/>
        </w:rPr>
        <w:t>is $14,700.00</w:t>
      </w:r>
      <w:r w:rsidR="00C37DE9" w:rsidRPr="00012936">
        <w:rPr>
          <w:szCs w:val="22"/>
        </w:rPr>
        <w:t>.</w:t>
      </w:r>
      <w:r w:rsidR="00C37DE9" w:rsidRPr="00012936">
        <w:rPr>
          <w:rStyle w:val="FootnoteReference"/>
          <w:szCs w:val="22"/>
        </w:rPr>
        <w:footnoteReference w:id="36"/>
      </w:r>
    </w:p>
    <w:p w14:paraId="7BF8E1CF" w14:textId="164C4832" w:rsidR="00931443" w:rsidRPr="00012936" w:rsidRDefault="000701B3" w:rsidP="00D37256">
      <w:pPr>
        <w:pStyle w:val="ParaNum"/>
        <w:widowControl/>
        <w:tabs>
          <w:tab w:val="clear" w:pos="1080"/>
        </w:tabs>
        <w:spacing w:after="120"/>
        <w:jc w:val="left"/>
        <w:rPr>
          <w:szCs w:val="22"/>
        </w:rPr>
      </w:pPr>
      <w:r w:rsidRPr="00012936">
        <w:rPr>
          <w:szCs w:val="22"/>
        </w:rPr>
        <w:t xml:space="preserve">With its Petition, as supplemented, </w:t>
      </w:r>
      <w:r w:rsidR="00AF1817" w:rsidRPr="00012936">
        <w:rPr>
          <w:szCs w:val="22"/>
        </w:rPr>
        <w:t>Outdoorsmen</w:t>
      </w:r>
      <w:r w:rsidR="0098388B" w:rsidRPr="00012936">
        <w:rPr>
          <w:szCs w:val="22"/>
        </w:rPr>
        <w:t xml:space="preserve"> submitted </w:t>
      </w:r>
      <w:r w:rsidR="00AF1817" w:rsidRPr="00012936">
        <w:rPr>
          <w:szCs w:val="22"/>
        </w:rPr>
        <w:t>profit</w:t>
      </w:r>
      <w:r w:rsidR="00BC4E9E" w:rsidRPr="00012936">
        <w:rPr>
          <w:szCs w:val="22"/>
        </w:rPr>
        <w:t xml:space="preserve"> </w:t>
      </w:r>
      <w:r w:rsidR="00F923F5" w:rsidRPr="00012936">
        <w:rPr>
          <w:szCs w:val="22"/>
        </w:rPr>
        <w:t xml:space="preserve">and </w:t>
      </w:r>
      <w:r w:rsidR="00AF1817" w:rsidRPr="00012936">
        <w:rPr>
          <w:szCs w:val="22"/>
        </w:rPr>
        <w:t>loss</w:t>
      </w:r>
      <w:r w:rsidR="00F923F5" w:rsidRPr="00012936">
        <w:rPr>
          <w:szCs w:val="22"/>
        </w:rPr>
        <w:t xml:space="preserve"> </w:t>
      </w:r>
      <w:r w:rsidR="00BC4E9E" w:rsidRPr="00012936">
        <w:rPr>
          <w:szCs w:val="22"/>
        </w:rPr>
        <w:t>statements</w:t>
      </w:r>
      <w:r w:rsidR="008F1136" w:rsidRPr="00012936">
        <w:rPr>
          <w:szCs w:val="22"/>
        </w:rPr>
        <w:t xml:space="preserve"> for </w:t>
      </w:r>
      <w:r w:rsidR="00F923F5" w:rsidRPr="00012936">
        <w:rPr>
          <w:szCs w:val="22"/>
        </w:rPr>
        <w:t>2011 and 2012</w:t>
      </w:r>
      <w:r w:rsidR="008F1136" w:rsidRPr="00012936">
        <w:rPr>
          <w:szCs w:val="22"/>
        </w:rPr>
        <w:t>.</w:t>
      </w:r>
      <w:r w:rsidR="00BC4E9E" w:rsidRPr="00012936">
        <w:rPr>
          <w:rStyle w:val="FootnoteReference"/>
          <w:szCs w:val="22"/>
        </w:rPr>
        <w:footnoteReference w:id="37"/>
      </w:r>
      <w:r w:rsidR="008F1136" w:rsidRPr="00012936">
        <w:rPr>
          <w:szCs w:val="22"/>
        </w:rPr>
        <w:t xml:space="preserve">  </w:t>
      </w:r>
      <w:r w:rsidR="00F923F5" w:rsidRPr="00012936">
        <w:rPr>
          <w:szCs w:val="22"/>
        </w:rPr>
        <w:t xml:space="preserve">For 2011, </w:t>
      </w:r>
      <w:r w:rsidR="00AF1817" w:rsidRPr="00012936">
        <w:rPr>
          <w:szCs w:val="22"/>
        </w:rPr>
        <w:t>Outdoorsmen</w:t>
      </w:r>
      <w:r w:rsidR="00A32726" w:rsidRPr="00012936">
        <w:rPr>
          <w:szCs w:val="22"/>
        </w:rPr>
        <w:t xml:space="preserve"> reports income of $</w:t>
      </w:r>
      <w:r w:rsidR="00AF1817" w:rsidRPr="00012936">
        <w:rPr>
          <w:szCs w:val="22"/>
        </w:rPr>
        <w:t>76,817.07</w:t>
      </w:r>
      <w:r w:rsidR="00A32726" w:rsidRPr="00012936">
        <w:rPr>
          <w:szCs w:val="22"/>
        </w:rPr>
        <w:t>, expenses of $</w:t>
      </w:r>
      <w:r w:rsidR="00AF1817" w:rsidRPr="00012936">
        <w:rPr>
          <w:szCs w:val="22"/>
        </w:rPr>
        <w:t>96,54</w:t>
      </w:r>
      <w:r w:rsidR="00012936" w:rsidRPr="00012936">
        <w:rPr>
          <w:szCs w:val="22"/>
        </w:rPr>
        <w:t>4</w:t>
      </w:r>
      <w:r w:rsidR="00AF1817" w:rsidRPr="00012936">
        <w:rPr>
          <w:szCs w:val="22"/>
        </w:rPr>
        <w:t>.83</w:t>
      </w:r>
      <w:r w:rsidR="002D04E6" w:rsidRPr="00012936">
        <w:rPr>
          <w:szCs w:val="22"/>
        </w:rPr>
        <w:t xml:space="preserve">, and a net </w:t>
      </w:r>
      <w:r w:rsidR="00AF1817" w:rsidRPr="00012936">
        <w:rPr>
          <w:szCs w:val="22"/>
        </w:rPr>
        <w:t>loss</w:t>
      </w:r>
      <w:r w:rsidR="002D04E6" w:rsidRPr="00012936">
        <w:rPr>
          <w:szCs w:val="22"/>
        </w:rPr>
        <w:t xml:space="preserve"> of $</w:t>
      </w:r>
      <w:r w:rsidR="00AF1817" w:rsidRPr="00012936">
        <w:rPr>
          <w:szCs w:val="22"/>
        </w:rPr>
        <w:t>19,727.76</w:t>
      </w:r>
      <w:r w:rsidR="00F923F5" w:rsidRPr="00012936">
        <w:rPr>
          <w:szCs w:val="22"/>
        </w:rPr>
        <w:t>.</w:t>
      </w:r>
      <w:r w:rsidR="00F923F5" w:rsidRPr="00012936">
        <w:rPr>
          <w:rStyle w:val="FootnoteReference"/>
          <w:szCs w:val="22"/>
        </w:rPr>
        <w:footnoteReference w:id="38"/>
      </w:r>
      <w:r w:rsidR="00F923F5" w:rsidRPr="00012936">
        <w:rPr>
          <w:szCs w:val="22"/>
        </w:rPr>
        <w:t xml:space="preserve"> </w:t>
      </w:r>
      <w:r w:rsidR="002D04E6" w:rsidRPr="00012936">
        <w:rPr>
          <w:szCs w:val="22"/>
        </w:rPr>
        <w:t xml:space="preserve"> </w:t>
      </w:r>
      <w:r w:rsidR="00174188" w:rsidRPr="00012936">
        <w:rPr>
          <w:szCs w:val="22"/>
        </w:rPr>
        <w:t xml:space="preserve">For 2012, </w:t>
      </w:r>
      <w:r w:rsidR="00AF1817" w:rsidRPr="00012936">
        <w:rPr>
          <w:szCs w:val="22"/>
        </w:rPr>
        <w:t>Outdoorsmen</w:t>
      </w:r>
      <w:r w:rsidR="00D97D94" w:rsidRPr="00012936">
        <w:rPr>
          <w:szCs w:val="22"/>
        </w:rPr>
        <w:t xml:space="preserve"> </w:t>
      </w:r>
      <w:r w:rsidR="00BC2530" w:rsidRPr="00012936">
        <w:rPr>
          <w:szCs w:val="22"/>
        </w:rPr>
        <w:t>reports income of $</w:t>
      </w:r>
      <w:r w:rsidR="00083C5B" w:rsidRPr="00012936">
        <w:rPr>
          <w:szCs w:val="22"/>
        </w:rPr>
        <w:t>71,776.40</w:t>
      </w:r>
      <w:r w:rsidR="00F923F5" w:rsidRPr="00012936">
        <w:rPr>
          <w:szCs w:val="22"/>
        </w:rPr>
        <w:t>,</w:t>
      </w:r>
      <w:r w:rsidR="00BC2530" w:rsidRPr="00012936">
        <w:rPr>
          <w:szCs w:val="22"/>
        </w:rPr>
        <w:t xml:space="preserve"> expenses of $</w:t>
      </w:r>
      <w:r w:rsidR="00083C5B" w:rsidRPr="00012936">
        <w:rPr>
          <w:szCs w:val="22"/>
        </w:rPr>
        <w:t>75,760.01</w:t>
      </w:r>
      <w:r w:rsidR="00F923F5" w:rsidRPr="00012936">
        <w:rPr>
          <w:szCs w:val="22"/>
        </w:rPr>
        <w:t xml:space="preserve">, and </w:t>
      </w:r>
      <w:r w:rsidR="00831B60" w:rsidRPr="00012936">
        <w:rPr>
          <w:szCs w:val="22"/>
        </w:rPr>
        <w:t xml:space="preserve">a </w:t>
      </w:r>
      <w:r w:rsidR="002D04E6" w:rsidRPr="00012936">
        <w:rPr>
          <w:szCs w:val="22"/>
        </w:rPr>
        <w:t xml:space="preserve">net </w:t>
      </w:r>
      <w:r w:rsidR="008D6995" w:rsidRPr="00012936">
        <w:rPr>
          <w:szCs w:val="22"/>
        </w:rPr>
        <w:t>loss</w:t>
      </w:r>
      <w:r w:rsidR="002D04E6" w:rsidRPr="00012936">
        <w:rPr>
          <w:szCs w:val="22"/>
        </w:rPr>
        <w:t xml:space="preserve"> of $</w:t>
      </w:r>
      <w:r w:rsidR="00083C5B" w:rsidRPr="00012936">
        <w:rPr>
          <w:szCs w:val="22"/>
        </w:rPr>
        <w:t>3,983.61</w:t>
      </w:r>
      <w:r w:rsidR="00BC2530" w:rsidRPr="00012936">
        <w:rPr>
          <w:szCs w:val="22"/>
        </w:rPr>
        <w:t>.</w:t>
      </w:r>
      <w:r w:rsidR="00BC2530" w:rsidRPr="00012936">
        <w:rPr>
          <w:rStyle w:val="FootnoteReference"/>
          <w:szCs w:val="22"/>
        </w:rPr>
        <w:footnoteReference w:id="39"/>
      </w:r>
      <w:r w:rsidR="000D7883" w:rsidRPr="00012936">
        <w:rPr>
          <w:szCs w:val="22"/>
        </w:rPr>
        <w:t xml:space="preserve"> </w:t>
      </w:r>
      <w:r w:rsidR="002702A4" w:rsidRPr="00012936">
        <w:rPr>
          <w:szCs w:val="22"/>
        </w:rPr>
        <w:t xml:space="preserve"> </w:t>
      </w:r>
    </w:p>
    <w:p w14:paraId="15FBB6DE" w14:textId="35C945A7" w:rsidR="00931443" w:rsidRPr="00012936" w:rsidRDefault="00083C5B" w:rsidP="00D37256">
      <w:pPr>
        <w:pStyle w:val="ParaNum"/>
        <w:widowControl/>
        <w:tabs>
          <w:tab w:val="clear" w:pos="1080"/>
        </w:tabs>
        <w:spacing w:after="120"/>
        <w:jc w:val="left"/>
        <w:rPr>
          <w:szCs w:val="22"/>
        </w:rPr>
      </w:pPr>
      <w:r w:rsidRPr="00012936">
        <w:rPr>
          <w:szCs w:val="22"/>
        </w:rPr>
        <w:t>Outdoor</w:t>
      </w:r>
      <w:r w:rsidR="00831D11" w:rsidRPr="00012936">
        <w:rPr>
          <w:szCs w:val="22"/>
        </w:rPr>
        <w:t>s</w:t>
      </w:r>
      <w:r w:rsidRPr="00012936">
        <w:rPr>
          <w:szCs w:val="22"/>
        </w:rPr>
        <w:t>men</w:t>
      </w:r>
      <w:r w:rsidR="00931443" w:rsidRPr="00012936">
        <w:rPr>
          <w:szCs w:val="22"/>
        </w:rPr>
        <w:t xml:space="preserve"> </w:t>
      </w:r>
      <w:r w:rsidR="0098388B" w:rsidRPr="00012936">
        <w:rPr>
          <w:szCs w:val="22"/>
        </w:rPr>
        <w:t xml:space="preserve">also </w:t>
      </w:r>
      <w:r w:rsidR="000B4FF8" w:rsidRPr="00012936">
        <w:rPr>
          <w:szCs w:val="22"/>
        </w:rPr>
        <w:t xml:space="preserve">submitted </w:t>
      </w:r>
      <w:r w:rsidR="00931443" w:rsidRPr="00012936">
        <w:rPr>
          <w:szCs w:val="22"/>
        </w:rPr>
        <w:t xml:space="preserve">balance sheets for </w:t>
      </w:r>
      <w:r w:rsidR="008D6995" w:rsidRPr="00012936">
        <w:rPr>
          <w:szCs w:val="22"/>
        </w:rPr>
        <w:t>2011 and 2012.</w:t>
      </w:r>
      <w:r w:rsidR="008D6995" w:rsidRPr="00012936">
        <w:rPr>
          <w:rStyle w:val="FootnoteReference"/>
          <w:szCs w:val="22"/>
        </w:rPr>
        <w:footnoteReference w:id="40"/>
      </w:r>
      <w:r w:rsidR="008D6995" w:rsidRPr="00012936">
        <w:rPr>
          <w:szCs w:val="22"/>
        </w:rPr>
        <w:t xml:space="preserve">  </w:t>
      </w:r>
      <w:r w:rsidRPr="00012936">
        <w:rPr>
          <w:szCs w:val="22"/>
        </w:rPr>
        <w:t>Outdoorsmen</w:t>
      </w:r>
      <w:r w:rsidR="008D6995" w:rsidRPr="00012936">
        <w:rPr>
          <w:szCs w:val="22"/>
        </w:rPr>
        <w:t xml:space="preserve"> re</w:t>
      </w:r>
      <w:r w:rsidR="00931443" w:rsidRPr="00012936">
        <w:rPr>
          <w:szCs w:val="22"/>
        </w:rPr>
        <w:t xml:space="preserve">ports </w:t>
      </w:r>
      <w:r w:rsidR="008D6995" w:rsidRPr="00012936">
        <w:rPr>
          <w:szCs w:val="22"/>
        </w:rPr>
        <w:t xml:space="preserve">total </w:t>
      </w:r>
      <w:r w:rsidR="00931443" w:rsidRPr="00012936">
        <w:rPr>
          <w:szCs w:val="22"/>
        </w:rPr>
        <w:t>current assets as</w:t>
      </w:r>
      <w:r w:rsidR="007261A0" w:rsidRPr="00012936">
        <w:rPr>
          <w:szCs w:val="22"/>
        </w:rPr>
        <w:t xml:space="preserve"> of December 2011 of $</w:t>
      </w:r>
      <w:r w:rsidRPr="00012936">
        <w:rPr>
          <w:szCs w:val="22"/>
        </w:rPr>
        <w:t>4,670.13 and no current liabilities</w:t>
      </w:r>
      <w:r w:rsidR="00142065" w:rsidRPr="00012936">
        <w:rPr>
          <w:szCs w:val="22"/>
        </w:rPr>
        <w:t>.</w:t>
      </w:r>
      <w:r w:rsidR="00142065" w:rsidRPr="00012936">
        <w:rPr>
          <w:rStyle w:val="FootnoteReference"/>
          <w:szCs w:val="22"/>
        </w:rPr>
        <w:footnoteReference w:id="41"/>
      </w:r>
      <w:r w:rsidR="00142065" w:rsidRPr="00012936">
        <w:rPr>
          <w:szCs w:val="22"/>
        </w:rPr>
        <w:t xml:space="preserve">  </w:t>
      </w:r>
      <w:r w:rsidRPr="00012936">
        <w:rPr>
          <w:szCs w:val="22"/>
        </w:rPr>
        <w:t>Outdoorsmen</w:t>
      </w:r>
      <w:r w:rsidR="00142065" w:rsidRPr="00012936">
        <w:rPr>
          <w:szCs w:val="22"/>
        </w:rPr>
        <w:t xml:space="preserve"> also reports total current assets as of December 2012 of $</w:t>
      </w:r>
      <w:r w:rsidRPr="00012936">
        <w:rPr>
          <w:szCs w:val="22"/>
        </w:rPr>
        <w:t>6,691.94</w:t>
      </w:r>
      <w:r w:rsidR="00142065" w:rsidRPr="00012936">
        <w:rPr>
          <w:szCs w:val="22"/>
        </w:rPr>
        <w:t xml:space="preserve"> and </w:t>
      </w:r>
      <w:r w:rsidRPr="00012936">
        <w:rPr>
          <w:szCs w:val="22"/>
        </w:rPr>
        <w:t>no</w:t>
      </w:r>
      <w:r w:rsidR="00142065" w:rsidRPr="00012936">
        <w:rPr>
          <w:szCs w:val="22"/>
        </w:rPr>
        <w:t xml:space="preserve"> current liabilities.</w:t>
      </w:r>
      <w:r w:rsidRPr="00012936">
        <w:rPr>
          <w:rStyle w:val="FootnoteReference"/>
          <w:szCs w:val="22"/>
        </w:rPr>
        <w:footnoteReference w:id="42"/>
      </w:r>
      <w:r w:rsidR="00142065" w:rsidRPr="00012936">
        <w:rPr>
          <w:szCs w:val="22"/>
        </w:rPr>
        <w:t xml:space="preserve">  Accordingly, </w:t>
      </w:r>
      <w:r w:rsidR="00D64247" w:rsidRPr="00012936">
        <w:rPr>
          <w:szCs w:val="22"/>
        </w:rPr>
        <w:t>Outdoorsmen’s</w:t>
      </w:r>
      <w:r w:rsidR="00142065" w:rsidRPr="00012936">
        <w:rPr>
          <w:szCs w:val="22"/>
        </w:rPr>
        <w:t xml:space="preserve"> total net current assets are</w:t>
      </w:r>
      <w:r w:rsidR="00A20B34" w:rsidRPr="00012936">
        <w:rPr>
          <w:szCs w:val="22"/>
        </w:rPr>
        <w:t xml:space="preserve"> </w:t>
      </w:r>
      <w:r w:rsidRPr="00012936">
        <w:rPr>
          <w:szCs w:val="22"/>
        </w:rPr>
        <w:t xml:space="preserve">$4,670.13 </w:t>
      </w:r>
      <w:r w:rsidR="00142065" w:rsidRPr="00012936">
        <w:rPr>
          <w:szCs w:val="22"/>
        </w:rPr>
        <w:t xml:space="preserve">as of December 2011 and </w:t>
      </w:r>
      <w:r w:rsidRPr="00012936">
        <w:rPr>
          <w:szCs w:val="22"/>
        </w:rPr>
        <w:t>$6,691.94</w:t>
      </w:r>
      <w:r w:rsidR="00142065" w:rsidRPr="00012936">
        <w:rPr>
          <w:szCs w:val="22"/>
        </w:rPr>
        <w:t xml:space="preserve"> as of December 2012</w:t>
      </w:r>
      <w:r w:rsidR="00D64247" w:rsidRPr="00012936">
        <w:rPr>
          <w:szCs w:val="22"/>
        </w:rPr>
        <w:t xml:space="preserve">.  </w:t>
      </w:r>
    </w:p>
    <w:p w14:paraId="74A30F14" w14:textId="5551B072" w:rsidR="000B276A" w:rsidRPr="00FD62B1" w:rsidRDefault="00083C5B" w:rsidP="00D37256">
      <w:pPr>
        <w:pStyle w:val="ParaNum"/>
        <w:widowControl/>
        <w:tabs>
          <w:tab w:val="clear" w:pos="1080"/>
        </w:tabs>
        <w:spacing w:after="120"/>
        <w:jc w:val="left"/>
        <w:rPr>
          <w:szCs w:val="22"/>
        </w:rPr>
      </w:pPr>
      <w:r>
        <w:rPr>
          <w:szCs w:val="22"/>
        </w:rPr>
        <w:t>Outdoorsmen</w:t>
      </w:r>
      <w:r w:rsidR="00852D2A" w:rsidRPr="00FD62B1">
        <w:rPr>
          <w:szCs w:val="22"/>
        </w:rPr>
        <w:t xml:space="preserve"> reports that it requested captioning assistance from its video programming dis</w:t>
      </w:r>
      <w:r w:rsidR="000B4FF8">
        <w:rPr>
          <w:szCs w:val="22"/>
        </w:rPr>
        <w:t>tributor</w:t>
      </w:r>
      <w:r>
        <w:rPr>
          <w:szCs w:val="22"/>
        </w:rPr>
        <w:t>s;</w:t>
      </w:r>
      <w:r w:rsidR="000B4FF8">
        <w:rPr>
          <w:szCs w:val="22"/>
        </w:rPr>
        <w:t xml:space="preserve"> however, </w:t>
      </w:r>
      <w:r>
        <w:rPr>
          <w:szCs w:val="22"/>
        </w:rPr>
        <w:t xml:space="preserve">they </w:t>
      </w:r>
      <w:r w:rsidR="00852D2A" w:rsidRPr="00FD62B1">
        <w:rPr>
          <w:szCs w:val="22"/>
        </w:rPr>
        <w:t>w</w:t>
      </w:r>
      <w:r>
        <w:rPr>
          <w:szCs w:val="22"/>
        </w:rPr>
        <w:t>ere</w:t>
      </w:r>
      <w:r w:rsidR="00852D2A" w:rsidRPr="00FD62B1">
        <w:rPr>
          <w:szCs w:val="22"/>
        </w:rPr>
        <w:t xml:space="preserve"> unable to offer captioning assistance.</w:t>
      </w:r>
      <w:r w:rsidR="00852D2A" w:rsidRPr="00FD62B1">
        <w:rPr>
          <w:rStyle w:val="FootnoteReference"/>
          <w:szCs w:val="22"/>
        </w:rPr>
        <w:footnoteReference w:id="43"/>
      </w:r>
      <w:r w:rsidR="00852D2A" w:rsidRPr="00FD62B1">
        <w:rPr>
          <w:szCs w:val="22"/>
        </w:rPr>
        <w:t xml:space="preserve">  </w:t>
      </w:r>
      <w:r w:rsidR="00606613">
        <w:rPr>
          <w:szCs w:val="22"/>
        </w:rPr>
        <w:t>Outdoorsmen also</w:t>
      </w:r>
      <w:r w:rsidR="00EA30BD">
        <w:rPr>
          <w:szCs w:val="22"/>
        </w:rPr>
        <w:t xml:space="preserve"> reports that it</w:t>
      </w:r>
      <w:r w:rsidR="00606613">
        <w:rPr>
          <w:szCs w:val="22"/>
        </w:rPr>
        <w:t xml:space="preserve"> has “approached numerous companies about working with [Outdoorsmen] as close[d] captioning sponsors, but they had no interest.”</w:t>
      </w:r>
      <w:r w:rsidR="00606613">
        <w:rPr>
          <w:rStyle w:val="FootnoteReference"/>
          <w:szCs w:val="22"/>
        </w:rPr>
        <w:footnoteReference w:id="44"/>
      </w:r>
      <w:r w:rsidR="00EA30BD">
        <w:rPr>
          <w:szCs w:val="22"/>
        </w:rPr>
        <w:t xml:space="preserve"> </w:t>
      </w:r>
      <w:r w:rsidR="00173FD9">
        <w:rPr>
          <w:szCs w:val="22"/>
        </w:rPr>
        <w:t xml:space="preserve"> </w:t>
      </w:r>
      <w:r w:rsidR="00606613">
        <w:rPr>
          <w:szCs w:val="22"/>
        </w:rPr>
        <w:t xml:space="preserve">Outdoorsmen </w:t>
      </w:r>
      <w:r w:rsidR="00D25819" w:rsidRPr="00FD62B1">
        <w:rPr>
          <w:szCs w:val="22"/>
        </w:rPr>
        <w:t xml:space="preserve">asserts that, absent an exemption from the captioning requirements, it would have to discontinue </w:t>
      </w:r>
      <w:r w:rsidR="00913FB3" w:rsidRPr="00FD62B1">
        <w:rPr>
          <w:szCs w:val="22"/>
        </w:rPr>
        <w:t>its</w:t>
      </w:r>
      <w:r w:rsidR="00D25819" w:rsidRPr="00FD62B1">
        <w:rPr>
          <w:szCs w:val="22"/>
        </w:rPr>
        <w:t xml:space="preserve"> broadcast</w:t>
      </w:r>
      <w:r w:rsidR="00913FB3" w:rsidRPr="00FD62B1">
        <w:rPr>
          <w:szCs w:val="22"/>
        </w:rPr>
        <w:t xml:space="preserve"> of </w:t>
      </w:r>
      <w:r w:rsidR="00606613">
        <w:rPr>
          <w:i/>
          <w:szCs w:val="22"/>
        </w:rPr>
        <w:t>Outdoorsmen Adventures</w:t>
      </w:r>
      <w:r w:rsidR="00D25819" w:rsidRPr="00FD62B1">
        <w:rPr>
          <w:szCs w:val="22"/>
        </w:rPr>
        <w:t>.</w:t>
      </w:r>
      <w:r w:rsidR="00D25819" w:rsidRPr="00FD62B1">
        <w:rPr>
          <w:rStyle w:val="FootnoteReference"/>
          <w:szCs w:val="22"/>
        </w:rPr>
        <w:footnoteReference w:id="45"/>
      </w:r>
      <w:r w:rsidR="002A1536" w:rsidRPr="00FD62B1">
        <w:rPr>
          <w:szCs w:val="22"/>
        </w:rPr>
        <w:t xml:space="preserve"> </w:t>
      </w:r>
      <w:r w:rsidR="00674552" w:rsidRPr="00FD62B1">
        <w:rPr>
          <w:szCs w:val="22"/>
        </w:rPr>
        <w:t xml:space="preserve"> </w:t>
      </w:r>
    </w:p>
    <w:p w14:paraId="2E866774" w14:textId="4B68A008" w:rsidR="00674552" w:rsidRPr="005B30B4" w:rsidRDefault="000B276A" w:rsidP="005B30B4">
      <w:pPr>
        <w:pStyle w:val="ParaNum"/>
        <w:widowControl/>
        <w:tabs>
          <w:tab w:val="clear" w:pos="1080"/>
        </w:tabs>
        <w:spacing w:after="120"/>
        <w:jc w:val="left"/>
        <w:rPr>
          <w:szCs w:val="22"/>
        </w:rPr>
      </w:pPr>
      <w:r w:rsidRPr="00FD62B1">
        <w:rPr>
          <w:szCs w:val="22"/>
        </w:rPr>
        <w:t>Consumer Groups</w:t>
      </w:r>
      <w:r w:rsidR="00F353BF">
        <w:rPr>
          <w:szCs w:val="22"/>
        </w:rPr>
        <w:t xml:space="preserve">, which were the only parties to comment on the Petition in response to the </w:t>
      </w:r>
      <w:r w:rsidR="00785184">
        <w:rPr>
          <w:i/>
          <w:szCs w:val="22"/>
        </w:rPr>
        <w:t>2014</w:t>
      </w:r>
      <w:r w:rsidR="00F353BF" w:rsidRPr="00EB38D7">
        <w:rPr>
          <w:i/>
          <w:szCs w:val="22"/>
        </w:rPr>
        <w:t xml:space="preserve"> Public Notice</w:t>
      </w:r>
      <w:r w:rsidR="00F353BF">
        <w:rPr>
          <w:szCs w:val="22"/>
        </w:rPr>
        <w:t>,</w:t>
      </w:r>
      <w:r w:rsidRPr="00FD62B1">
        <w:rPr>
          <w:szCs w:val="22"/>
        </w:rPr>
        <w:t xml:space="preserve"> contend that </w:t>
      </w:r>
      <w:r w:rsidR="005B30B4">
        <w:rPr>
          <w:szCs w:val="22"/>
        </w:rPr>
        <w:t>Outdoorsmen</w:t>
      </w:r>
      <w:r w:rsidRPr="005B30B4">
        <w:rPr>
          <w:szCs w:val="22"/>
        </w:rPr>
        <w:t xml:space="preserve"> failed to satisfy the statutory and regulatory requirements to demonstrate</w:t>
      </w:r>
      <w:r w:rsidR="00F353BF" w:rsidRPr="005B30B4">
        <w:rPr>
          <w:szCs w:val="22"/>
        </w:rPr>
        <w:t xml:space="preserve"> that captioning would be economically burdensome</w:t>
      </w:r>
      <w:r w:rsidR="00875015" w:rsidRPr="005B30B4">
        <w:rPr>
          <w:szCs w:val="22"/>
        </w:rPr>
        <w:t xml:space="preserve"> on several grounds</w:t>
      </w:r>
      <w:r w:rsidR="00F53252" w:rsidRPr="005B30B4">
        <w:rPr>
          <w:szCs w:val="22"/>
        </w:rPr>
        <w:t>.</w:t>
      </w:r>
      <w:r w:rsidR="002A1536" w:rsidRPr="005B30B4">
        <w:rPr>
          <w:szCs w:val="22"/>
        </w:rPr>
        <w:t xml:space="preserve"> </w:t>
      </w:r>
      <w:r w:rsidR="00275444" w:rsidRPr="005B30B4">
        <w:rPr>
          <w:szCs w:val="22"/>
        </w:rPr>
        <w:t xml:space="preserve"> </w:t>
      </w:r>
      <w:r w:rsidR="00875015" w:rsidRPr="005B30B4">
        <w:rPr>
          <w:szCs w:val="22"/>
        </w:rPr>
        <w:t xml:space="preserve">First, </w:t>
      </w:r>
      <w:r w:rsidR="00F53252" w:rsidRPr="005B30B4">
        <w:rPr>
          <w:szCs w:val="22"/>
        </w:rPr>
        <w:t xml:space="preserve">Consumer Groups argue that </w:t>
      </w:r>
      <w:r w:rsidR="004B2993">
        <w:rPr>
          <w:szCs w:val="22"/>
        </w:rPr>
        <w:t>one of the annualized costs of</w:t>
      </w:r>
      <w:r w:rsidR="00D332AF" w:rsidRPr="005B30B4">
        <w:rPr>
          <w:szCs w:val="22"/>
        </w:rPr>
        <w:t xml:space="preserve"> </w:t>
      </w:r>
      <w:r w:rsidR="005B30B4">
        <w:rPr>
          <w:szCs w:val="22"/>
        </w:rPr>
        <w:t xml:space="preserve">closed captioning </w:t>
      </w:r>
      <w:r w:rsidR="004B2993">
        <w:rPr>
          <w:szCs w:val="22"/>
        </w:rPr>
        <w:t xml:space="preserve">that Outdoorsmen provided was not supported by the documentation of closed captioning </w:t>
      </w:r>
      <w:r w:rsidR="00D332AF" w:rsidRPr="005B30B4">
        <w:rPr>
          <w:szCs w:val="22"/>
        </w:rPr>
        <w:t>quotes</w:t>
      </w:r>
      <w:r w:rsidR="004B2993">
        <w:rPr>
          <w:szCs w:val="22"/>
        </w:rPr>
        <w:t xml:space="preserve"> contained in its Petition, as supplemented,</w:t>
      </w:r>
      <w:r w:rsidR="004B2993" w:rsidRPr="00FD62B1">
        <w:rPr>
          <w:rStyle w:val="FootnoteReference"/>
          <w:szCs w:val="22"/>
        </w:rPr>
        <w:footnoteReference w:id="46"/>
      </w:r>
      <w:r w:rsidR="004B2993">
        <w:rPr>
          <w:szCs w:val="22"/>
        </w:rPr>
        <w:t xml:space="preserve"> and</w:t>
      </w:r>
      <w:r w:rsidR="005B30B4">
        <w:rPr>
          <w:szCs w:val="22"/>
        </w:rPr>
        <w:t xml:space="preserve"> that Outdoorsmen</w:t>
      </w:r>
      <w:r w:rsidR="00D332AF" w:rsidRPr="005B30B4">
        <w:rPr>
          <w:szCs w:val="22"/>
        </w:rPr>
        <w:t xml:space="preserve"> </w:t>
      </w:r>
      <w:r w:rsidRPr="005B30B4">
        <w:rPr>
          <w:szCs w:val="22"/>
        </w:rPr>
        <w:t xml:space="preserve">did not </w:t>
      </w:r>
      <w:r w:rsidR="00F53252" w:rsidRPr="005B30B4">
        <w:rPr>
          <w:szCs w:val="22"/>
        </w:rPr>
        <w:t xml:space="preserve">provide documentation that it </w:t>
      </w:r>
      <w:r w:rsidR="004F7486" w:rsidRPr="005B30B4">
        <w:rPr>
          <w:szCs w:val="22"/>
        </w:rPr>
        <w:t>bargai</w:t>
      </w:r>
      <w:r w:rsidR="007E7F13" w:rsidRPr="005B30B4">
        <w:rPr>
          <w:szCs w:val="22"/>
        </w:rPr>
        <w:t>n</w:t>
      </w:r>
      <w:r w:rsidR="00F53252" w:rsidRPr="005B30B4">
        <w:rPr>
          <w:szCs w:val="22"/>
        </w:rPr>
        <w:t>ed</w:t>
      </w:r>
      <w:r w:rsidR="007E7F13" w:rsidRPr="005B30B4">
        <w:rPr>
          <w:szCs w:val="22"/>
        </w:rPr>
        <w:t xml:space="preserve"> with </w:t>
      </w:r>
      <w:r w:rsidR="005B30B4">
        <w:rPr>
          <w:szCs w:val="22"/>
        </w:rPr>
        <w:t>closed captioning</w:t>
      </w:r>
      <w:r w:rsidR="007E7F13" w:rsidRPr="005B30B4">
        <w:rPr>
          <w:szCs w:val="22"/>
        </w:rPr>
        <w:t xml:space="preserve"> providers </w:t>
      </w:r>
      <w:r w:rsidR="00F53252" w:rsidRPr="005B30B4">
        <w:rPr>
          <w:szCs w:val="22"/>
        </w:rPr>
        <w:t>for lower costs or to identify the most affordable provider or most reasonable rates</w:t>
      </w:r>
      <w:r w:rsidR="00275444" w:rsidRPr="005B30B4">
        <w:rPr>
          <w:szCs w:val="22"/>
        </w:rPr>
        <w:t>.</w:t>
      </w:r>
      <w:r w:rsidR="004F7486" w:rsidRPr="00FD62B1">
        <w:rPr>
          <w:rStyle w:val="FootnoteReference"/>
          <w:szCs w:val="22"/>
        </w:rPr>
        <w:footnoteReference w:id="47"/>
      </w:r>
      <w:r w:rsidR="004F7486" w:rsidRPr="005B30B4">
        <w:rPr>
          <w:szCs w:val="22"/>
        </w:rPr>
        <w:t xml:space="preserve">  </w:t>
      </w:r>
      <w:r w:rsidR="004B2993">
        <w:rPr>
          <w:szCs w:val="22"/>
        </w:rPr>
        <w:t>Second, Consumer G</w:t>
      </w:r>
      <w:r w:rsidR="007E7F13" w:rsidRPr="005B30B4">
        <w:rPr>
          <w:szCs w:val="22"/>
        </w:rPr>
        <w:t xml:space="preserve">roups acknowledge that </w:t>
      </w:r>
      <w:r w:rsidR="004B2993">
        <w:rPr>
          <w:szCs w:val="22"/>
        </w:rPr>
        <w:t>Outdoorsmen</w:t>
      </w:r>
      <w:r w:rsidR="007E7F13" w:rsidRPr="005B30B4">
        <w:rPr>
          <w:szCs w:val="22"/>
        </w:rPr>
        <w:t xml:space="preserve"> </w:t>
      </w:r>
      <w:r w:rsidR="004B2993">
        <w:rPr>
          <w:szCs w:val="22"/>
        </w:rPr>
        <w:t>documented one attempt to receive sponsorship for closed captioning, but argue that “</w:t>
      </w:r>
      <w:r w:rsidR="00173FD9">
        <w:rPr>
          <w:szCs w:val="22"/>
        </w:rPr>
        <w:t>[</w:t>
      </w:r>
      <w:r w:rsidR="004B2993">
        <w:rPr>
          <w:szCs w:val="22"/>
        </w:rPr>
        <w:t>t</w:t>
      </w:r>
      <w:r w:rsidR="00173FD9">
        <w:rPr>
          <w:szCs w:val="22"/>
        </w:rPr>
        <w:t>]</w:t>
      </w:r>
      <w:r w:rsidR="004B2993">
        <w:rPr>
          <w:szCs w:val="22"/>
        </w:rPr>
        <w:t>his minimal effort to obtain sponsorship</w:t>
      </w:r>
      <w:r w:rsidR="00173FD9">
        <w:rPr>
          <w:szCs w:val="22"/>
        </w:rPr>
        <w:t>s</w:t>
      </w:r>
      <w:r w:rsidR="004B2993">
        <w:rPr>
          <w:szCs w:val="22"/>
        </w:rPr>
        <w:t xml:space="preserve">” </w:t>
      </w:r>
      <w:r w:rsidR="00695543">
        <w:rPr>
          <w:szCs w:val="22"/>
        </w:rPr>
        <w:t xml:space="preserve">is </w:t>
      </w:r>
      <w:r w:rsidR="004B2993">
        <w:rPr>
          <w:szCs w:val="22"/>
        </w:rPr>
        <w:t>not sufficient to meet the Commission’s requirements.</w:t>
      </w:r>
      <w:r w:rsidR="007E7F13" w:rsidRPr="00FD62B1">
        <w:rPr>
          <w:rStyle w:val="FootnoteReference"/>
          <w:szCs w:val="22"/>
        </w:rPr>
        <w:footnoteReference w:id="48"/>
      </w:r>
      <w:r w:rsidR="007E7F13" w:rsidRPr="005B30B4">
        <w:rPr>
          <w:szCs w:val="22"/>
        </w:rPr>
        <w:t xml:space="preserve"> </w:t>
      </w:r>
      <w:r w:rsidR="00674552" w:rsidRPr="005B30B4">
        <w:rPr>
          <w:szCs w:val="22"/>
        </w:rPr>
        <w:t xml:space="preserve"> </w:t>
      </w:r>
      <w:r w:rsidR="004B2993">
        <w:rPr>
          <w:szCs w:val="22"/>
        </w:rPr>
        <w:t>Third</w:t>
      </w:r>
      <w:r w:rsidR="00875015" w:rsidRPr="005B30B4">
        <w:rPr>
          <w:szCs w:val="22"/>
        </w:rPr>
        <w:t>, w</w:t>
      </w:r>
      <w:r w:rsidR="00674552" w:rsidRPr="005B30B4">
        <w:rPr>
          <w:szCs w:val="22"/>
        </w:rPr>
        <w:t xml:space="preserve">ith regard to </w:t>
      </w:r>
      <w:r w:rsidR="00D64247">
        <w:rPr>
          <w:szCs w:val="22"/>
        </w:rPr>
        <w:t>Outdoorsmen’s</w:t>
      </w:r>
      <w:r w:rsidR="00674552" w:rsidRPr="005B30B4">
        <w:rPr>
          <w:szCs w:val="22"/>
        </w:rPr>
        <w:t xml:space="preserve"> financ</w:t>
      </w:r>
      <w:r w:rsidR="00B47B68" w:rsidRPr="005B30B4">
        <w:rPr>
          <w:szCs w:val="22"/>
        </w:rPr>
        <w:t>ial resources</w:t>
      </w:r>
      <w:r w:rsidR="00674552" w:rsidRPr="005B30B4">
        <w:rPr>
          <w:szCs w:val="22"/>
        </w:rPr>
        <w:t xml:space="preserve">, </w:t>
      </w:r>
      <w:r w:rsidR="00B47B68" w:rsidRPr="005B30B4">
        <w:rPr>
          <w:szCs w:val="22"/>
        </w:rPr>
        <w:t>Consumer Groups a</w:t>
      </w:r>
      <w:r w:rsidR="004B2993">
        <w:rPr>
          <w:szCs w:val="22"/>
        </w:rPr>
        <w:t xml:space="preserve">cknowledge that Outdoorsmen “has faced economic difficulties in the past” but </w:t>
      </w:r>
      <w:r w:rsidR="00D332AF" w:rsidRPr="005B30B4">
        <w:rPr>
          <w:szCs w:val="22"/>
        </w:rPr>
        <w:t xml:space="preserve">assert that </w:t>
      </w:r>
      <w:r w:rsidR="004B2993">
        <w:rPr>
          <w:szCs w:val="22"/>
        </w:rPr>
        <w:t>the deficit documented by Outdoorsmen for 2011 and 2012 “appears to be shrinking rapidly.”</w:t>
      </w:r>
      <w:r w:rsidR="004B2993">
        <w:rPr>
          <w:rStyle w:val="FootnoteReference"/>
          <w:szCs w:val="22"/>
        </w:rPr>
        <w:footnoteReference w:id="49"/>
      </w:r>
      <w:r w:rsidR="004B2993">
        <w:rPr>
          <w:szCs w:val="22"/>
        </w:rPr>
        <w:t xml:space="preserve">  Consumer Groups argue that Outdoorsmen’s</w:t>
      </w:r>
      <w:r w:rsidR="00F138DB" w:rsidRPr="005B30B4">
        <w:rPr>
          <w:szCs w:val="22"/>
        </w:rPr>
        <w:t xml:space="preserve"> </w:t>
      </w:r>
      <w:r w:rsidR="00D332AF" w:rsidRPr="005B30B4">
        <w:rPr>
          <w:szCs w:val="22"/>
        </w:rPr>
        <w:t>“</w:t>
      </w:r>
      <w:r w:rsidR="004B2993">
        <w:rPr>
          <w:szCs w:val="22"/>
        </w:rPr>
        <w:t>annual budget of</w:t>
      </w:r>
      <w:r w:rsidR="00173FD9">
        <w:rPr>
          <w:szCs w:val="22"/>
        </w:rPr>
        <w:t xml:space="preserve"> over</w:t>
      </w:r>
      <w:r w:rsidR="004B2993">
        <w:rPr>
          <w:szCs w:val="22"/>
        </w:rPr>
        <w:t xml:space="preserve"> $68,000” should allow it to afford to caption its programming, and</w:t>
      </w:r>
      <w:r w:rsidR="00163EF7">
        <w:rPr>
          <w:szCs w:val="22"/>
        </w:rPr>
        <w:t xml:space="preserve"> that Outdoorsmen “should be able to budget for the cost of captioning just as it does every other cost of doing business.”</w:t>
      </w:r>
      <w:r w:rsidR="00426114" w:rsidRPr="00FD62B1">
        <w:rPr>
          <w:rStyle w:val="FootnoteReference"/>
          <w:szCs w:val="22"/>
        </w:rPr>
        <w:footnoteReference w:id="50"/>
      </w:r>
      <w:r w:rsidR="00674552" w:rsidRPr="005B30B4">
        <w:rPr>
          <w:szCs w:val="22"/>
        </w:rPr>
        <w:t xml:space="preserve">  Thus, Consu</w:t>
      </w:r>
      <w:r w:rsidR="004E4694" w:rsidRPr="005B30B4">
        <w:rPr>
          <w:szCs w:val="22"/>
        </w:rPr>
        <w:t>mer Groups conclude</w:t>
      </w:r>
      <w:r w:rsidR="00674552" w:rsidRPr="005B30B4">
        <w:rPr>
          <w:szCs w:val="22"/>
        </w:rPr>
        <w:t xml:space="preserve">, </w:t>
      </w:r>
      <w:r w:rsidR="00163EF7">
        <w:rPr>
          <w:szCs w:val="22"/>
        </w:rPr>
        <w:t>Outdoorsmen’s Petition should be denied</w:t>
      </w:r>
      <w:r w:rsidR="006C0A27" w:rsidRPr="005B30B4">
        <w:rPr>
          <w:szCs w:val="22"/>
        </w:rPr>
        <w:t>.</w:t>
      </w:r>
      <w:r w:rsidR="006C0A27">
        <w:rPr>
          <w:rStyle w:val="FootnoteReference"/>
          <w:szCs w:val="22"/>
        </w:rPr>
        <w:footnoteReference w:id="51"/>
      </w:r>
      <w:r w:rsidR="00674552" w:rsidRPr="005B30B4">
        <w:rPr>
          <w:szCs w:val="22"/>
        </w:rPr>
        <w:t xml:space="preserve"> </w:t>
      </w:r>
    </w:p>
    <w:p w14:paraId="092C2611" w14:textId="0B10C7DB" w:rsidR="00C7463B" w:rsidRPr="00012936" w:rsidRDefault="00522DEB" w:rsidP="00C7463B">
      <w:pPr>
        <w:pStyle w:val="ParaNum"/>
        <w:widowControl/>
        <w:tabs>
          <w:tab w:val="clear" w:pos="1080"/>
        </w:tabs>
        <w:spacing w:after="120"/>
        <w:jc w:val="left"/>
        <w:rPr>
          <w:szCs w:val="22"/>
        </w:rPr>
      </w:pPr>
      <w:r w:rsidRPr="00012936">
        <w:rPr>
          <w:i/>
          <w:szCs w:val="22"/>
        </w:rPr>
        <w:t>Determination.</w:t>
      </w:r>
      <w:r w:rsidRPr="00012936">
        <w:rPr>
          <w:szCs w:val="22"/>
        </w:rPr>
        <w:t xml:space="preserve">  </w:t>
      </w:r>
      <w:r w:rsidR="00275444" w:rsidRPr="00012936">
        <w:rPr>
          <w:szCs w:val="22"/>
        </w:rPr>
        <w:t>After</w:t>
      </w:r>
      <w:r w:rsidR="00942BD9" w:rsidRPr="00012936">
        <w:rPr>
          <w:szCs w:val="22"/>
        </w:rPr>
        <w:t xml:space="preserve"> a </w:t>
      </w:r>
      <w:r w:rsidR="00CD1F73" w:rsidRPr="00012936">
        <w:rPr>
          <w:szCs w:val="22"/>
        </w:rPr>
        <w:t xml:space="preserve">careful </w:t>
      </w:r>
      <w:r w:rsidR="00942BD9" w:rsidRPr="00012936">
        <w:rPr>
          <w:szCs w:val="22"/>
        </w:rPr>
        <w:t>review of the record</w:t>
      </w:r>
      <w:r w:rsidR="00275444" w:rsidRPr="00012936">
        <w:rPr>
          <w:szCs w:val="22"/>
        </w:rPr>
        <w:t xml:space="preserve">, </w:t>
      </w:r>
      <w:r w:rsidR="0044614E" w:rsidRPr="00012936">
        <w:rPr>
          <w:szCs w:val="22"/>
        </w:rPr>
        <w:t xml:space="preserve">the Bureau </w:t>
      </w:r>
      <w:r w:rsidRPr="00012936">
        <w:rPr>
          <w:szCs w:val="22"/>
        </w:rPr>
        <w:t>find</w:t>
      </w:r>
      <w:r w:rsidR="0044614E" w:rsidRPr="00012936">
        <w:rPr>
          <w:szCs w:val="22"/>
        </w:rPr>
        <w:t>s</w:t>
      </w:r>
      <w:r w:rsidRPr="00012936">
        <w:rPr>
          <w:szCs w:val="22"/>
        </w:rPr>
        <w:t xml:space="preserve"> that </w:t>
      </w:r>
      <w:r w:rsidR="00C7463B" w:rsidRPr="00012936">
        <w:rPr>
          <w:szCs w:val="22"/>
        </w:rPr>
        <w:t>Outdoorsmen</w:t>
      </w:r>
      <w:r w:rsidRPr="00012936">
        <w:rPr>
          <w:szCs w:val="22"/>
        </w:rPr>
        <w:t xml:space="preserve"> has </w:t>
      </w:r>
      <w:r w:rsidR="00C7463B" w:rsidRPr="00012936">
        <w:rPr>
          <w:szCs w:val="22"/>
        </w:rPr>
        <w:t>successfully demonstrated</w:t>
      </w:r>
      <w:r w:rsidRPr="00012936">
        <w:rPr>
          <w:szCs w:val="22"/>
        </w:rPr>
        <w:t xml:space="preserve"> </w:t>
      </w:r>
      <w:r w:rsidR="00D64247" w:rsidRPr="00012936">
        <w:rPr>
          <w:szCs w:val="22"/>
        </w:rPr>
        <w:t xml:space="preserve">that </w:t>
      </w:r>
      <w:r w:rsidR="00016076">
        <w:rPr>
          <w:szCs w:val="22"/>
        </w:rPr>
        <w:t xml:space="preserve">the </w:t>
      </w:r>
      <w:r w:rsidRPr="00012936">
        <w:rPr>
          <w:szCs w:val="22"/>
        </w:rPr>
        <w:t xml:space="preserve">provision of closed captioning </w:t>
      </w:r>
      <w:r w:rsidR="00942BD9" w:rsidRPr="00012936">
        <w:rPr>
          <w:szCs w:val="22"/>
        </w:rPr>
        <w:t xml:space="preserve">for </w:t>
      </w:r>
      <w:r w:rsidR="00C7463B" w:rsidRPr="00012936">
        <w:rPr>
          <w:i/>
          <w:szCs w:val="22"/>
        </w:rPr>
        <w:t>Outdoorsmen Adventures</w:t>
      </w:r>
      <w:r w:rsidR="007A54B2" w:rsidRPr="00012936">
        <w:rPr>
          <w:szCs w:val="22"/>
        </w:rPr>
        <w:t xml:space="preserve"> </w:t>
      </w:r>
      <w:r w:rsidRPr="00012936">
        <w:rPr>
          <w:szCs w:val="22"/>
        </w:rPr>
        <w:t>would be economically burdensome</w:t>
      </w:r>
      <w:r w:rsidR="006F2BE3" w:rsidRPr="00012936">
        <w:rPr>
          <w:szCs w:val="22"/>
        </w:rPr>
        <w:t xml:space="preserve">.  </w:t>
      </w:r>
      <w:r w:rsidR="00C7463B" w:rsidRPr="00012936">
        <w:rPr>
          <w:szCs w:val="22"/>
        </w:rPr>
        <w:t xml:space="preserve">Our conclusion is supported by the </w:t>
      </w:r>
      <w:r w:rsidR="002743C0" w:rsidRPr="00012936">
        <w:rPr>
          <w:szCs w:val="22"/>
        </w:rPr>
        <w:t xml:space="preserve">information and documentation </w:t>
      </w:r>
      <w:r w:rsidR="00C7463B" w:rsidRPr="00012936">
        <w:rPr>
          <w:szCs w:val="22"/>
        </w:rPr>
        <w:t>Outdoorsmen</w:t>
      </w:r>
      <w:r w:rsidR="002743C0" w:rsidRPr="00012936">
        <w:rPr>
          <w:szCs w:val="22"/>
        </w:rPr>
        <w:t xml:space="preserve"> has provided, </w:t>
      </w:r>
      <w:r w:rsidR="00C7463B" w:rsidRPr="00012936">
        <w:rPr>
          <w:szCs w:val="22"/>
        </w:rPr>
        <w:t>which shows that it has been operating a</w:t>
      </w:r>
      <w:r w:rsidR="000419C4" w:rsidRPr="00012936">
        <w:rPr>
          <w:szCs w:val="22"/>
        </w:rPr>
        <w:t xml:space="preserve">t a loss for at least </w:t>
      </w:r>
      <w:r w:rsidR="00173FD9">
        <w:rPr>
          <w:szCs w:val="22"/>
        </w:rPr>
        <w:t>calendar years</w:t>
      </w:r>
      <w:r w:rsidR="000419C4" w:rsidRPr="00012936">
        <w:rPr>
          <w:szCs w:val="22"/>
        </w:rPr>
        <w:t xml:space="preserve"> 2012 and 2011</w:t>
      </w:r>
      <w:r w:rsidR="00695543">
        <w:rPr>
          <w:szCs w:val="22"/>
        </w:rPr>
        <w:t>,</w:t>
      </w:r>
      <w:r w:rsidR="00C7463B" w:rsidRPr="00012936">
        <w:rPr>
          <w:szCs w:val="22"/>
        </w:rPr>
        <w:t xml:space="preserve"> </w:t>
      </w:r>
      <w:r w:rsidR="00695543">
        <w:rPr>
          <w:szCs w:val="22"/>
        </w:rPr>
        <w:t>with</w:t>
      </w:r>
      <w:r w:rsidR="00C7463B" w:rsidRPr="00012936">
        <w:rPr>
          <w:szCs w:val="22"/>
        </w:rPr>
        <w:t xml:space="preserve"> only minimal </w:t>
      </w:r>
      <w:r w:rsidR="00695543">
        <w:rPr>
          <w:szCs w:val="22"/>
        </w:rPr>
        <w:t xml:space="preserve">net </w:t>
      </w:r>
      <w:r w:rsidR="00C7463B" w:rsidRPr="00012936">
        <w:rPr>
          <w:szCs w:val="22"/>
        </w:rPr>
        <w:t>current assets</w:t>
      </w:r>
      <w:r w:rsidR="000419C4" w:rsidRPr="00012936">
        <w:rPr>
          <w:szCs w:val="22"/>
        </w:rPr>
        <w:t xml:space="preserve"> in those years</w:t>
      </w:r>
      <w:r w:rsidR="00C6110F" w:rsidRPr="00012936">
        <w:rPr>
          <w:szCs w:val="22"/>
        </w:rPr>
        <w:t>.</w:t>
      </w:r>
      <w:r w:rsidR="00DE115C" w:rsidRPr="00012936">
        <w:rPr>
          <w:rStyle w:val="FootnoteReference"/>
          <w:szCs w:val="22"/>
        </w:rPr>
        <w:footnoteReference w:id="52"/>
      </w:r>
      <w:r w:rsidR="00DE115C" w:rsidRPr="00012936">
        <w:rPr>
          <w:szCs w:val="22"/>
        </w:rPr>
        <w:t xml:space="preserve">  </w:t>
      </w:r>
      <w:r w:rsidR="00C7463B" w:rsidRPr="00012936">
        <w:rPr>
          <w:szCs w:val="22"/>
        </w:rPr>
        <w:t>We are persuaded, based on these materials, that having to caption its program will exacerbate Outdoorsmen’s financial losses and possibly lead to the termination of the program.</w:t>
      </w:r>
    </w:p>
    <w:p w14:paraId="2CB71BAE" w14:textId="397952ED" w:rsidR="000419C4" w:rsidRDefault="000419C4" w:rsidP="00C7463B">
      <w:pPr>
        <w:pStyle w:val="ParaNum"/>
        <w:widowControl/>
        <w:tabs>
          <w:tab w:val="clear" w:pos="1080"/>
        </w:tabs>
        <w:spacing w:after="120"/>
        <w:jc w:val="left"/>
        <w:rPr>
          <w:szCs w:val="22"/>
        </w:rPr>
      </w:pPr>
      <w:r w:rsidRPr="000419C4">
        <w:rPr>
          <w:szCs w:val="22"/>
        </w:rPr>
        <w:t xml:space="preserve">We are not persuaded by Consumer Groups’ arguments in opposition to the Petition. </w:t>
      </w:r>
      <w:r>
        <w:rPr>
          <w:szCs w:val="22"/>
        </w:rPr>
        <w:t xml:space="preserve"> Contrary to the suggestions by Consumer Groups,</w:t>
      </w:r>
      <w:r w:rsidR="00837518">
        <w:rPr>
          <w:rStyle w:val="FootnoteReference"/>
          <w:szCs w:val="22"/>
        </w:rPr>
        <w:footnoteReference w:id="53"/>
      </w:r>
      <w:r>
        <w:rPr>
          <w:szCs w:val="22"/>
        </w:rPr>
        <w:t xml:space="preserve"> we do not require petitioners to demonstrate that they negotiated with closed captioning service providers for captioning costs that are lower than the quotes they provide to the Commission or to identify the most affordable provider or </w:t>
      </w:r>
      <w:r w:rsidR="001108BA">
        <w:rPr>
          <w:szCs w:val="22"/>
        </w:rPr>
        <w:t xml:space="preserve">the </w:t>
      </w:r>
      <w:r>
        <w:rPr>
          <w:szCs w:val="22"/>
        </w:rPr>
        <w:t>most reasonable rates.</w:t>
      </w:r>
      <w:r>
        <w:rPr>
          <w:rStyle w:val="FootnoteReference"/>
          <w:szCs w:val="22"/>
        </w:rPr>
        <w:footnoteReference w:id="54"/>
      </w:r>
      <w:r>
        <w:rPr>
          <w:szCs w:val="22"/>
        </w:rPr>
        <w:t xml:space="preserve">  Consumer Groups do not cite to any authority in support of such a requirement, and generally information on captioning costs from multiple sources has been sufficient to aid the Bureau in its analysis of the impact that closed captioning obligations can have on a petitioner’s programming operations.</w:t>
      </w:r>
      <w:r>
        <w:rPr>
          <w:rStyle w:val="FootnoteReference"/>
          <w:szCs w:val="22"/>
        </w:rPr>
        <w:footnoteReference w:id="55"/>
      </w:r>
      <w:r>
        <w:rPr>
          <w:szCs w:val="22"/>
        </w:rPr>
        <w:t xml:space="preserve">  </w:t>
      </w:r>
      <w:r w:rsidR="00D150E9">
        <w:rPr>
          <w:szCs w:val="22"/>
        </w:rPr>
        <w:t xml:space="preserve">We also do not agree that the Petition should be denied because Outdoorsmen </w:t>
      </w:r>
      <w:r w:rsidR="00695543">
        <w:rPr>
          <w:szCs w:val="22"/>
        </w:rPr>
        <w:t xml:space="preserve">may have </w:t>
      </w:r>
      <w:r w:rsidR="00D150E9">
        <w:rPr>
          <w:szCs w:val="22"/>
        </w:rPr>
        <w:t>incorrectly estimated the annual cost of closed captioning based on the quote from VITAC.</w:t>
      </w:r>
      <w:r w:rsidR="00695543">
        <w:rPr>
          <w:rStyle w:val="FootnoteReference"/>
          <w:szCs w:val="22"/>
        </w:rPr>
        <w:footnoteReference w:id="56"/>
      </w:r>
      <w:r w:rsidR="00D150E9">
        <w:rPr>
          <w:szCs w:val="22"/>
        </w:rPr>
        <w:t xml:space="preserve">  Even considering the lower closed captioning </w:t>
      </w:r>
      <w:r w:rsidR="00695543">
        <w:rPr>
          <w:szCs w:val="22"/>
        </w:rPr>
        <w:t xml:space="preserve">estimate </w:t>
      </w:r>
      <w:r w:rsidR="00D150E9">
        <w:rPr>
          <w:szCs w:val="22"/>
        </w:rPr>
        <w:t>of $7,800</w:t>
      </w:r>
      <w:r w:rsidR="00695543">
        <w:rPr>
          <w:szCs w:val="22"/>
        </w:rPr>
        <w:t>.00</w:t>
      </w:r>
      <w:r w:rsidR="00D150E9">
        <w:rPr>
          <w:szCs w:val="22"/>
        </w:rPr>
        <w:t xml:space="preserve"> per year, plus an additional cost for master closed-captioned copies,</w:t>
      </w:r>
      <w:r w:rsidR="00D150E9">
        <w:rPr>
          <w:rStyle w:val="FootnoteReference"/>
          <w:szCs w:val="22"/>
        </w:rPr>
        <w:footnoteReference w:id="57"/>
      </w:r>
      <w:r w:rsidR="00D150E9">
        <w:rPr>
          <w:szCs w:val="22"/>
        </w:rPr>
        <w:t xml:space="preserve"> we still conclude that Outdoorsmen has demonstrated that providing captions would be an economic burden.  Finally, we reject Consumer Groups’ assertion that Outdoorsmen’s efforts to obtain outside sponsorship for closed captioning were insufficient.</w:t>
      </w:r>
      <w:r w:rsidR="00695543">
        <w:rPr>
          <w:rStyle w:val="FootnoteReference"/>
          <w:szCs w:val="22"/>
        </w:rPr>
        <w:footnoteReference w:id="58"/>
      </w:r>
      <w:r w:rsidR="00D150E9">
        <w:rPr>
          <w:szCs w:val="22"/>
        </w:rPr>
        <w:t xml:space="preserve">  Outdoor</w:t>
      </w:r>
      <w:r w:rsidR="001108BA">
        <w:rPr>
          <w:szCs w:val="22"/>
        </w:rPr>
        <w:t>s</w:t>
      </w:r>
      <w:r w:rsidR="00D150E9">
        <w:rPr>
          <w:szCs w:val="22"/>
        </w:rPr>
        <w:t xml:space="preserve">men </w:t>
      </w:r>
      <w:r w:rsidR="001108BA">
        <w:rPr>
          <w:szCs w:val="22"/>
        </w:rPr>
        <w:t>s</w:t>
      </w:r>
      <w:r w:rsidR="00D150E9">
        <w:rPr>
          <w:szCs w:val="22"/>
        </w:rPr>
        <w:t>tate</w:t>
      </w:r>
      <w:r w:rsidR="001108BA">
        <w:rPr>
          <w:szCs w:val="22"/>
        </w:rPr>
        <w:t>s</w:t>
      </w:r>
      <w:r w:rsidR="00D150E9">
        <w:rPr>
          <w:szCs w:val="22"/>
        </w:rPr>
        <w:t xml:space="preserve"> in its Petit</w:t>
      </w:r>
      <w:r w:rsidR="001108BA">
        <w:rPr>
          <w:szCs w:val="22"/>
        </w:rPr>
        <w:t xml:space="preserve">ion, as supplemented, that it </w:t>
      </w:r>
      <w:r w:rsidR="00D150E9">
        <w:rPr>
          <w:szCs w:val="22"/>
        </w:rPr>
        <w:t>approached “numerous” companies about becoming closed captioning sponsors</w:t>
      </w:r>
      <w:r w:rsidR="001108BA">
        <w:rPr>
          <w:szCs w:val="22"/>
        </w:rPr>
        <w:t xml:space="preserve"> and provide</w:t>
      </w:r>
      <w:r w:rsidR="008D2444">
        <w:rPr>
          <w:szCs w:val="22"/>
        </w:rPr>
        <w:t>s</w:t>
      </w:r>
      <w:r w:rsidR="001108BA">
        <w:rPr>
          <w:szCs w:val="22"/>
        </w:rPr>
        <w:t xml:space="preserve"> one letter from a potential sponsor declining to provide sponsorship</w:t>
      </w:r>
      <w:r w:rsidR="00D150E9">
        <w:rPr>
          <w:szCs w:val="22"/>
        </w:rPr>
        <w:t>.</w:t>
      </w:r>
      <w:r w:rsidR="00D150E9">
        <w:rPr>
          <w:rStyle w:val="FootnoteReference"/>
          <w:szCs w:val="22"/>
        </w:rPr>
        <w:footnoteReference w:id="59"/>
      </w:r>
      <w:r w:rsidR="00D150E9">
        <w:rPr>
          <w:szCs w:val="22"/>
        </w:rPr>
        <w:t xml:space="preserve">  These efforts satisfy the Commission’s requirement to seek outside sponsorship for closed captioning.</w:t>
      </w:r>
    </w:p>
    <w:p w14:paraId="728DCF3D" w14:textId="77777777" w:rsidR="00CD4BFA" w:rsidRDefault="00CD4BFA" w:rsidP="00CD4BFA">
      <w:pPr>
        <w:pStyle w:val="ParaNum"/>
        <w:widowControl/>
        <w:tabs>
          <w:tab w:val="clear" w:pos="1080"/>
        </w:tabs>
        <w:autoSpaceDE w:val="0"/>
        <w:autoSpaceDN w:val="0"/>
        <w:adjustRightInd w:val="0"/>
        <w:spacing w:after="120"/>
        <w:jc w:val="left"/>
        <w:rPr>
          <w:szCs w:val="22"/>
        </w:rPr>
      </w:pPr>
      <w:r>
        <w:rPr>
          <w:szCs w:val="22"/>
        </w:rPr>
        <w:t>Outdoorsmen</w:t>
      </w:r>
      <w:r w:rsidR="00C7463B" w:rsidRPr="00CD4BFA">
        <w:rPr>
          <w:szCs w:val="22"/>
        </w:rPr>
        <w:t xml:space="preserve"> does not specify a timeframe for the exemption that it requests. </w:t>
      </w:r>
      <w:r>
        <w:rPr>
          <w:szCs w:val="22"/>
        </w:rPr>
        <w:t xml:space="preserve"> </w:t>
      </w:r>
      <w:r w:rsidR="00C7463B" w:rsidRPr="00CD4BFA">
        <w:rPr>
          <w:szCs w:val="22"/>
        </w:rPr>
        <w:t>As the Commission has previously noted, an exemption from the captioning rules is “not designed to perpetually</w:t>
      </w:r>
      <w:r>
        <w:rPr>
          <w:szCs w:val="22"/>
        </w:rPr>
        <w:t xml:space="preserve"> </w:t>
      </w:r>
      <w:r w:rsidR="00C7463B" w:rsidRPr="00CD4BFA">
        <w:rPr>
          <w:szCs w:val="22"/>
        </w:rPr>
        <w:t>relieve a petitioner of its captioning obligation.”</w:t>
      </w:r>
      <w:r w:rsidR="00C7463B">
        <w:rPr>
          <w:rStyle w:val="FootnoteReference"/>
          <w:szCs w:val="22"/>
        </w:rPr>
        <w:footnoteReference w:id="60"/>
      </w:r>
      <w:r w:rsidR="00C7463B" w:rsidRPr="00CD4BFA">
        <w:rPr>
          <w:szCs w:val="22"/>
        </w:rPr>
        <w:t xml:space="preserve">  The Commission has recognized that “changes in</w:t>
      </w:r>
      <w:r w:rsidRPr="00CD4BFA">
        <w:rPr>
          <w:szCs w:val="22"/>
        </w:rPr>
        <w:t xml:space="preserve"> </w:t>
      </w:r>
      <w:r w:rsidR="00C7463B" w:rsidRPr="00CD4BFA">
        <w:rPr>
          <w:szCs w:val="22"/>
        </w:rPr>
        <w:t>technology, the economics of captioning, or the financial resources of a video programming provider may</w:t>
      </w:r>
      <w:r w:rsidRPr="00CD4BFA">
        <w:rPr>
          <w:szCs w:val="22"/>
        </w:rPr>
        <w:t xml:space="preserve"> </w:t>
      </w:r>
      <w:r w:rsidR="00C7463B" w:rsidRPr="00CD4BFA">
        <w:rPr>
          <w:szCs w:val="22"/>
        </w:rPr>
        <w:t>affect the justification for an undue burden exemption” over time and, therefore, “it is better to maintain</w:t>
      </w:r>
      <w:r w:rsidRPr="00CD4BFA">
        <w:rPr>
          <w:szCs w:val="22"/>
        </w:rPr>
        <w:t xml:space="preserve"> </w:t>
      </w:r>
      <w:r w:rsidR="00C7463B" w:rsidRPr="00CD4BFA">
        <w:rPr>
          <w:szCs w:val="22"/>
        </w:rPr>
        <w:t>the flexibility to limit the duration of an undue burden exemption if the facts before us indicate that the</w:t>
      </w:r>
      <w:r w:rsidRPr="00CD4BFA">
        <w:rPr>
          <w:szCs w:val="22"/>
        </w:rPr>
        <w:t xml:space="preserve"> </w:t>
      </w:r>
      <w:r w:rsidR="00C7463B" w:rsidRPr="00CD4BFA">
        <w:rPr>
          <w:szCs w:val="22"/>
        </w:rPr>
        <w:t>particular circumstances of the petition warrant a limited exemption.”</w:t>
      </w:r>
      <w:r>
        <w:rPr>
          <w:rStyle w:val="FootnoteReference"/>
          <w:szCs w:val="22"/>
        </w:rPr>
        <w:footnoteReference w:id="61"/>
      </w:r>
      <w:r w:rsidRPr="00CD4BFA">
        <w:rPr>
          <w:szCs w:val="22"/>
        </w:rPr>
        <w:t xml:space="preserve"> </w:t>
      </w:r>
      <w:r w:rsidR="00C7463B" w:rsidRPr="00CD4BFA">
        <w:rPr>
          <w:szCs w:val="22"/>
        </w:rPr>
        <w:t xml:space="preserve"> Similarly, the Commission has</w:t>
      </w:r>
      <w:r w:rsidRPr="00CD4BFA">
        <w:rPr>
          <w:szCs w:val="22"/>
        </w:rPr>
        <w:t xml:space="preserve"> </w:t>
      </w:r>
      <w:r w:rsidR="00C7463B" w:rsidRPr="00CD4BFA">
        <w:rPr>
          <w:szCs w:val="22"/>
        </w:rPr>
        <w:t>stated its intention to “consider time limits . . . when evaluating requests for undue burden exemptions on</w:t>
      </w:r>
      <w:r w:rsidRPr="00CD4BFA">
        <w:rPr>
          <w:szCs w:val="22"/>
        </w:rPr>
        <w:t xml:space="preserve"> </w:t>
      </w:r>
      <w:r w:rsidR="00C7463B" w:rsidRPr="00CD4BFA">
        <w:rPr>
          <w:szCs w:val="22"/>
        </w:rPr>
        <w:t>the basis of the information regarding individual circumstances.”</w:t>
      </w:r>
      <w:r>
        <w:rPr>
          <w:rStyle w:val="FootnoteReference"/>
          <w:szCs w:val="22"/>
        </w:rPr>
        <w:footnoteReference w:id="62"/>
      </w:r>
      <w:r w:rsidRPr="00CD4BFA">
        <w:rPr>
          <w:szCs w:val="22"/>
        </w:rPr>
        <w:t xml:space="preserve"> </w:t>
      </w:r>
      <w:r w:rsidR="00C7463B" w:rsidRPr="00CD4BFA">
        <w:rPr>
          <w:szCs w:val="22"/>
        </w:rPr>
        <w:t xml:space="preserve"> The situation of a petitioner may</w:t>
      </w:r>
      <w:r w:rsidRPr="00CD4BFA">
        <w:rPr>
          <w:szCs w:val="22"/>
        </w:rPr>
        <w:t xml:space="preserve"> </w:t>
      </w:r>
      <w:r w:rsidR="00C7463B" w:rsidRPr="00CD4BFA">
        <w:rPr>
          <w:szCs w:val="22"/>
        </w:rPr>
        <w:t xml:space="preserve">change over time, and may no longer warrant continuation of the exemption. </w:t>
      </w:r>
      <w:r w:rsidRPr="00CD4BFA">
        <w:rPr>
          <w:szCs w:val="22"/>
        </w:rPr>
        <w:t xml:space="preserve"> </w:t>
      </w:r>
      <w:r w:rsidR="00C7463B" w:rsidRPr="00CD4BFA">
        <w:rPr>
          <w:szCs w:val="22"/>
        </w:rPr>
        <w:t>In the event that a petitioner</w:t>
      </w:r>
      <w:r w:rsidRPr="00CD4BFA">
        <w:rPr>
          <w:szCs w:val="22"/>
        </w:rPr>
        <w:t xml:space="preserve"> </w:t>
      </w:r>
      <w:r w:rsidR="00C7463B" w:rsidRPr="00CD4BFA">
        <w:rPr>
          <w:szCs w:val="22"/>
        </w:rPr>
        <w:t>does continue to need an exemption, it may submit a new petition to extend the exemption for additional</w:t>
      </w:r>
      <w:r>
        <w:rPr>
          <w:szCs w:val="22"/>
        </w:rPr>
        <w:t xml:space="preserve"> </w:t>
      </w:r>
      <w:r w:rsidR="00C7463B" w:rsidRPr="00CD4BFA">
        <w:rPr>
          <w:szCs w:val="22"/>
        </w:rPr>
        <w:t>time.</w:t>
      </w:r>
      <w:r w:rsidR="00C04DBD" w:rsidRPr="00CD4BFA">
        <w:rPr>
          <w:szCs w:val="22"/>
          <w:highlight w:val="yellow"/>
        </w:rPr>
        <w:t xml:space="preserve">  </w:t>
      </w:r>
    </w:p>
    <w:p w14:paraId="38B9D55D" w14:textId="6382588C" w:rsidR="00CD4BFA" w:rsidRPr="00CD4BFA" w:rsidRDefault="00CD4BFA" w:rsidP="00CD4BFA">
      <w:pPr>
        <w:pStyle w:val="ParaNum"/>
        <w:widowControl/>
        <w:tabs>
          <w:tab w:val="clear" w:pos="1080"/>
        </w:tabs>
        <w:autoSpaceDE w:val="0"/>
        <w:autoSpaceDN w:val="0"/>
        <w:adjustRightInd w:val="0"/>
        <w:spacing w:after="120"/>
        <w:jc w:val="left"/>
        <w:rPr>
          <w:szCs w:val="22"/>
        </w:rPr>
      </w:pPr>
      <w:r w:rsidRPr="00CD4BFA">
        <w:rPr>
          <w:szCs w:val="22"/>
        </w:rPr>
        <w:t xml:space="preserve">As discussed above, in the instant case, Outdoorsmen has demonstrated that its current financial situation makes captioning costs economically burdensome.  Given the evolution of technology, potential drops in the cost of captioning over time, and the possibility that the financial status of </w:t>
      </w:r>
      <w:r>
        <w:rPr>
          <w:szCs w:val="22"/>
        </w:rPr>
        <w:t xml:space="preserve">Outdoorsmen may </w:t>
      </w:r>
      <w:r w:rsidRPr="00CD4BFA">
        <w:rPr>
          <w:szCs w:val="22"/>
        </w:rPr>
        <w:t xml:space="preserve">change, we conclude that an exemption of two years is warranted in this case. </w:t>
      </w:r>
      <w:r>
        <w:rPr>
          <w:szCs w:val="22"/>
        </w:rPr>
        <w:t xml:space="preserve"> </w:t>
      </w:r>
      <w:r w:rsidRPr="00CD4BFA">
        <w:rPr>
          <w:szCs w:val="22"/>
        </w:rPr>
        <w:t>We believe this period of</w:t>
      </w:r>
      <w:r>
        <w:rPr>
          <w:szCs w:val="22"/>
        </w:rPr>
        <w:t xml:space="preserve"> </w:t>
      </w:r>
      <w:r w:rsidRPr="00CD4BFA">
        <w:rPr>
          <w:szCs w:val="22"/>
        </w:rPr>
        <w:t xml:space="preserve">time will give </w:t>
      </w:r>
      <w:r>
        <w:rPr>
          <w:szCs w:val="22"/>
        </w:rPr>
        <w:t>Outdoorsmen</w:t>
      </w:r>
      <w:r w:rsidRPr="00CD4BFA">
        <w:rPr>
          <w:szCs w:val="22"/>
        </w:rPr>
        <w:t xml:space="preserve"> ample time to locate ways to comply with the closed captioning requirements.</w:t>
      </w:r>
    </w:p>
    <w:p w14:paraId="5C512A49" w14:textId="77777777" w:rsidR="00F013EA" w:rsidRPr="00FD62B1" w:rsidRDefault="00F013EA" w:rsidP="00D37256">
      <w:pPr>
        <w:pStyle w:val="Heading1"/>
        <w:keepNext w:val="0"/>
        <w:widowControl/>
        <w:spacing w:after="120"/>
        <w:jc w:val="left"/>
        <w:rPr>
          <w:szCs w:val="22"/>
        </w:rPr>
      </w:pPr>
      <w:r w:rsidRPr="00FD62B1">
        <w:rPr>
          <w:szCs w:val="22"/>
        </w:rPr>
        <w:t>ordering clauses</w:t>
      </w:r>
      <w:r w:rsidRPr="00FD62B1">
        <w:rPr>
          <w:szCs w:val="22"/>
        </w:rPr>
        <w:tab/>
      </w:r>
    </w:p>
    <w:p w14:paraId="30D01F2B" w14:textId="7163824A" w:rsidR="005236D3" w:rsidRPr="00CD4BFA" w:rsidRDefault="005236D3" w:rsidP="00CD4BFA">
      <w:pPr>
        <w:pStyle w:val="ParaNum"/>
        <w:widowControl/>
        <w:tabs>
          <w:tab w:val="clear" w:pos="1080"/>
          <w:tab w:val="num" w:pos="3060"/>
        </w:tabs>
        <w:spacing w:after="120"/>
        <w:jc w:val="left"/>
        <w:rPr>
          <w:szCs w:val="22"/>
        </w:rPr>
      </w:pPr>
      <w:r w:rsidRPr="00FD62B1">
        <w:rPr>
          <w:szCs w:val="22"/>
        </w:rPr>
        <w:t>Acco</w:t>
      </w:r>
      <w:r w:rsidRPr="00CD4BFA">
        <w:rPr>
          <w:szCs w:val="22"/>
        </w:rPr>
        <w:t xml:space="preserve">rdingly, </w:t>
      </w:r>
      <w:r w:rsidR="007A54B2" w:rsidRPr="00CD4BFA">
        <w:rPr>
          <w:szCs w:val="22"/>
        </w:rPr>
        <w:t>pursuant to section 713 of the Communications Act of 1934, as amended</w:t>
      </w:r>
      <w:r w:rsidR="00023135" w:rsidRPr="00CD4BFA">
        <w:rPr>
          <w:szCs w:val="22"/>
        </w:rPr>
        <w:t>,</w:t>
      </w:r>
      <w:r w:rsidR="007A54B2" w:rsidRPr="00CD4BFA">
        <w:rPr>
          <w:szCs w:val="22"/>
        </w:rPr>
        <w:t xml:space="preserve"> and sections 0.141(f) and 79.1(f) of the Commission’s rules,</w:t>
      </w:r>
      <w:r w:rsidR="007A54B2" w:rsidRPr="00CD4BFA">
        <w:rPr>
          <w:rStyle w:val="FootnoteReference"/>
          <w:szCs w:val="22"/>
        </w:rPr>
        <w:footnoteReference w:id="63"/>
      </w:r>
      <w:r w:rsidR="007A54B2" w:rsidRPr="00CD4BFA">
        <w:rPr>
          <w:szCs w:val="22"/>
        </w:rPr>
        <w:t xml:space="preserve"> </w:t>
      </w:r>
      <w:r w:rsidRPr="00CD4BFA">
        <w:rPr>
          <w:szCs w:val="22"/>
        </w:rPr>
        <w:t>IT IS ORDERED</w:t>
      </w:r>
      <w:r w:rsidRPr="00CD4BFA">
        <w:rPr>
          <w:b/>
          <w:szCs w:val="22"/>
        </w:rPr>
        <w:t xml:space="preserve"> </w:t>
      </w:r>
      <w:r w:rsidRPr="00CD4BFA">
        <w:rPr>
          <w:szCs w:val="22"/>
        </w:rPr>
        <w:t xml:space="preserve">that the Petition filed by </w:t>
      </w:r>
      <w:r w:rsidR="00CD4BFA">
        <w:rPr>
          <w:szCs w:val="22"/>
        </w:rPr>
        <w:t>Outdoorsmen</w:t>
      </w:r>
      <w:r w:rsidR="00023135" w:rsidRPr="00CD4BFA">
        <w:rPr>
          <w:szCs w:val="22"/>
        </w:rPr>
        <w:t>,</w:t>
      </w:r>
      <w:r w:rsidRPr="00CD4BFA">
        <w:rPr>
          <w:szCs w:val="22"/>
        </w:rPr>
        <w:t xml:space="preserve"> requesting an exemption from the Commission’s closed captioning rules</w:t>
      </w:r>
      <w:r w:rsidR="00023135" w:rsidRPr="00CD4BFA">
        <w:rPr>
          <w:szCs w:val="22"/>
        </w:rPr>
        <w:t>,</w:t>
      </w:r>
      <w:r w:rsidRPr="00CD4BFA">
        <w:rPr>
          <w:szCs w:val="22"/>
        </w:rPr>
        <w:t xml:space="preserve"> IS </w:t>
      </w:r>
      <w:r w:rsidR="00CD4BFA" w:rsidRPr="00CD4BFA">
        <w:rPr>
          <w:szCs w:val="22"/>
        </w:rPr>
        <w:t>GRANTED</w:t>
      </w:r>
      <w:r w:rsidR="00CD4BFA">
        <w:rPr>
          <w:szCs w:val="22"/>
        </w:rPr>
        <w:t xml:space="preserve"> </w:t>
      </w:r>
      <w:r w:rsidR="00CD4BFA" w:rsidRPr="00CD4BFA">
        <w:rPr>
          <w:szCs w:val="22"/>
        </w:rPr>
        <w:t xml:space="preserve">and </w:t>
      </w:r>
      <w:r w:rsidR="00CD4BFA">
        <w:rPr>
          <w:szCs w:val="22"/>
        </w:rPr>
        <w:t>Outdoorsmen</w:t>
      </w:r>
      <w:r w:rsidR="00CD4BFA" w:rsidRPr="00CD4BFA">
        <w:rPr>
          <w:szCs w:val="22"/>
        </w:rPr>
        <w:t xml:space="preserve"> is</w:t>
      </w:r>
      <w:r w:rsidR="00CD4BFA">
        <w:rPr>
          <w:szCs w:val="22"/>
        </w:rPr>
        <w:t xml:space="preserve"> </w:t>
      </w:r>
      <w:r w:rsidR="00CD4BFA" w:rsidRPr="00CD4BFA">
        <w:rPr>
          <w:szCs w:val="22"/>
        </w:rPr>
        <w:t xml:space="preserve">granted such an exemption for a period of two years from the release of this Order or until </w:t>
      </w:r>
      <w:r w:rsidR="00F10B20">
        <w:rPr>
          <w:szCs w:val="22"/>
        </w:rPr>
        <w:t>November 1</w:t>
      </w:r>
      <w:r w:rsidR="006A6077">
        <w:rPr>
          <w:szCs w:val="22"/>
        </w:rPr>
        <w:t>3</w:t>
      </w:r>
      <w:r w:rsidR="00F10B20">
        <w:rPr>
          <w:szCs w:val="22"/>
        </w:rPr>
        <w:t>, 2016</w:t>
      </w:r>
      <w:r w:rsidRPr="00A74205">
        <w:rPr>
          <w:szCs w:val="22"/>
        </w:rPr>
        <w:t xml:space="preserve">.  </w:t>
      </w:r>
    </w:p>
    <w:p w14:paraId="3B4876A2" w14:textId="13B36C62" w:rsidR="005236D3" w:rsidRPr="00FD62B1" w:rsidRDefault="005236D3" w:rsidP="00D37256">
      <w:pPr>
        <w:pStyle w:val="ParaNum"/>
        <w:widowControl/>
        <w:tabs>
          <w:tab w:val="clear" w:pos="1080"/>
          <w:tab w:val="clear" w:pos="1440"/>
        </w:tabs>
        <w:spacing w:after="120"/>
        <w:jc w:val="left"/>
        <w:rPr>
          <w:szCs w:val="22"/>
        </w:rPr>
      </w:pPr>
      <w:r w:rsidRPr="00FD62B1">
        <w:rPr>
          <w:szCs w:val="22"/>
        </w:rPr>
        <w:t xml:space="preserve">IT IS FURTHER ORDERED that </w:t>
      </w:r>
      <w:r w:rsidR="00CD4BFA">
        <w:rPr>
          <w:szCs w:val="22"/>
        </w:rPr>
        <w:t>Outdoorsmen</w:t>
      </w:r>
      <w:r w:rsidRPr="00FD62B1">
        <w:rPr>
          <w:szCs w:val="22"/>
        </w:rPr>
        <w:t xml:space="preserve"> </w:t>
      </w:r>
      <w:r w:rsidR="007A54B2">
        <w:rPr>
          <w:szCs w:val="22"/>
        </w:rPr>
        <w:t xml:space="preserve">shall </w:t>
      </w:r>
      <w:r w:rsidRPr="00FD62B1">
        <w:rPr>
          <w:szCs w:val="22"/>
        </w:rPr>
        <w:t xml:space="preserve">commence closed captioning of the programming that is the subject of its Petition no later than </w:t>
      </w:r>
      <w:r w:rsidR="006A6077">
        <w:rPr>
          <w:szCs w:val="22"/>
        </w:rPr>
        <w:t>November 13</w:t>
      </w:r>
      <w:r w:rsidR="00F10B20">
        <w:rPr>
          <w:szCs w:val="22"/>
        </w:rPr>
        <w:t>, 2016</w:t>
      </w:r>
      <w:r w:rsidR="00CD4BFA">
        <w:rPr>
          <w:szCs w:val="22"/>
        </w:rPr>
        <w:t>.</w:t>
      </w:r>
    </w:p>
    <w:p w14:paraId="65FBFFAA" w14:textId="273CF359" w:rsidR="005236D3" w:rsidRPr="00FD62B1" w:rsidRDefault="005236D3" w:rsidP="00D37256">
      <w:pPr>
        <w:pStyle w:val="ParaNum"/>
        <w:widowControl/>
        <w:tabs>
          <w:tab w:val="clear" w:pos="1080"/>
        </w:tabs>
        <w:spacing w:after="120"/>
        <w:jc w:val="left"/>
        <w:rPr>
          <w:szCs w:val="22"/>
        </w:rPr>
      </w:pPr>
      <w:r w:rsidRPr="00FD62B1">
        <w:rPr>
          <w:szCs w:val="22"/>
        </w:rPr>
        <w:t xml:space="preserve">IT IS FURTHER ORDERED that </w:t>
      </w:r>
      <w:r w:rsidR="00CD4BFA">
        <w:rPr>
          <w:szCs w:val="22"/>
        </w:rPr>
        <w:t>Outdoorsmen</w:t>
      </w:r>
      <w:r w:rsidRPr="00FD62B1">
        <w:rPr>
          <w:szCs w:val="22"/>
        </w:rPr>
        <w:t xml:space="preserve"> must inform the Commission of the date on which it commences closed captioning of its programming in accordance with this Order and the Commission’s rules by e-mail to </w:t>
      </w:r>
      <w:hyperlink r:id="rId8" w:history="1">
        <w:r w:rsidRPr="00FD62B1">
          <w:rPr>
            <w:rStyle w:val="Hyperlink"/>
            <w:szCs w:val="22"/>
          </w:rPr>
          <w:t>captioningexemption@fcc.gov</w:t>
        </w:r>
      </w:hyperlink>
      <w:r w:rsidRPr="00FD62B1">
        <w:rPr>
          <w:szCs w:val="22"/>
        </w:rPr>
        <w:t>.</w:t>
      </w:r>
      <w:r w:rsidRPr="00FD62B1">
        <w:rPr>
          <w:rStyle w:val="FootnoteReference"/>
          <w:szCs w:val="22"/>
        </w:rPr>
        <w:footnoteReference w:id="64"/>
      </w:r>
      <w:r w:rsidRPr="00FD62B1">
        <w:rPr>
          <w:szCs w:val="22"/>
        </w:rPr>
        <w:t xml:space="preserve">  The e-mail must reference Case Identifier CGB-CC-</w:t>
      </w:r>
      <w:r w:rsidR="00CD4BFA">
        <w:rPr>
          <w:szCs w:val="22"/>
        </w:rPr>
        <w:t>06</w:t>
      </w:r>
      <w:r w:rsidR="00D95D14" w:rsidRPr="00FD62B1">
        <w:rPr>
          <w:szCs w:val="22"/>
        </w:rPr>
        <w:t>3</w:t>
      </w:r>
      <w:r w:rsidR="00CD4BFA">
        <w:rPr>
          <w:szCs w:val="22"/>
        </w:rPr>
        <w:t>9</w:t>
      </w:r>
      <w:r w:rsidRPr="00FD62B1">
        <w:rPr>
          <w:szCs w:val="22"/>
        </w:rPr>
        <w:t xml:space="preserve">.  </w:t>
      </w:r>
    </w:p>
    <w:p w14:paraId="0F8BFC4B" w14:textId="77777777" w:rsidR="00F013EA" w:rsidRPr="00FD62B1" w:rsidRDefault="00F013EA" w:rsidP="007E34FE">
      <w:pPr>
        <w:pStyle w:val="ParaNum"/>
        <w:widowControl/>
        <w:numPr>
          <w:ilvl w:val="0"/>
          <w:numId w:val="0"/>
        </w:numPr>
        <w:spacing w:after="0"/>
        <w:ind w:firstLine="720"/>
        <w:jc w:val="left"/>
        <w:rPr>
          <w:szCs w:val="22"/>
        </w:rPr>
      </w:pPr>
    </w:p>
    <w:p w14:paraId="085A936E" w14:textId="77777777" w:rsidR="00F013EA" w:rsidRPr="00FD62B1" w:rsidRDefault="00F013EA" w:rsidP="007E34FE">
      <w:pPr>
        <w:pStyle w:val="ParaNum"/>
        <w:widowControl/>
        <w:numPr>
          <w:ilvl w:val="0"/>
          <w:numId w:val="0"/>
        </w:numPr>
        <w:tabs>
          <w:tab w:val="left" w:pos="4680"/>
        </w:tabs>
        <w:spacing w:after="0"/>
        <w:ind w:firstLine="720"/>
        <w:jc w:val="left"/>
        <w:rPr>
          <w:szCs w:val="22"/>
        </w:rPr>
      </w:pPr>
      <w:r w:rsidRPr="00FD62B1">
        <w:rPr>
          <w:szCs w:val="22"/>
        </w:rPr>
        <w:tab/>
      </w:r>
      <w:r w:rsidRPr="00FD62B1">
        <w:rPr>
          <w:szCs w:val="22"/>
        </w:rPr>
        <w:tab/>
        <w:t>FEDERAL COMMUNICATIONS COMMISSION</w:t>
      </w:r>
    </w:p>
    <w:p w14:paraId="15D68FB2" w14:textId="77777777" w:rsidR="00F013EA" w:rsidRDefault="00F013EA" w:rsidP="007E34FE">
      <w:pPr>
        <w:pStyle w:val="ParaNum"/>
        <w:widowControl/>
        <w:numPr>
          <w:ilvl w:val="0"/>
          <w:numId w:val="0"/>
        </w:numPr>
        <w:tabs>
          <w:tab w:val="left" w:pos="4680"/>
        </w:tabs>
        <w:spacing w:after="0"/>
        <w:ind w:firstLine="720"/>
        <w:jc w:val="left"/>
        <w:rPr>
          <w:szCs w:val="22"/>
        </w:rPr>
      </w:pPr>
    </w:p>
    <w:p w14:paraId="635363FF" w14:textId="77777777" w:rsidR="007E34FE" w:rsidRDefault="007E34FE" w:rsidP="007E34FE">
      <w:pPr>
        <w:pStyle w:val="ParaNum"/>
        <w:widowControl/>
        <w:numPr>
          <w:ilvl w:val="0"/>
          <w:numId w:val="0"/>
        </w:numPr>
        <w:tabs>
          <w:tab w:val="left" w:pos="4680"/>
        </w:tabs>
        <w:spacing w:after="0"/>
        <w:ind w:firstLine="720"/>
        <w:jc w:val="left"/>
        <w:rPr>
          <w:szCs w:val="22"/>
        </w:rPr>
      </w:pPr>
    </w:p>
    <w:p w14:paraId="113020A8" w14:textId="77777777" w:rsidR="007E34FE" w:rsidRPr="00FD62B1" w:rsidRDefault="007E34FE" w:rsidP="007E34FE">
      <w:pPr>
        <w:pStyle w:val="ParaNum"/>
        <w:widowControl/>
        <w:numPr>
          <w:ilvl w:val="0"/>
          <w:numId w:val="0"/>
        </w:numPr>
        <w:tabs>
          <w:tab w:val="left" w:pos="4680"/>
        </w:tabs>
        <w:spacing w:after="0"/>
        <w:ind w:firstLine="720"/>
        <w:jc w:val="left"/>
        <w:rPr>
          <w:szCs w:val="22"/>
        </w:rPr>
      </w:pPr>
    </w:p>
    <w:p w14:paraId="7E617989" w14:textId="77777777" w:rsidR="00E710FD" w:rsidRPr="00F0277B" w:rsidRDefault="00F013EA" w:rsidP="00E710FD">
      <w:pPr>
        <w:pStyle w:val="ParaNum"/>
        <w:widowControl/>
        <w:numPr>
          <w:ilvl w:val="0"/>
          <w:numId w:val="0"/>
        </w:numPr>
        <w:tabs>
          <w:tab w:val="clear" w:pos="1440"/>
          <w:tab w:val="left" w:pos="4680"/>
        </w:tabs>
        <w:spacing w:after="0"/>
        <w:jc w:val="left"/>
        <w:rPr>
          <w:szCs w:val="22"/>
        </w:rPr>
      </w:pPr>
      <w:r w:rsidRPr="00FD62B1">
        <w:rPr>
          <w:szCs w:val="22"/>
        </w:rPr>
        <w:tab/>
      </w:r>
      <w:r w:rsidR="00E710FD">
        <w:rPr>
          <w:szCs w:val="22"/>
        </w:rPr>
        <w:t>Karen Peltz Strauss</w:t>
      </w:r>
    </w:p>
    <w:p w14:paraId="7C8078EC" w14:textId="77777777" w:rsidR="00E710FD" w:rsidRDefault="00E710FD" w:rsidP="00E710FD">
      <w:pPr>
        <w:pStyle w:val="ParaNum"/>
        <w:widowControl/>
        <w:numPr>
          <w:ilvl w:val="0"/>
          <w:numId w:val="0"/>
        </w:numPr>
        <w:tabs>
          <w:tab w:val="left" w:pos="4680"/>
        </w:tabs>
        <w:spacing w:after="0"/>
        <w:ind w:firstLine="720"/>
        <w:jc w:val="left"/>
        <w:rPr>
          <w:szCs w:val="22"/>
        </w:rPr>
      </w:pPr>
      <w:r w:rsidRPr="00F0277B">
        <w:rPr>
          <w:szCs w:val="22"/>
        </w:rPr>
        <w:tab/>
      </w:r>
      <w:r>
        <w:rPr>
          <w:szCs w:val="22"/>
        </w:rPr>
        <w:tab/>
        <w:t>Deputy</w:t>
      </w:r>
      <w:r w:rsidRPr="00F0277B">
        <w:rPr>
          <w:szCs w:val="22"/>
        </w:rPr>
        <w:t xml:space="preserve"> Chief</w:t>
      </w:r>
    </w:p>
    <w:p w14:paraId="67ABF52F" w14:textId="77777777" w:rsidR="00F013EA" w:rsidRPr="00FD62B1" w:rsidRDefault="00D95D14" w:rsidP="00E710FD">
      <w:pPr>
        <w:pStyle w:val="ParaNum"/>
        <w:widowControl/>
        <w:numPr>
          <w:ilvl w:val="0"/>
          <w:numId w:val="0"/>
        </w:numPr>
        <w:tabs>
          <w:tab w:val="left" w:pos="4680"/>
        </w:tabs>
        <w:spacing w:after="0"/>
        <w:ind w:firstLine="720"/>
        <w:jc w:val="left"/>
        <w:rPr>
          <w:szCs w:val="22"/>
        </w:rPr>
      </w:pPr>
      <w:r w:rsidRPr="00FD62B1">
        <w:rPr>
          <w:szCs w:val="22"/>
        </w:rPr>
        <w:tab/>
      </w:r>
      <w:r w:rsidRPr="00FD62B1">
        <w:rPr>
          <w:szCs w:val="22"/>
        </w:rPr>
        <w:tab/>
      </w:r>
      <w:r w:rsidR="00F013EA" w:rsidRPr="00FD62B1">
        <w:rPr>
          <w:szCs w:val="22"/>
        </w:rPr>
        <w:t xml:space="preserve">Consumer </w:t>
      </w:r>
      <w:r w:rsidRPr="00FD62B1">
        <w:rPr>
          <w:szCs w:val="22"/>
        </w:rPr>
        <w:t>and</w:t>
      </w:r>
      <w:r w:rsidR="00F013EA" w:rsidRPr="00FD62B1">
        <w:rPr>
          <w:szCs w:val="22"/>
        </w:rPr>
        <w:t xml:space="preserve"> Governmental Affairs Bureau</w:t>
      </w:r>
    </w:p>
    <w:p w14:paraId="4AEA0B3A" w14:textId="77777777" w:rsidR="00F013EA" w:rsidRPr="00FD62B1" w:rsidRDefault="00F013EA" w:rsidP="007E34FE">
      <w:pPr>
        <w:pStyle w:val="ParaNum"/>
        <w:widowControl/>
        <w:numPr>
          <w:ilvl w:val="0"/>
          <w:numId w:val="0"/>
        </w:numPr>
        <w:spacing w:after="0"/>
        <w:ind w:firstLine="720"/>
        <w:jc w:val="left"/>
        <w:rPr>
          <w:szCs w:val="22"/>
        </w:rPr>
      </w:pPr>
      <w:r w:rsidRPr="00FD62B1">
        <w:rPr>
          <w:szCs w:val="22"/>
        </w:rPr>
        <w:tab/>
      </w:r>
      <w:r w:rsidRPr="00FD62B1">
        <w:rPr>
          <w:szCs w:val="22"/>
        </w:rPr>
        <w:tab/>
      </w:r>
      <w:r w:rsidRPr="00FD62B1">
        <w:rPr>
          <w:szCs w:val="22"/>
        </w:rPr>
        <w:tab/>
      </w:r>
      <w:r w:rsidRPr="00FD62B1">
        <w:rPr>
          <w:szCs w:val="22"/>
        </w:rPr>
        <w:tab/>
      </w:r>
    </w:p>
    <w:sectPr w:rsidR="00F013EA" w:rsidRPr="00FD62B1" w:rsidSect="00D3725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9A088" w14:textId="77777777" w:rsidR="00C57D5B" w:rsidRDefault="00C57D5B">
      <w:r>
        <w:separator/>
      </w:r>
    </w:p>
  </w:endnote>
  <w:endnote w:type="continuationSeparator" w:id="0">
    <w:p w14:paraId="669557F8" w14:textId="77777777" w:rsidR="00C57D5B" w:rsidRDefault="00C5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954C" w14:textId="77777777" w:rsidR="003E5005" w:rsidRDefault="003E5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0AB45" w14:textId="77777777" w:rsidR="00D332AF" w:rsidRDefault="00D332AF">
    <w:pPr>
      <w:pStyle w:val="Footer"/>
      <w:jc w:val="center"/>
    </w:pPr>
    <w:r>
      <w:rPr>
        <w:rStyle w:val="PageNumber"/>
      </w:rPr>
      <w:fldChar w:fldCharType="begin"/>
    </w:r>
    <w:r>
      <w:rPr>
        <w:rStyle w:val="PageNumber"/>
      </w:rPr>
      <w:instrText xml:space="preserve"> PAGE </w:instrText>
    </w:r>
    <w:r>
      <w:rPr>
        <w:rStyle w:val="PageNumber"/>
      </w:rPr>
      <w:fldChar w:fldCharType="separate"/>
    </w:r>
    <w:r w:rsidR="00D4719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1506B" w14:textId="77777777" w:rsidR="003E5005" w:rsidRDefault="003E5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1117A" w14:textId="77777777" w:rsidR="00C57D5B" w:rsidRDefault="00C57D5B">
      <w:pPr>
        <w:rPr>
          <w:sz w:val="20"/>
        </w:rPr>
      </w:pPr>
      <w:r>
        <w:rPr>
          <w:sz w:val="20"/>
        </w:rPr>
        <w:separator/>
      </w:r>
    </w:p>
  </w:footnote>
  <w:footnote w:type="continuationSeparator" w:id="0">
    <w:p w14:paraId="4F98DE72" w14:textId="77777777" w:rsidR="00C57D5B" w:rsidRDefault="00C57D5B">
      <w:pPr>
        <w:rPr>
          <w:sz w:val="20"/>
        </w:rPr>
      </w:pPr>
      <w:r>
        <w:rPr>
          <w:sz w:val="20"/>
        </w:rPr>
        <w:separator/>
      </w:r>
    </w:p>
    <w:p w14:paraId="369A8BAA" w14:textId="77777777" w:rsidR="00C57D5B" w:rsidRDefault="00C57D5B">
      <w:pPr>
        <w:rPr>
          <w:sz w:val="20"/>
        </w:rPr>
      </w:pPr>
      <w:r>
        <w:rPr>
          <w:sz w:val="20"/>
        </w:rPr>
        <w:t>(...continued from previous page)</w:t>
      </w:r>
    </w:p>
  </w:footnote>
  <w:footnote w:type="continuationNotice" w:id="1">
    <w:p w14:paraId="52AEC7E7" w14:textId="77777777" w:rsidR="00C57D5B" w:rsidRDefault="00C57D5B">
      <w:pPr>
        <w:jc w:val="right"/>
        <w:rPr>
          <w:sz w:val="20"/>
        </w:rPr>
      </w:pPr>
      <w:r>
        <w:rPr>
          <w:sz w:val="20"/>
        </w:rPr>
        <w:t>(continued....)</w:t>
      </w:r>
    </w:p>
  </w:footnote>
  <w:footnote w:id="2">
    <w:p w14:paraId="7A1E26ED" w14:textId="77777777" w:rsidR="00D332AF" w:rsidRPr="00D37256" w:rsidRDefault="00D332AF" w:rsidP="00E85CB1">
      <w:pPr>
        <w:pStyle w:val="FootnoteText"/>
        <w:tabs>
          <w:tab w:val="clear" w:pos="180"/>
          <w:tab w:val="clear" w:pos="720"/>
          <w:tab w:val="clear" w:pos="1440"/>
          <w:tab w:val="clear" w:pos="2160"/>
        </w:tabs>
        <w:jc w:val="left"/>
      </w:pPr>
      <w:r w:rsidRPr="00D37256">
        <w:rPr>
          <w:rStyle w:val="FootnoteReference"/>
        </w:rPr>
        <w:footnoteRef/>
      </w:r>
      <w:r w:rsidRPr="00D37256">
        <w:t xml:space="preserve"> Section 305 of the Telecommunications Act of 1996, Pub. L. No. 104-104, 110 Stat. 56 (codified at 47 U.S.C. § 613).  As recognized by Congress, the goal in captioning video programming is “to ensure that all Americans ultimately have access to video services and programs, particularly as video programming becomes an increasingly important part of the home, school and workplace.”  H.R. Rep. 104-458 (Conf. Rep.) at 183-184, 104</w:t>
      </w:r>
      <w:r w:rsidRPr="00D37256">
        <w:rPr>
          <w:vertAlign w:val="superscript"/>
        </w:rPr>
        <w:t>th</w:t>
      </w:r>
      <w:r w:rsidRPr="00D37256">
        <w:t xml:space="preserve"> Cong., 2d Sess. (1996).  “Video programming” means “programming by, or generally considered comparable to programming provided by a television broadcast station.”  47 U.S.C. § 613(h)(2).</w:t>
      </w:r>
    </w:p>
  </w:footnote>
  <w:footnote w:id="3">
    <w:p w14:paraId="71C84423" w14:textId="77777777" w:rsidR="00D332AF" w:rsidRPr="00D37256" w:rsidRDefault="00D332AF" w:rsidP="00E85CB1">
      <w:pPr>
        <w:pStyle w:val="FootnoteText"/>
        <w:tabs>
          <w:tab w:val="clear" w:pos="180"/>
          <w:tab w:val="clear" w:pos="720"/>
          <w:tab w:val="clear" w:pos="1440"/>
          <w:tab w:val="clear" w:pos="2160"/>
        </w:tabs>
        <w:jc w:val="left"/>
      </w:pPr>
      <w:r w:rsidRPr="00D37256">
        <w:rPr>
          <w:rStyle w:val="FootnoteReference"/>
        </w:rPr>
        <w:footnoteRef/>
      </w:r>
      <w:r w:rsidRPr="00D37256">
        <w:t xml:space="preserve"> 47 U.S.C. §§ 613(b), (c).</w:t>
      </w:r>
    </w:p>
  </w:footnote>
  <w:footnote w:id="4">
    <w:p w14:paraId="2AEADE3D" w14:textId="7D6ED61F" w:rsidR="00D332AF" w:rsidRPr="00D37256" w:rsidRDefault="00D332AF" w:rsidP="00E85CB1">
      <w:pPr>
        <w:pStyle w:val="FootnoteText"/>
        <w:tabs>
          <w:tab w:val="clear" w:pos="180"/>
          <w:tab w:val="clear" w:pos="720"/>
          <w:tab w:val="clear" w:pos="1440"/>
          <w:tab w:val="clear" w:pos="2160"/>
        </w:tabs>
        <w:jc w:val="left"/>
      </w:pPr>
      <w:r w:rsidRPr="00D37256">
        <w:rPr>
          <w:rStyle w:val="FootnoteReference"/>
        </w:rPr>
        <w:footnoteRef/>
      </w:r>
      <w:r w:rsidRPr="00D37256">
        <w:t xml:space="preserve"> </w:t>
      </w:r>
      <w:r w:rsidRPr="00D37256">
        <w:rPr>
          <w:i/>
        </w:rPr>
        <w:t>See</w:t>
      </w:r>
      <w:r w:rsidRPr="00D37256">
        <w:t xml:space="preserve"> 47 C.F.R. § 79.1; </w:t>
      </w:r>
      <w:r w:rsidRPr="00D37256">
        <w:rPr>
          <w:i/>
        </w:rPr>
        <w:t>Closed Captioning and Video Description of Video Programming, Implementation of Section 305 of the Telecommunications Act of 1996, Video Programming Accessibility</w:t>
      </w:r>
      <w:r w:rsidRPr="00590E21">
        <w:t xml:space="preserve">, </w:t>
      </w:r>
      <w:r w:rsidR="00590E21">
        <w:t xml:space="preserve">MM Docket No. 95-176, </w:t>
      </w:r>
      <w:r w:rsidRPr="00D37256">
        <w:t>Report and Order, 13 FCC Rcd 3272 (1997) (</w:t>
      </w:r>
      <w:r w:rsidRPr="00D37256">
        <w:rPr>
          <w:i/>
        </w:rPr>
        <w:t xml:space="preserve">Closed Captioning Report and Order); </w:t>
      </w:r>
      <w:r w:rsidRPr="00D37256">
        <w:rPr>
          <w:i/>
          <w:iCs/>
        </w:rPr>
        <w:t>Closed Captioning and Video Description of Video Programming, Implementation of Section 305 of the Telecommunications Act of 1996, Video Programming Accessibility</w:t>
      </w:r>
      <w:r w:rsidRPr="00590E21">
        <w:rPr>
          <w:iCs/>
        </w:rPr>
        <w:t>,</w:t>
      </w:r>
      <w:r w:rsidRPr="00D37256">
        <w:rPr>
          <w:i/>
          <w:iCs/>
        </w:rPr>
        <w:t xml:space="preserve"> </w:t>
      </w:r>
      <w:r w:rsidR="00590E21">
        <w:t xml:space="preserve">MM Docket No. 95-176, </w:t>
      </w:r>
      <w:r w:rsidRPr="00D37256">
        <w:t>Order on Reconsideration, 13 FCC Rcd 19973 (1998) (</w:t>
      </w:r>
      <w:r w:rsidRPr="00D37256">
        <w:rPr>
          <w:i/>
        </w:rPr>
        <w:t>Closed Captioning Reconsideration Order</w:t>
      </w:r>
      <w:r w:rsidRPr="00D37256">
        <w:t>)</w:t>
      </w:r>
      <w:r w:rsidRPr="00D37256">
        <w:rPr>
          <w:i/>
          <w:iCs/>
        </w:rPr>
        <w:t>.</w:t>
      </w:r>
      <w:r w:rsidRPr="00D37256">
        <w:t xml:space="preserve">  </w:t>
      </w:r>
    </w:p>
  </w:footnote>
  <w:footnote w:id="5">
    <w:p w14:paraId="0F5C96D1" w14:textId="5ADB4BF2" w:rsidR="00D332AF" w:rsidRPr="00D37256" w:rsidRDefault="00D332AF" w:rsidP="00E85CB1">
      <w:pPr>
        <w:pStyle w:val="FootnoteText"/>
        <w:tabs>
          <w:tab w:val="clear" w:pos="180"/>
          <w:tab w:val="clear" w:pos="720"/>
          <w:tab w:val="clear" w:pos="1440"/>
          <w:tab w:val="clear" w:pos="2160"/>
        </w:tabs>
        <w:jc w:val="left"/>
      </w:pPr>
      <w:r w:rsidRPr="00D37256">
        <w:rPr>
          <w:rStyle w:val="FootnoteReference"/>
        </w:rPr>
        <w:footnoteRef/>
      </w:r>
      <w:r w:rsidRPr="00D37256">
        <w:t xml:space="preserve"> 47 C.F.R. §§ 79.1(b)(1)(iv), (b)(3)(iv).  A “video programming distributor” is defined as (1) any television broadcast station licensed by the Commission; (2) any multichannel video programming distributor (MVPD) as defined in section 76.1000(e); and (3) any other distributor of video programming for residential reception that delivers such programming directly to the home and is subject to the jurisdiction of the Commission.  47 C.F.R. § 79.1(a)(2).  The Commission’s rules also require closed captioning of 75% of a programming distributor’s pre-rule, nonexempt English and Spanish language programming that is distributed and exhibited on each channel during each calendar quarter.  47 C.F.R. §§ 79.1(b)(2)(ii), (b)(4)(ii).  “Pre-rule” programming refers to analog video programming first published or exhibited before January 1, 1998, or digital video programing first published or exhibited before July 1, 2002.  47 C.F.R. § 79.1(a)(6).  Bilingual English-Spanish language programming is subject to the same closed captioning requirements for new and pre-rule programming.  </w:t>
      </w:r>
      <w:r w:rsidRPr="00D37256">
        <w:rPr>
          <w:i/>
        </w:rPr>
        <w:t>See Closed Captioning of Video Programming; Telecommunications for the Deaf and Hard of Hearing, Inc., Petition for Rulemaking</w:t>
      </w:r>
      <w:r w:rsidRPr="00D37256">
        <w:t xml:space="preserve">, </w:t>
      </w:r>
      <w:r w:rsidR="00590E21">
        <w:t xml:space="preserve">CG Docket No. 05-231, </w:t>
      </w:r>
      <w:r w:rsidRPr="00D37256">
        <w:t>Report and Order, Declaratory Ruling, and Further Notice of Proposed Rulemaking, 29 FCC Rcd 2221, 2288-89, ¶ 115 (2014).</w:t>
      </w:r>
    </w:p>
  </w:footnote>
  <w:footnote w:id="6">
    <w:p w14:paraId="6E127C6E" w14:textId="4DCC8293" w:rsidR="00D332AF" w:rsidRPr="00D37256" w:rsidRDefault="00D332AF" w:rsidP="00E85CB1">
      <w:pPr>
        <w:pStyle w:val="FootnoteText"/>
        <w:tabs>
          <w:tab w:val="clear" w:pos="180"/>
          <w:tab w:val="clear" w:pos="720"/>
          <w:tab w:val="clear" w:pos="1440"/>
          <w:tab w:val="clear" w:pos="2160"/>
        </w:tabs>
        <w:jc w:val="left"/>
      </w:pPr>
      <w:r w:rsidRPr="00D37256">
        <w:rPr>
          <w:rStyle w:val="FootnoteReference"/>
        </w:rPr>
        <w:footnoteRef/>
      </w:r>
      <w:r w:rsidRPr="00D37256">
        <w:t xml:space="preserve"> </w:t>
      </w:r>
      <w:r w:rsidRPr="00D37256">
        <w:rPr>
          <w:i/>
        </w:rPr>
        <w:t>See</w:t>
      </w:r>
      <w:r w:rsidR="00DC4CF4">
        <w:t xml:space="preserve"> 47 U.S.C. §§ 613(d)(3),(e).  </w:t>
      </w:r>
      <w:r w:rsidR="00DC4CF4" w:rsidRPr="00DC4CF4">
        <w:rPr>
          <w:i/>
        </w:rPr>
        <w:t>S</w:t>
      </w:r>
      <w:r w:rsidRPr="00D37256">
        <w:rPr>
          <w:i/>
        </w:rPr>
        <w:t>ee also</w:t>
      </w:r>
      <w:r w:rsidRPr="00D37256">
        <w:t xml:space="preserve"> 47 C.F.R. § 79.1(f)(2).  As originally enacted in 1996, section 713 of the Communications Act authorized the Commission to grant individual closed captioning exemptions upon a showing that providing closed captioning would “result in an undue burden.”  Pub. L. No. 104-104, § 305, 110 Stat. 126 (1996).  Section 202(c) of the Twenty-First Century Communications and Video Accessibility Act of 2010 (CVAA) replaced the term “undue burden” with the term “economically burdensome.”  Pub. L. No. 111-260, § 202(c), 124 Stat. 2771, amending 47 U.S.C. § 613(d)(3).  For purposes of evaluating individual exemptions, the Commission has determined that Congress intended the term “economically burdensome” to be synonymous with the term “undue burden” as defined by section 713(e) of the Communications Act and section 79.1(f)(2) of the Commission’s rules.  </w:t>
      </w:r>
      <w:r w:rsidRPr="00D37256">
        <w:rPr>
          <w:i/>
        </w:rPr>
        <w:t>See Interpretation of Economically Burdensome Standard, Amendment of Section 79.1(f) of the Commission’s Rules, Video Programming Accessibility</w:t>
      </w:r>
      <w:r w:rsidRPr="00D37256">
        <w:t xml:space="preserve">, </w:t>
      </w:r>
      <w:r w:rsidR="00590E21">
        <w:t xml:space="preserve">CG Docket No. 11-175, </w:t>
      </w:r>
      <w:r w:rsidRPr="00D37256">
        <w:t>Report and Order, 27 FCC Rcd 8831, 8834, ¶ 7 (2012) (</w:t>
      </w:r>
      <w:r w:rsidRPr="00D37256">
        <w:rPr>
          <w:i/>
        </w:rPr>
        <w:t>Economically Burdensome Standard Order</w:t>
      </w:r>
      <w:r w:rsidRPr="00D37256">
        <w:t>).</w:t>
      </w:r>
    </w:p>
  </w:footnote>
  <w:footnote w:id="7">
    <w:p w14:paraId="563C841E" w14:textId="77777777" w:rsidR="00D332AF" w:rsidRPr="00D37256" w:rsidRDefault="00D332AF" w:rsidP="00E85CB1">
      <w:pPr>
        <w:pStyle w:val="FootnoteText"/>
        <w:tabs>
          <w:tab w:val="clear" w:pos="180"/>
          <w:tab w:val="clear" w:pos="720"/>
          <w:tab w:val="clear" w:pos="1440"/>
          <w:tab w:val="clear" w:pos="2160"/>
        </w:tabs>
        <w:jc w:val="left"/>
      </w:pPr>
      <w:r w:rsidRPr="00D37256">
        <w:rPr>
          <w:rStyle w:val="FootnoteReference"/>
        </w:rPr>
        <w:footnoteRef/>
      </w:r>
      <w:r w:rsidRPr="00D37256">
        <w:t xml:space="preserve"> 47 C.F.R. § 79.1(f)(1).  A “video programming provider” is defined as “[a]ny video programming distributor and any other entity that provides video programming that is intended for distribution to residential households including, but not limited to broadcast or nonbroadcast television network and the owners of such programming.”  47 C.F.R. § 79.1(a)(3).  </w:t>
      </w:r>
      <w:r w:rsidRPr="00D37256">
        <w:rPr>
          <w:i/>
        </w:rPr>
        <w:t xml:space="preserve">See also </w:t>
      </w:r>
      <w:r w:rsidRPr="00D37256">
        <w:t xml:space="preserve">n.4, </w:t>
      </w:r>
      <w:r w:rsidRPr="00D37256">
        <w:rPr>
          <w:i/>
        </w:rPr>
        <w:t>supra</w:t>
      </w:r>
      <w:r w:rsidRPr="00D37256">
        <w:t xml:space="preserve"> (for definition of “video programming distributor”).  A petitioner may seek an exemption for “a channel of video programming, a category or type of video programming, an individual video service, a specific video program or a video programming provider.”  47 C.F.R. § 79.1(f)(1).  </w:t>
      </w:r>
    </w:p>
  </w:footnote>
  <w:footnote w:id="8">
    <w:p w14:paraId="6AA54BFC" w14:textId="77777777" w:rsidR="00D332AF" w:rsidRPr="00D37256" w:rsidRDefault="00D332AF" w:rsidP="00E85CB1">
      <w:pPr>
        <w:pStyle w:val="FootnoteText"/>
        <w:tabs>
          <w:tab w:val="clear" w:pos="180"/>
          <w:tab w:val="clear" w:pos="720"/>
          <w:tab w:val="clear" w:pos="1440"/>
          <w:tab w:val="clear" w:pos="2160"/>
        </w:tabs>
        <w:jc w:val="left"/>
      </w:pPr>
      <w:r w:rsidRPr="00D37256">
        <w:rPr>
          <w:rStyle w:val="FootnoteReference"/>
        </w:rPr>
        <w:footnoteRef/>
      </w:r>
      <w:r w:rsidRPr="00D37256">
        <w:t xml:space="preserve"> 47 U.S.C. § 613(e); 47 C.F.R. § 79.1(f)(2).  A petitioner may also present for the Commission’s consideration “any other factors the petitioner deems relevant to the Commission’s final determination,” including alternatives that might constitute a reasonable substitute for closed captioning.  47 C.F.R. § 79.1(f)(3).  The Commission has delegated the responsibility for evaluating and ruling on these petitions to the Consumer and Governmental Affairs Bureau.  </w:t>
      </w:r>
      <w:r w:rsidRPr="00D37256">
        <w:rPr>
          <w:i/>
        </w:rPr>
        <w:t>Economically Burdensome Standard Order</w:t>
      </w:r>
      <w:r w:rsidRPr="00D37256">
        <w:t>, 27 FCC Rcd at 8834-35, ¶ 8.</w:t>
      </w:r>
      <w:r w:rsidRPr="00D37256">
        <w:rPr>
          <w:i/>
        </w:rPr>
        <w:t xml:space="preserve">  </w:t>
      </w:r>
    </w:p>
  </w:footnote>
  <w:footnote w:id="9">
    <w:p w14:paraId="626101A0" w14:textId="0AC8A4F1" w:rsidR="00D332AF" w:rsidRPr="00D37256" w:rsidRDefault="00D332AF" w:rsidP="00E85CB1">
      <w:pPr>
        <w:suppressAutoHyphens/>
        <w:spacing w:after="120"/>
        <w:rPr>
          <w:sz w:val="20"/>
        </w:rPr>
      </w:pPr>
      <w:r w:rsidRPr="00D37256">
        <w:rPr>
          <w:rStyle w:val="FootnoteReference"/>
          <w:sz w:val="20"/>
        </w:rPr>
        <w:footnoteRef/>
      </w:r>
      <w:r w:rsidRPr="00D37256">
        <w:rPr>
          <w:sz w:val="20"/>
        </w:rPr>
        <w:t xml:space="preserve"> This is a summary of the list of “Required Information to Provide in Filing a New Petition to be Exempt from the Closed Captioning Requirements,” provided by the staff to captioning exemption petitioners and available at </w:t>
      </w:r>
      <w:hyperlink r:id="rId1" w:history="1">
        <w:r w:rsidRPr="00D37256">
          <w:rPr>
            <w:rStyle w:val="Hyperlink"/>
            <w:sz w:val="20"/>
          </w:rPr>
          <w:t>http://hraunfoss.fcc.gov/edocs_public/attachmatch/DOC-323421A1.pdf</w:t>
        </w:r>
      </w:hyperlink>
      <w:r w:rsidRPr="00D37256">
        <w:rPr>
          <w:rStyle w:val="Hyperlink"/>
          <w:color w:val="auto"/>
          <w:sz w:val="20"/>
          <w:u w:val="none"/>
        </w:rPr>
        <w:t>, which the Bureau developed, based on the Communications Act, the Commission’s rules, and Commission history and experience evaluating such petitions</w:t>
      </w:r>
      <w:r w:rsidRPr="00D37256">
        <w:rPr>
          <w:sz w:val="20"/>
        </w:rPr>
        <w:t xml:space="preserve">.  </w:t>
      </w:r>
      <w:r w:rsidRPr="00D37256">
        <w:rPr>
          <w:i/>
          <w:sz w:val="20"/>
        </w:rPr>
        <w:t>See Anglers for Christ Ministries, Inc., et al.; Amendment of Section 79.1(f) of the Commission’s Rules; Video Programming Accessibility</w:t>
      </w:r>
      <w:r w:rsidRPr="00D37256">
        <w:rPr>
          <w:sz w:val="20"/>
        </w:rPr>
        <w:t xml:space="preserve">, </w:t>
      </w:r>
      <w:r w:rsidR="00590E21">
        <w:rPr>
          <w:sz w:val="20"/>
        </w:rPr>
        <w:t xml:space="preserve">CG Docket Nos. 06-181 and 11-175, </w:t>
      </w:r>
      <w:r w:rsidRPr="00D37256">
        <w:rPr>
          <w:sz w:val="20"/>
        </w:rPr>
        <w:t>Memorandum Opinion and Order, Order, and Notice of Proposed Rulemaking, 26 FCC Rcd 14941, 14955-56, ¶ 28 (2011) (</w:t>
      </w:r>
      <w:r w:rsidRPr="00D37256">
        <w:rPr>
          <w:i/>
          <w:sz w:val="20"/>
        </w:rPr>
        <w:t>Anglers Reversal MO&amp;O</w:t>
      </w:r>
      <w:r w:rsidRPr="00D37256">
        <w:rPr>
          <w:sz w:val="20"/>
        </w:rPr>
        <w:t>).</w:t>
      </w:r>
    </w:p>
  </w:footnote>
  <w:footnote w:id="10">
    <w:p w14:paraId="3E88335D" w14:textId="77777777" w:rsidR="00D332AF" w:rsidRPr="00D37256" w:rsidRDefault="00D332AF" w:rsidP="00E85CB1">
      <w:pPr>
        <w:spacing w:after="120"/>
        <w:rPr>
          <w:sz w:val="20"/>
        </w:rPr>
      </w:pPr>
      <w:r w:rsidRPr="00D37256">
        <w:rPr>
          <w:rStyle w:val="FootnoteReference"/>
          <w:sz w:val="20"/>
        </w:rPr>
        <w:footnoteRef/>
      </w:r>
      <w:r w:rsidRPr="00D37256">
        <w:rPr>
          <w:sz w:val="20"/>
        </w:rPr>
        <w:t xml:space="preserve"> 47 C.F.R. § 79.1(f)(9).  A petition for exemption may also be supported by an </w:t>
      </w:r>
      <w:r w:rsidRPr="00D37256">
        <w:rPr>
          <w:rStyle w:val="contents"/>
          <w:sz w:val="20"/>
        </w:rPr>
        <w:t>unsworn written statement signed by a declarant under penalty of perjury.  47 C.F.R. § 1.16.</w:t>
      </w:r>
    </w:p>
  </w:footnote>
  <w:footnote w:id="11">
    <w:p w14:paraId="0A274144" w14:textId="77777777" w:rsidR="00D332AF" w:rsidRPr="00D37256" w:rsidRDefault="00D332AF" w:rsidP="00E85CB1">
      <w:pPr>
        <w:pStyle w:val="FootnoteText"/>
        <w:tabs>
          <w:tab w:val="clear" w:pos="180"/>
          <w:tab w:val="clear" w:pos="720"/>
          <w:tab w:val="clear" w:pos="1440"/>
          <w:tab w:val="clear" w:pos="2160"/>
        </w:tabs>
        <w:jc w:val="left"/>
      </w:pPr>
      <w:r w:rsidRPr="00D37256">
        <w:rPr>
          <w:rStyle w:val="FootnoteReference"/>
        </w:rPr>
        <w:footnoteRef/>
      </w:r>
      <w:r w:rsidRPr="00D37256">
        <w:t xml:space="preserve"> </w:t>
      </w:r>
      <w:r w:rsidRPr="00D37256">
        <w:rPr>
          <w:i/>
        </w:rPr>
        <w:t>Anglers Reversal MO&amp;O</w:t>
      </w:r>
      <w:r w:rsidRPr="00D37256">
        <w:t>,</w:t>
      </w:r>
      <w:r w:rsidRPr="00D37256">
        <w:rPr>
          <w:i/>
        </w:rPr>
        <w:t xml:space="preserve"> </w:t>
      </w:r>
      <w:r w:rsidRPr="00D37256">
        <w:t xml:space="preserve">26 FCC Rcd at 14955-56, ¶ 28 (citing </w:t>
      </w:r>
      <w:r w:rsidRPr="00D37256">
        <w:rPr>
          <w:i/>
        </w:rPr>
        <w:t>The Wild Outdoors</w:t>
      </w:r>
      <w:r w:rsidRPr="00D37256">
        <w:t xml:space="preserve">, </w:t>
      </w:r>
      <w:r w:rsidRPr="00D37256">
        <w:rPr>
          <w:i/>
        </w:rPr>
        <w:t>Video Programming Accessibility, Petition for Waiver of Closed Captioning Requirements</w:t>
      </w:r>
      <w:r w:rsidRPr="00D37256">
        <w:t>, Memorandum Opinion and Order, 16 FCC Rcd 13611, 13614, ¶ 12 (Cable Services Bureau, 2001) (</w:t>
      </w:r>
      <w:r w:rsidRPr="00D37256">
        <w:rPr>
          <w:i/>
        </w:rPr>
        <w:t>Wild Outdoors 2001</w:t>
      </w:r>
      <w:r w:rsidRPr="00D37256">
        <w:t xml:space="preserve">)).  </w:t>
      </w:r>
    </w:p>
  </w:footnote>
  <w:footnote w:id="12">
    <w:p w14:paraId="1EFF9650" w14:textId="77777777" w:rsidR="00D332AF" w:rsidRPr="00D37256" w:rsidRDefault="00D332AF" w:rsidP="00E85CB1">
      <w:pPr>
        <w:pStyle w:val="FootnoteText"/>
        <w:tabs>
          <w:tab w:val="clear" w:pos="180"/>
          <w:tab w:val="clear" w:pos="720"/>
          <w:tab w:val="clear" w:pos="1440"/>
          <w:tab w:val="clear" w:pos="2160"/>
        </w:tabs>
        <w:jc w:val="left"/>
      </w:pPr>
      <w:r w:rsidRPr="00D37256">
        <w:rPr>
          <w:rStyle w:val="FootnoteReference"/>
        </w:rPr>
        <w:footnoteRef/>
      </w:r>
      <w:r w:rsidRPr="00D37256">
        <w:t xml:space="preserve"> 47 U.S.C. § 613(d)(3); 47 C.F.R. § 79.1(f)(11).</w:t>
      </w:r>
    </w:p>
  </w:footnote>
  <w:footnote w:id="13">
    <w:p w14:paraId="6E10C835" w14:textId="009C6C1B" w:rsidR="00D332AF" w:rsidRPr="00D37256" w:rsidRDefault="00D332AF" w:rsidP="00E85CB1">
      <w:pPr>
        <w:pStyle w:val="FootnoteText"/>
        <w:jc w:val="left"/>
      </w:pPr>
      <w:r w:rsidRPr="00D37256">
        <w:rPr>
          <w:rStyle w:val="FootnoteReference"/>
        </w:rPr>
        <w:footnoteRef/>
      </w:r>
      <w:r w:rsidRPr="00D37256">
        <w:t xml:space="preserve"> </w:t>
      </w:r>
      <w:r w:rsidRPr="00D37256">
        <w:rPr>
          <w:i/>
        </w:rPr>
        <w:t>See</w:t>
      </w:r>
      <w:r>
        <w:t xml:space="preserve"> </w:t>
      </w:r>
      <w:r w:rsidR="00DE4606">
        <w:t>Affidavit of Gary E. Howey, Exemption from Federal Closed Captioned Viewing Requirements for Outdoorsmen Productions, LLC (Dec. 28, 2006) (with appendices, including a l</w:t>
      </w:r>
      <w:r w:rsidR="00C029FC">
        <w:t xml:space="preserve">etter from Gary Howey to Office of the Secretary, Federal Communications Commission </w:t>
      </w:r>
      <w:r>
        <w:t>(</w:t>
      </w:r>
      <w:r w:rsidR="00DE4606">
        <w:t>Dec. 27, 2006</w:t>
      </w:r>
      <w:r w:rsidRPr="00D37256">
        <w:t>)</w:t>
      </w:r>
      <w:r w:rsidR="00DE4606">
        <w:t>)</w:t>
      </w:r>
      <w:r w:rsidRPr="00D37256">
        <w:t xml:space="preserve">.  </w:t>
      </w:r>
    </w:p>
  </w:footnote>
  <w:footnote w:id="14">
    <w:p w14:paraId="038F986E" w14:textId="1B4AD828" w:rsidR="00C029FC" w:rsidRPr="00C029FC" w:rsidRDefault="00C029FC" w:rsidP="00E85CB1">
      <w:pPr>
        <w:pStyle w:val="FootnoteText"/>
        <w:jc w:val="left"/>
      </w:pPr>
      <w:r>
        <w:rPr>
          <w:rStyle w:val="FootnoteReference"/>
        </w:rPr>
        <w:footnoteRef/>
      </w:r>
      <w:r>
        <w:t xml:space="preserve"> </w:t>
      </w:r>
      <w:r>
        <w:rPr>
          <w:i/>
        </w:rPr>
        <w:t>Consumer and Governmental Affairs Bureau Action Request</w:t>
      </w:r>
      <w:r w:rsidR="00BE34E8">
        <w:rPr>
          <w:i/>
        </w:rPr>
        <w:t>s</w:t>
      </w:r>
      <w:r>
        <w:rPr>
          <w:i/>
        </w:rPr>
        <w:t xml:space="preserve"> for Exemption from Commission’s Closed Captioning Rules</w:t>
      </w:r>
      <w:r>
        <w:t xml:space="preserve">, CG Docket No. 06-181, Public Notice, </w:t>
      </w:r>
      <w:r w:rsidRPr="00C029FC">
        <w:rPr>
          <w:iCs/>
        </w:rPr>
        <w:t>22 FCC Rcd 993</w:t>
      </w:r>
      <w:r>
        <w:rPr>
          <w:iCs/>
        </w:rPr>
        <w:t xml:space="preserve"> (CGB 2007).</w:t>
      </w:r>
    </w:p>
  </w:footnote>
  <w:footnote w:id="15">
    <w:p w14:paraId="66B18767" w14:textId="21532EE1" w:rsidR="00C029FC" w:rsidRDefault="00C029FC" w:rsidP="00E85CB1">
      <w:pPr>
        <w:pStyle w:val="FootnoteText"/>
        <w:jc w:val="left"/>
      </w:pPr>
      <w:r>
        <w:rPr>
          <w:rStyle w:val="FootnoteReference"/>
        </w:rPr>
        <w:footnoteRef/>
      </w:r>
      <w:r>
        <w:t xml:space="preserve"> </w:t>
      </w:r>
      <w:r w:rsidRPr="00396DD6">
        <w:rPr>
          <w:i/>
        </w:rPr>
        <w:t>See</w:t>
      </w:r>
      <w:r>
        <w:rPr>
          <w:i/>
        </w:rPr>
        <w:t xml:space="preserve"> </w:t>
      </w:r>
      <w:r w:rsidR="008C65A7">
        <w:t>CGB-CC-0639 – Opposition to Petition for Exemption from Closed Captioning Requirements Filed by Outdoorsmen Productions, LLC</w:t>
      </w:r>
      <w:r w:rsidRPr="00396DD6">
        <w:t xml:space="preserve">, Telecommunications for the Deaf and Hard of Hearing, Inc., </w:t>
      </w:r>
      <w:r>
        <w:t xml:space="preserve">National Association of the Deaf, </w:t>
      </w:r>
      <w:r w:rsidRPr="00396DD6">
        <w:t xml:space="preserve">Deaf and Hard of Hearing Consumer Advocacy Network, </w:t>
      </w:r>
      <w:r w:rsidR="008C65A7">
        <w:t>Hearing Loss Association of America, Association of Late-Deafened Adults</w:t>
      </w:r>
      <w:r w:rsidR="00DE4606">
        <w:t>, Inc.</w:t>
      </w:r>
      <w:r w:rsidR="008C65A7">
        <w:t>, American Association of People with Disabilities,</w:t>
      </w:r>
      <w:r>
        <w:t xml:space="preserve"> and</w:t>
      </w:r>
      <w:r w:rsidRPr="00396DD6">
        <w:t xml:space="preserve"> California Coalition of Agencies Servi</w:t>
      </w:r>
      <w:r>
        <w:t>ng the Deaf and Hard of Hearing</w:t>
      </w:r>
      <w:r w:rsidRPr="00396DD6">
        <w:t xml:space="preserve"> (collectively, Consumer Groups) (</w:t>
      </w:r>
      <w:r w:rsidR="008C65A7">
        <w:t>Feb</w:t>
      </w:r>
      <w:r>
        <w:t xml:space="preserve">. </w:t>
      </w:r>
      <w:r w:rsidR="008C65A7">
        <w:t>23</w:t>
      </w:r>
      <w:r w:rsidRPr="00396DD6">
        <w:t>, 20</w:t>
      </w:r>
      <w:r w:rsidR="008C65A7">
        <w:t>07</w:t>
      </w:r>
      <w:r w:rsidRPr="00396DD6">
        <w:t>)</w:t>
      </w:r>
      <w:r w:rsidR="008C65A7">
        <w:t>.</w:t>
      </w:r>
    </w:p>
  </w:footnote>
  <w:footnote w:id="16">
    <w:p w14:paraId="63D97DF7" w14:textId="3740C8F4" w:rsidR="008C65A7" w:rsidRPr="0073465C" w:rsidRDefault="008C65A7" w:rsidP="00E85CB1">
      <w:pPr>
        <w:pStyle w:val="FootnoteText"/>
        <w:jc w:val="left"/>
      </w:pPr>
      <w:r>
        <w:rPr>
          <w:rStyle w:val="FootnoteReference"/>
        </w:rPr>
        <w:footnoteRef/>
      </w:r>
      <w:r>
        <w:t xml:space="preserve"> </w:t>
      </w:r>
      <w:r>
        <w:rPr>
          <w:i/>
        </w:rPr>
        <w:t>See</w:t>
      </w:r>
      <w:r>
        <w:t xml:space="preserve"> Rebuttal to Protestants Opposition to an Exemption from Federal Closed Captioned Viewing Requirements for Outdoorsmen Productions, L</w:t>
      </w:r>
      <w:r w:rsidR="00BE34E8">
        <w:t>.</w:t>
      </w:r>
      <w:r>
        <w:t>L</w:t>
      </w:r>
      <w:r w:rsidR="00BE34E8">
        <w:t>.</w:t>
      </w:r>
      <w:r>
        <w:t>C</w:t>
      </w:r>
      <w:r w:rsidR="00BE34E8">
        <w:t>.</w:t>
      </w:r>
      <w:r>
        <w:t>, Gary E. Howey</w:t>
      </w:r>
      <w:r w:rsidR="00E85CB1">
        <w:t xml:space="preserve">, </w:t>
      </w:r>
      <w:r w:rsidR="00DE4606">
        <w:t xml:space="preserve">d/b/a </w:t>
      </w:r>
      <w:r w:rsidR="00E85CB1">
        <w:t>Outdoorsmen Productions,</w:t>
      </w:r>
      <w:r w:rsidR="00DE4606">
        <w:t xml:space="preserve"> L.L.C.</w:t>
      </w:r>
      <w:r>
        <w:t xml:space="preserve"> (Mar. </w:t>
      </w:r>
      <w:r w:rsidR="00DE4606">
        <w:t>8</w:t>
      </w:r>
      <w:r>
        <w:t>, 2007)</w:t>
      </w:r>
      <w:r w:rsidR="0047224A">
        <w:t xml:space="preserve"> (2007 Rebuttal)</w:t>
      </w:r>
      <w:r>
        <w:t>.</w:t>
      </w:r>
    </w:p>
  </w:footnote>
  <w:footnote w:id="17">
    <w:p w14:paraId="48DB2024" w14:textId="3C26C5C3" w:rsidR="002E3FE3" w:rsidRPr="0073465C" w:rsidRDefault="002E3FE3" w:rsidP="00E85CB1">
      <w:pPr>
        <w:autoSpaceDE w:val="0"/>
        <w:autoSpaceDN w:val="0"/>
        <w:adjustRightInd w:val="0"/>
        <w:spacing w:after="120"/>
        <w:rPr>
          <w:sz w:val="20"/>
        </w:rPr>
      </w:pPr>
      <w:r w:rsidRPr="0073465C">
        <w:rPr>
          <w:rStyle w:val="FootnoteReference"/>
          <w:sz w:val="20"/>
        </w:rPr>
        <w:footnoteRef/>
      </w:r>
      <w:r w:rsidRPr="0073465C">
        <w:rPr>
          <w:sz w:val="20"/>
        </w:rPr>
        <w:t xml:space="preserve"> </w:t>
      </w:r>
      <w:r w:rsidRPr="0073465C">
        <w:rPr>
          <w:i/>
          <w:sz w:val="20"/>
        </w:rPr>
        <w:t>Notice of Need to File Updated Information with Respect to Pending Petitions for Exemption from Commission’s Closed Captioning Rules Which Were Filed Prior to October 2010</w:t>
      </w:r>
      <w:r w:rsidRPr="0073465C">
        <w:rPr>
          <w:sz w:val="20"/>
        </w:rPr>
        <w:t>, CG Docket No. 06-181, Public Notice, 27 FCC Rcd 3106 (CGB 2012)</w:t>
      </w:r>
      <w:r w:rsidR="005F54F2" w:rsidRPr="0073465C">
        <w:rPr>
          <w:sz w:val="20"/>
        </w:rPr>
        <w:t xml:space="preserve"> </w:t>
      </w:r>
      <w:r w:rsidR="0073465C" w:rsidRPr="0073465C">
        <w:rPr>
          <w:sz w:val="20"/>
        </w:rPr>
        <w:t>(alerting petitioners of the need to affirm that information previously provided is still accurate and up-to-date; to update that information; or to withdraw their petitions)</w:t>
      </w:r>
      <w:r w:rsidR="00DC4CF4">
        <w:rPr>
          <w:sz w:val="20"/>
        </w:rPr>
        <w:t xml:space="preserve">.  </w:t>
      </w:r>
      <w:r w:rsidR="00DC4CF4">
        <w:rPr>
          <w:i/>
          <w:iCs/>
          <w:sz w:val="20"/>
        </w:rPr>
        <w:t>S</w:t>
      </w:r>
      <w:r w:rsidR="0073465C" w:rsidRPr="0073465C">
        <w:rPr>
          <w:i/>
          <w:iCs/>
          <w:sz w:val="20"/>
        </w:rPr>
        <w:t xml:space="preserve">ee also </w:t>
      </w:r>
      <w:r w:rsidR="0073465C" w:rsidRPr="0073465C">
        <w:rPr>
          <w:sz w:val="20"/>
        </w:rPr>
        <w:t>Letter from Kris Anne Monteith, Acting</w:t>
      </w:r>
      <w:r w:rsidR="0073465C">
        <w:rPr>
          <w:sz w:val="20"/>
        </w:rPr>
        <w:t xml:space="preserve"> </w:t>
      </w:r>
      <w:r w:rsidR="0073465C" w:rsidRPr="0073465C">
        <w:rPr>
          <w:sz w:val="20"/>
        </w:rPr>
        <w:t xml:space="preserve">Chief, Consumer and Governmental Affairs Bureau, to </w:t>
      </w:r>
      <w:r w:rsidR="0073465C">
        <w:rPr>
          <w:sz w:val="20"/>
        </w:rPr>
        <w:t>Outdoorsmen Productions, LLC</w:t>
      </w:r>
      <w:r w:rsidR="0073465C" w:rsidRPr="0073465C">
        <w:rPr>
          <w:sz w:val="20"/>
        </w:rPr>
        <w:t xml:space="preserve"> (Apr. 5, 2012).</w:t>
      </w:r>
    </w:p>
  </w:footnote>
  <w:footnote w:id="18">
    <w:p w14:paraId="6DA52C8B" w14:textId="6F0698A2" w:rsidR="002E3FE3" w:rsidRPr="002E3FE3" w:rsidRDefault="002E3FE3" w:rsidP="00E85CB1">
      <w:pPr>
        <w:pStyle w:val="FootnoteText"/>
        <w:jc w:val="left"/>
      </w:pPr>
      <w:r>
        <w:rPr>
          <w:rStyle w:val="FootnoteReference"/>
        </w:rPr>
        <w:footnoteRef/>
      </w:r>
      <w:r>
        <w:t xml:space="preserve"> </w:t>
      </w:r>
      <w:r>
        <w:rPr>
          <w:i/>
        </w:rPr>
        <w:t xml:space="preserve">See </w:t>
      </w:r>
      <w:r>
        <w:t>Letter from Gary E. Howey, President, Outdoorsmen Productions LLC, to Office of the Secretary, Federal Communications Commission (Apr. 16, 2012) (April 2012 Petition Supplement).</w:t>
      </w:r>
    </w:p>
  </w:footnote>
  <w:footnote w:id="19">
    <w:p w14:paraId="08C9D83D" w14:textId="4B19BCB7" w:rsidR="00D332AF" w:rsidRPr="00D37256" w:rsidRDefault="00D332AF" w:rsidP="00E85CB1">
      <w:pPr>
        <w:pStyle w:val="FootnoteText"/>
        <w:jc w:val="left"/>
      </w:pPr>
      <w:r w:rsidRPr="00D37256">
        <w:rPr>
          <w:rStyle w:val="FootnoteReference"/>
        </w:rPr>
        <w:footnoteRef/>
      </w:r>
      <w:r w:rsidRPr="00D37256">
        <w:t xml:space="preserve"> </w:t>
      </w:r>
      <w:r w:rsidRPr="00D37256">
        <w:rPr>
          <w:i/>
        </w:rPr>
        <w:t xml:space="preserve">See </w:t>
      </w:r>
      <w:r w:rsidR="00366739">
        <w:t xml:space="preserve">Letter from Roger Holberg, Attorney, Disability Rights Office, Consumer and Governmental Affairs Bureau, to </w:t>
      </w:r>
      <w:r w:rsidR="00DE4606">
        <w:t xml:space="preserve">Outdoorsmen Productions LLC, Attn:  </w:t>
      </w:r>
      <w:r w:rsidR="00366739">
        <w:t>Gary E. Howey</w:t>
      </w:r>
      <w:r w:rsidR="00DE4606">
        <w:t>, President</w:t>
      </w:r>
      <w:r w:rsidR="00366739">
        <w:t xml:space="preserve"> (Jul</w:t>
      </w:r>
      <w:r w:rsidR="002A664A">
        <w:t>y</w:t>
      </w:r>
      <w:r w:rsidR="00366739">
        <w:t xml:space="preserve"> 18, 2012); </w:t>
      </w:r>
      <w:r w:rsidRPr="00D37256">
        <w:t xml:space="preserve">Letter from </w:t>
      </w:r>
      <w:r w:rsidR="00841940">
        <w:t>Gary E. Howey, Producer/Host</w:t>
      </w:r>
      <w:r>
        <w:t xml:space="preserve">, </w:t>
      </w:r>
      <w:r w:rsidR="00841940">
        <w:t>Outdoorsmen Adventures TV</w:t>
      </w:r>
      <w:r w:rsidRPr="00D37256">
        <w:t>, to Fe</w:t>
      </w:r>
      <w:r>
        <w:t>deral Communications Commission (</w:t>
      </w:r>
      <w:r w:rsidR="00841940">
        <w:t>Au</w:t>
      </w:r>
      <w:r w:rsidR="00BE34E8">
        <w:t>g.</w:t>
      </w:r>
      <w:r w:rsidR="00841940">
        <w:t xml:space="preserve"> 7,</w:t>
      </w:r>
      <w:r>
        <w:t xml:space="preserve"> 2012</w:t>
      </w:r>
      <w:r w:rsidR="000F01D8">
        <w:t>)</w:t>
      </w:r>
      <w:r w:rsidRPr="00D37256">
        <w:t>.</w:t>
      </w:r>
    </w:p>
  </w:footnote>
  <w:footnote w:id="20">
    <w:p w14:paraId="048AE689" w14:textId="7881C21F" w:rsidR="00D332AF" w:rsidRPr="00D37256" w:rsidRDefault="00D332AF" w:rsidP="00E85CB1">
      <w:pPr>
        <w:pStyle w:val="FootnoteText"/>
        <w:jc w:val="left"/>
      </w:pPr>
      <w:r w:rsidRPr="00D37256">
        <w:rPr>
          <w:rStyle w:val="FootnoteReference"/>
        </w:rPr>
        <w:footnoteRef/>
      </w:r>
      <w:r w:rsidRPr="00D37256">
        <w:t xml:space="preserve"> </w:t>
      </w:r>
      <w:r w:rsidRPr="00D37256">
        <w:rPr>
          <w:i/>
        </w:rPr>
        <w:t>Request for Comment, Request for Exemption from Commission’s Closed Captioning Rules</w:t>
      </w:r>
      <w:r w:rsidRPr="00D37256">
        <w:t xml:space="preserve">, </w:t>
      </w:r>
      <w:r>
        <w:t xml:space="preserve">CG Docket No. 06-181, </w:t>
      </w:r>
      <w:r w:rsidRPr="00D37256">
        <w:t xml:space="preserve">Public </w:t>
      </w:r>
      <w:r>
        <w:t xml:space="preserve">Notice, </w:t>
      </w:r>
      <w:r w:rsidR="00390D4F" w:rsidRPr="00390D4F">
        <w:rPr>
          <w:iCs/>
        </w:rPr>
        <w:t>27 FCC Rcd 10895</w:t>
      </w:r>
      <w:r w:rsidR="00390D4F">
        <w:t xml:space="preserve"> </w:t>
      </w:r>
      <w:r>
        <w:t>(</w:t>
      </w:r>
      <w:r w:rsidR="00390D4F">
        <w:t xml:space="preserve">CGB </w:t>
      </w:r>
      <w:r>
        <w:t>201</w:t>
      </w:r>
      <w:r w:rsidR="00390D4F">
        <w:t>2</w:t>
      </w:r>
      <w:r w:rsidRPr="00D37256">
        <w:t>).</w:t>
      </w:r>
    </w:p>
  </w:footnote>
  <w:footnote w:id="21">
    <w:p w14:paraId="6FFC1FE8" w14:textId="55E4DBCC" w:rsidR="00D332AF" w:rsidRDefault="00D332AF" w:rsidP="00E85CB1">
      <w:pPr>
        <w:pStyle w:val="FootnoteText"/>
        <w:jc w:val="left"/>
      </w:pPr>
      <w:r>
        <w:rPr>
          <w:rStyle w:val="FootnoteReference"/>
        </w:rPr>
        <w:footnoteRef/>
      </w:r>
      <w:r>
        <w:t xml:space="preserve"> </w:t>
      </w:r>
      <w:r w:rsidRPr="00396DD6">
        <w:rPr>
          <w:i/>
        </w:rPr>
        <w:t>See</w:t>
      </w:r>
      <w:r>
        <w:rPr>
          <w:i/>
        </w:rPr>
        <w:t xml:space="preserve"> </w:t>
      </w:r>
      <w:r w:rsidR="002A664A">
        <w:t xml:space="preserve">Re:  </w:t>
      </w:r>
      <w:r w:rsidR="00390D4F">
        <w:t>Outdoorsmen Productions, LLC Petition for Exemption from the Commission’s Closed Captioning Rules</w:t>
      </w:r>
      <w:r w:rsidR="002A664A">
        <w:t>, Case No. CGB-CC-0639, CG Docket No. 06-181</w:t>
      </w:r>
      <w:r w:rsidRPr="00396DD6">
        <w:t xml:space="preserve">, Telecommunications for the Deaf and Hard of Hearing, Inc., </w:t>
      </w:r>
      <w:r>
        <w:t xml:space="preserve">National Association of the Deaf, </w:t>
      </w:r>
      <w:r w:rsidRPr="00396DD6">
        <w:t xml:space="preserve">Deaf and Hard of Hearing Consumer Advocacy Network, </w:t>
      </w:r>
      <w:r w:rsidR="00390D4F">
        <w:t xml:space="preserve">Association of Late-Deafened Adults, </w:t>
      </w:r>
      <w:r w:rsidRPr="00396DD6">
        <w:t>California Coalition of Agencies Servi</w:t>
      </w:r>
      <w:r>
        <w:t>ng the Deaf and Hard of Hearing</w:t>
      </w:r>
      <w:r w:rsidR="00390D4F">
        <w:t>, and Cerebral Palsy and Deaf Organization</w:t>
      </w:r>
      <w:r w:rsidRPr="00396DD6">
        <w:t xml:space="preserve"> (collectively, Consumer Groups) (</w:t>
      </w:r>
      <w:r w:rsidR="00390D4F">
        <w:t>Oct</w:t>
      </w:r>
      <w:r>
        <w:t xml:space="preserve">. </w:t>
      </w:r>
      <w:r w:rsidR="00390D4F">
        <w:t>9, 2012)</w:t>
      </w:r>
      <w:r w:rsidRPr="00396DD6">
        <w:t>.</w:t>
      </w:r>
    </w:p>
  </w:footnote>
  <w:footnote w:id="22">
    <w:p w14:paraId="39BFED97" w14:textId="01EC65C0" w:rsidR="00DE4606" w:rsidRPr="00285760" w:rsidRDefault="00DE4606" w:rsidP="00DE4606">
      <w:pPr>
        <w:pStyle w:val="FootnoteText"/>
        <w:jc w:val="left"/>
      </w:pPr>
      <w:r>
        <w:rPr>
          <w:rStyle w:val="FootnoteReference"/>
        </w:rPr>
        <w:footnoteRef/>
      </w:r>
      <w:r>
        <w:t xml:space="preserve"> </w:t>
      </w:r>
      <w:r>
        <w:rPr>
          <w:i/>
        </w:rPr>
        <w:t>See</w:t>
      </w:r>
      <w:r>
        <w:t xml:space="preserve"> Letter from Roger Holberg, Attorney, Disability Rights Office, Consumer and Governmental Affairs Bureau, to Outdoorsmen Productions, LLC, Attn:  Gary E. Howey, President (Sept. 26, 2013).</w:t>
      </w:r>
    </w:p>
  </w:footnote>
  <w:footnote w:id="23">
    <w:p w14:paraId="6E36C444" w14:textId="152CD6C8" w:rsidR="00390D4F" w:rsidRPr="00D37256" w:rsidRDefault="00390D4F" w:rsidP="00E85CB1">
      <w:pPr>
        <w:pStyle w:val="FootnoteText"/>
        <w:jc w:val="left"/>
      </w:pPr>
      <w:r w:rsidRPr="00D37256">
        <w:rPr>
          <w:rStyle w:val="FootnoteReference"/>
        </w:rPr>
        <w:footnoteRef/>
      </w:r>
      <w:r w:rsidRPr="00D37256">
        <w:t xml:space="preserve"> </w:t>
      </w:r>
      <w:r w:rsidRPr="00D37256">
        <w:rPr>
          <w:i/>
        </w:rPr>
        <w:t>See</w:t>
      </w:r>
      <w:r w:rsidR="00366739">
        <w:rPr>
          <w:i/>
        </w:rPr>
        <w:t xml:space="preserve"> </w:t>
      </w:r>
      <w:r w:rsidRPr="00D37256">
        <w:t xml:space="preserve">Letter from </w:t>
      </w:r>
      <w:r>
        <w:t>Gary E. Howey, Outdoorsmen Productions LLC</w:t>
      </w:r>
      <w:r w:rsidRPr="00D37256">
        <w:t xml:space="preserve">, to </w:t>
      </w:r>
      <w:r>
        <w:t xml:space="preserve">Office of the Secretary, </w:t>
      </w:r>
      <w:r w:rsidRPr="00D37256">
        <w:t>Fe</w:t>
      </w:r>
      <w:r>
        <w:t>deral Communications Commissio</w:t>
      </w:r>
      <w:r w:rsidR="00BE34E8">
        <w:t>n (Oct.</w:t>
      </w:r>
      <w:r>
        <w:t xml:space="preserve"> 7, 2013</w:t>
      </w:r>
      <w:r w:rsidRPr="00D37256">
        <w:t>) (</w:t>
      </w:r>
      <w:r>
        <w:t xml:space="preserve">October 2013 </w:t>
      </w:r>
      <w:r w:rsidRPr="007D293C">
        <w:rPr>
          <w:szCs w:val="22"/>
        </w:rPr>
        <w:t>Petition Supplement</w:t>
      </w:r>
      <w:r w:rsidRPr="00D37256">
        <w:t>).</w:t>
      </w:r>
    </w:p>
  </w:footnote>
  <w:footnote w:id="24">
    <w:p w14:paraId="6E39D4A6" w14:textId="0DBBBFE2" w:rsidR="00390D4F" w:rsidRPr="00390D4F" w:rsidRDefault="00390D4F" w:rsidP="00E85CB1">
      <w:pPr>
        <w:pStyle w:val="FootnoteText"/>
        <w:jc w:val="left"/>
      </w:pPr>
      <w:r>
        <w:rPr>
          <w:rStyle w:val="FootnoteReference"/>
        </w:rPr>
        <w:footnoteRef/>
      </w:r>
      <w:r>
        <w:t xml:space="preserve"> </w:t>
      </w:r>
      <w:r>
        <w:rPr>
          <w:i/>
        </w:rPr>
        <w:t>Request for Comment, Request for Exemption from Commission’s Closed Captioning Rules</w:t>
      </w:r>
      <w:r>
        <w:t xml:space="preserve">, CG Docket No. 06-181, Public Notice, </w:t>
      </w:r>
      <w:r w:rsidRPr="00390D4F">
        <w:rPr>
          <w:iCs/>
        </w:rPr>
        <w:t>29 FCC Rcd 1248</w:t>
      </w:r>
      <w:r>
        <w:rPr>
          <w:iCs/>
        </w:rPr>
        <w:t xml:space="preserve"> (CGB 2014)</w:t>
      </w:r>
      <w:r w:rsidR="005B30B4">
        <w:rPr>
          <w:iCs/>
        </w:rPr>
        <w:t xml:space="preserve"> (</w:t>
      </w:r>
      <w:r w:rsidR="005B30B4">
        <w:rPr>
          <w:i/>
          <w:iCs/>
        </w:rPr>
        <w:t>2014 Public Notice</w:t>
      </w:r>
      <w:r w:rsidR="005B30B4">
        <w:rPr>
          <w:iCs/>
        </w:rPr>
        <w:t>)</w:t>
      </w:r>
      <w:r>
        <w:rPr>
          <w:iCs/>
        </w:rPr>
        <w:t>.</w:t>
      </w:r>
    </w:p>
  </w:footnote>
  <w:footnote w:id="25">
    <w:p w14:paraId="7A146BA3" w14:textId="3618D29C" w:rsidR="00390D4F" w:rsidRDefault="00390D4F" w:rsidP="00E85CB1">
      <w:pPr>
        <w:pStyle w:val="FootnoteText"/>
        <w:jc w:val="left"/>
      </w:pPr>
      <w:r>
        <w:rPr>
          <w:rStyle w:val="FootnoteReference"/>
        </w:rPr>
        <w:footnoteRef/>
      </w:r>
      <w:r>
        <w:t xml:space="preserve"> </w:t>
      </w:r>
      <w:r>
        <w:rPr>
          <w:i/>
        </w:rPr>
        <w:t xml:space="preserve">See </w:t>
      </w:r>
      <w:r w:rsidR="002A664A">
        <w:t xml:space="preserve">Re:  </w:t>
      </w:r>
      <w:r>
        <w:t>Opposition to Four Petitions for Exemption from the Commission’s Closed Caption</w:t>
      </w:r>
      <w:r w:rsidR="00BE34E8">
        <w:t>ing Rules, CG Docket No. 06-181,</w:t>
      </w:r>
      <w:r>
        <w:t xml:space="preserve"> </w:t>
      </w:r>
      <w:r w:rsidR="00DE4606">
        <w:t xml:space="preserve">CGB-CC-0493, CGB-CC-1226, CGB-CC-1295, CGB-CC-0639, </w:t>
      </w:r>
      <w:r>
        <w:t>Telecommunications for the Deaf and Hard of Hearing</w:t>
      </w:r>
      <w:r w:rsidR="00DE4606">
        <w:t>, Inc.</w:t>
      </w:r>
      <w:r>
        <w:t xml:space="preserve">, National Association of the Deaf, Deaf and Hard of Hearing Consumer Advocacy Network, Cerebral Palsy and Deaf Organization, and California </w:t>
      </w:r>
      <w:r w:rsidR="0072259D">
        <w:t>Coalition</w:t>
      </w:r>
      <w:r>
        <w:t xml:space="preserve"> of Agencies Servin</w:t>
      </w:r>
      <w:r w:rsidR="0072259D">
        <w:t>g the Deaf and Hard of Hearing</w:t>
      </w:r>
      <w:r w:rsidR="00DE4606">
        <w:t>, Inc.</w:t>
      </w:r>
      <w:r w:rsidR="0072259D">
        <w:t xml:space="preserve"> (collectively, Consumer Groups) at 2-4, 12-13 (Mar. 12, 2014)</w:t>
      </w:r>
      <w:r w:rsidR="003D6D12">
        <w:t xml:space="preserve"> (Consumer Groups Opposition)</w:t>
      </w:r>
      <w:r w:rsidR="0072259D">
        <w:t>.</w:t>
      </w:r>
    </w:p>
  </w:footnote>
  <w:footnote w:id="26">
    <w:p w14:paraId="0F5230D0" w14:textId="1320D9CE" w:rsidR="00D332AF" w:rsidRPr="00D37256" w:rsidRDefault="00C1345C" w:rsidP="00E85CB1">
      <w:pPr>
        <w:pStyle w:val="FootnoteText"/>
        <w:jc w:val="left"/>
      </w:pPr>
      <w:r>
        <w:rPr>
          <w:rStyle w:val="FootnoteReference"/>
        </w:rPr>
        <w:footnoteRef/>
      </w:r>
      <w:r w:rsidR="00D332AF" w:rsidRPr="00D37256">
        <w:t xml:space="preserve"> </w:t>
      </w:r>
      <w:r w:rsidR="00E316C2">
        <w:rPr>
          <w:szCs w:val="22"/>
        </w:rPr>
        <w:t xml:space="preserve">October 2013 </w:t>
      </w:r>
      <w:r w:rsidR="00D332AF">
        <w:t>Petition Supplement at 1</w:t>
      </w:r>
      <w:r w:rsidR="00DE4606">
        <w:t xml:space="preserve"> (noting the need for “30 master closed-captioned copies to be sent out each week to the stations carrying the show”)</w:t>
      </w:r>
      <w:r>
        <w:t>, 3, 7-8, 9-10</w:t>
      </w:r>
      <w:r w:rsidR="00D332AF">
        <w:t xml:space="preserve">. </w:t>
      </w:r>
    </w:p>
  </w:footnote>
  <w:footnote w:id="27">
    <w:p w14:paraId="7F8AD774" w14:textId="2695125E" w:rsidR="00C1345C" w:rsidRDefault="00C1345C" w:rsidP="00E85CB1">
      <w:pPr>
        <w:pStyle w:val="FootnoteText"/>
        <w:jc w:val="left"/>
      </w:pPr>
      <w:r>
        <w:rPr>
          <w:rStyle w:val="FootnoteReference"/>
        </w:rPr>
        <w:footnoteRef/>
      </w:r>
      <w:r>
        <w:t xml:space="preserve"> Petition at 1.</w:t>
      </w:r>
    </w:p>
  </w:footnote>
  <w:footnote w:id="28">
    <w:p w14:paraId="57B07534" w14:textId="1004068A" w:rsidR="00C1345C" w:rsidRPr="00C1345C" w:rsidRDefault="00C1345C" w:rsidP="00E85CB1">
      <w:pPr>
        <w:pStyle w:val="FootnoteText"/>
        <w:jc w:val="left"/>
      </w:pPr>
      <w:r>
        <w:rPr>
          <w:rStyle w:val="FootnoteReference"/>
        </w:rPr>
        <w:footnoteRef/>
      </w:r>
      <w:r>
        <w:t xml:space="preserve"> </w:t>
      </w:r>
      <w:r w:rsidR="001E0983" w:rsidRPr="004902FA">
        <w:rPr>
          <w:i/>
        </w:rPr>
        <w:t>Id.</w:t>
      </w:r>
      <w:r>
        <w:t>; April 2012 Petition Supplement at 1</w:t>
      </w:r>
      <w:r w:rsidR="00DE4606">
        <w:t>; October 2013 Petition Supplement at 3</w:t>
      </w:r>
      <w:r>
        <w:t>.</w:t>
      </w:r>
    </w:p>
  </w:footnote>
  <w:footnote w:id="29">
    <w:p w14:paraId="57FA5DFF" w14:textId="3F4D90A4" w:rsidR="00C1345C" w:rsidRDefault="00C1345C" w:rsidP="00E85CB1">
      <w:pPr>
        <w:pStyle w:val="FootnoteText"/>
        <w:jc w:val="left"/>
      </w:pPr>
      <w:r>
        <w:rPr>
          <w:rStyle w:val="FootnoteReference"/>
        </w:rPr>
        <w:footnoteRef/>
      </w:r>
      <w:r>
        <w:t xml:space="preserve"> </w:t>
      </w:r>
      <w:r w:rsidR="0074171E">
        <w:t>October 2013 Petition Supplement at 1.</w:t>
      </w:r>
      <w:r w:rsidR="0047224A">
        <w:t xml:space="preserve">  </w:t>
      </w:r>
    </w:p>
  </w:footnote>
  <w:footnote w:id="30">
    <w:p w14:paraId="6CD62F29" w14:textId="547F5F80" w:rsidR="00BF4887" w:rsidRDefault="00BF4887" w:rsidP="00E85CB1">
      <w:pPr>
        <w:pStyle w:val="FootnoteText"/>
        <w:jc w:val="left"/>
      </w:pPr>
      <w:r>
        <w:rPr>
          <w:rStyle w:val="FootnoteReference"/>
        </w:rPr>
        <w:footnoteRef/>
      </w:r>
      <w:r>
        <w:t xml:space="preserve"> </w:t>
      </w:r>
      <w:r w:rsidR="003771B3">
        <w:rPr>
          <w:i/>
        </w:rPr>
        <w:t>Id.</w:t>
      </w:r>
      <w:r>
        <w:t xml:space="preserve"> at 10.</w:t>
      </w:r>
    </w:p>
  </w:footnote>
  <w:footnote w:id="31">
    <w:p w14:paraId="65C79A22" w14:textId="749BD1AA" w:rsidR="00DE4606" w:rsidRPr="00DE4606" w:rsidRDefault="00DE4606">
      <w:pPr>
        <w:pStyle w:val="FootnoteText"/>
        <w:rPr>
          <w:i/>
        </w:rPr>
      </w:pPr>
      <w:r>
        <w:rPr>
          <w:rStyle w:val="FootnoteReference"/>
        </w:rPr>
        <w:footnoteRef/>
      </w:r>
      <w:r>
        <w:t xml:space="preserve"> </w:t>
      </w:r>
      <w:r>
        <w:rPr>
          <w:i/>
        </w:rPr>
        <w:t>Id.</w:t>
      </w:r>
    </w:p>
  </w:footnote>
  <w:footnote w:id="32">
    <w:p w14:paraId="631DAFDE" w14:textId="7864E209" w:rsidR="00DE4606" w:rsidRDefault="00DE4606">
      <w:pPr>
        <w:pStyle w:val="FootnoteText"/>
      </w:pPr>
      <w:r>
        <w:rPr>
          <w:rStyle w:val="FootnoteReference"/>
        </w:rPr>
        <w:footnoteRef/>
      </w:r>
      <w:r>
        <w:t xml:space="preserve"> </w:t>
      </w:r>
      <w:r w:rsidR="003771B3">
        <w:rPr>
          <w:i/>
        </w:rPr>
        <w:t>Id.</w:t>
      </w:r>
      <w:r>
        <w:t xml:space="preserve"> at 1.</w:t>
      </w:r>
    </w:p>
  </w:footnote>
  <w:footnote w:id="33">
    <w:p w14:paraId="189979E8" w14:textId="315255BF" w:rsidR="00F033D3" w:rsidRDefault="00F033D3" w:rsidP="00E85CB1">
      <w:pPr>
        <w:pStyle w:val="FootnoteText"/>
        <w:jc w:val="left"/>
      </w:pPr>
      <w:r>
        <w:rPr>
          <w:rStyle w:val="FootnoteReference"/>
        </w:rPr>
        <w:footnoteRef/>
      </w:r>
      <w:r w:rsidR="00DE4606" w:rsidRPr="00DE4606">
        <w:rPr>
          <w:i/>
        </w:rPr>
        <w:t>Id</w:t>
      </w:r>
      <w:r>
        <w:t>.</w:t>
      </w:r>
    </w:p>
  </w:footnote>
  <w:footnote w:id="34">
    <w:p w14:paraId="227335B7" w14:textId="5D480339" w:rsidR="00DE4606" w:rsidRDefault="00DE4606" w:rsidP="00DE4606">
      <w:pPr>
        <w:pStyle w:val="FootnoteText"/>
        <w:jc w:val="left"/>
      </w:pPr>
      <w:r>
        <w:rPr>
          <w:rStyle w:val="FootnoteReference"/>
        </w:rPr>
        <w:footnoteRef/>
      </w:r>
      <w:r>
        <w:t xml:space="preserve"> </w:t>
      </w:r>
      <w:r w:rsidR="003771B3">
        <w:rPr>
          <w:i/>
        </w:rPr>
        <w:t>Id.</w:t>
      </w:r>
      <w:r>
        <w:t xml:space="preserve"> at 1.  </w:t>
      </w:r>
      <w:r w:rsidR="00FA7124">
        <w:t xml:space="preserve">The rate of $225.00 to caption each program is calculated by dividing the annual estimate provided by Outdoorsmen ($11,700.00) by the number of episodes of </w:t>
      </w:r>
      <w:r w:rsidR="00FA7124">
        <w:rPr>
          <w:i/>
        </w:rPr>
        <w:t>Outdoorsmen Adventures</w:t>
      </w:r>
      <w:r w:rsidR="00FA7124">
        <w:t xml:space="preserve"> per year (52).  </w:t>
      </w:r>
    </w:p>
  </w:footnote>
  <w:footnote w:id="35">
    <w:p w14:paraId="02DEFAFF" w14:textId="5134940D" w:rsidR="00D332AF" w:rsidRPr="00012936" w:rsidRDefault="00D332AF" w:rsidP="00E85CB1">
      <w:pPr>
        <w:pStyle w:val="FootnoteText"/>
        <w:jc w:val="left"/>
      </w:pPr>
      <w:r w:rsidRPr="00012936">
        <w:rPr>
          <w:rStyle w:val="FootnoteReference"/>
        </w:rPr>
        <w:footnoteRef/>
      </w:r>
      <w:r w:rsidRPr="00012936">
        <w:t xml:space="preserve"> </w:t>
      </w:r>
      <w:r w:rsidR="003771B3">
        <w:rPr>
          <w:i/>
        </w:rPr>
        <w:t>Id.</w:t>
      </w:r>
      <w:r w:rsidR="00BF4887" w:rsidRPr="00012936">
        <w:t xml:space="preserve"> at 1.  </w:t>
      </w:r>
      <w:r w:rsidR="00F033D3" w:rsidRPr="00012936">
        <w:t>Outdoorsmen does not</w:t>
      </w:r>
      <w:r w:rsidR="00DE4606">
        <w:t xml:space="preserve"> identify the source of the $40.00 per copy cost or</w:t>
      </w:r>
      <w:r w:rsidR="00F033D3" w:rsidRPr="00012936">
        <w:t xml:space="preserve"> explain how it calculated the </w:t>
      </w:r>
      <w:r w:rsidR="002E32BF" w:rsidRPr="00012936">
        <w:t>additional</w:t>
      </w:r>
      <w:r w:rsidR="00F033D3" w:rsidRPr="00012936">
        <w:t xml:space="preserve"> cost of $3,000.00 for </w:t>
      </w:r>
      <w:r w:rsidR="00DE4606">
        <w:t>30 master copies, which suggests a cost of $100.00 per copy.</w:t>
      </w:r>
    </w:p>
  </w:footnote>
  <w:footnote w:id="36">
    <w:p w14:paraId="2D38EEE6" w14:textId="334EA18A" w:rsidR="00C37DE9" w:rsidRPr="0047224A" w:rsidRDefault="00C37DE9" w:rsidP="00B055DB">
      <w:pPr>
        <w:spacing w:after="120"/>
      </w:pPr>
      <w:r w:rsidRPr="00012936">
        <w:rPr>
          <w:rStyle w:val="FootnoteReference"/>
        </w:rPr>
        <w:footnoteRef/>
      </w:r>
      <w:r w:rsidRPr="00012936">
        <w:t xml:space="preserve"> </w:t>
      </w:r>
      <w:r w:rsidR="003771B3">
        <w:rPr>
          <w:i/>
          <w:sz w:val="20"/>
        </w:rPr>
        <w:t>Id.</w:t>
      </w:r>
      <w:r w:rsidR="00DE4606" w:rsidRPr="0047224A">
        <w:rPr>
          <w:sz w:val="20"/>
        </w:rPr>
        <w:t xml:space="preserve"> at 1.</w:t>
      </w:r>
      <w:r w:rsidR="0047224A" w:rsidRPr="0047224A">
        <w:rPr>
          <w:sz w:val="20"/>
        </w:rPr>
        <w:t xml:space="preserve">  Outdoorsmen also asserts that the </w:t>
      </w:r>
      <w:r w:rsidR="0047224A">
        <w:rPr>
          <w:sz w:val="20"/>
        </w:rPr>
        <w:t xml:space="preserve">annual </w:t>
      </w:r>
      <w:r w:rsidR="0047224A" w:rsidRPr="0047224A">
        <w:rPr>
          <w:sz w:val="20"/>
        </w:rPr>
        <w:t xml:space="preserve">cost to caption its program, based on </w:t>
      </w:r>
      <w:r w:rsidR="0047224A">
        <w:rPr>
          <w:sz w:val="20"/>
        </w:rPr>
        <w:t xml:space="preserve">its two </w:t>
      </w:r>
      <w:r w:rsidR="0047224A" w:rsidRPr="0047224A">
        <w:rPr>
          <w:sz w:val="20"/>
        </w:rPr>
        <w:t xml:space="preserve">estimates, would be 36% </w:t>
      </w:r>
      <w:r w:rsidR="00536EF9">
        <w:rPr>
          <w:sz w:val="20"/>
        </w:rPr>
        <w:t>to</w:t>
      </w:r>
      <w:r w:rsidR="0047224A" w:rsidRPr="0047224A">
        <w:rPr>
          <w:sz w:val="20"/>
        </w:rPr>
        <w:t xml:space="preserve"> 37% of its gross receipts and sales.  </w:t>
      </w:r>
      <w:r w:rsidR="0047224A">
        <w:rPr>
          <w:i/>
          <w:sz w:val="20"/>
        </w:rPr>
        <w:t>Id.</w:t>
      </w:r>
      <w:r w:rsidR="0047224A" w:rsidRPr="0047224A">
        <w:rPr>
          <w:sz w:val="20"/>
        </w:rPr>
        <w:t xml:space="preserve">  </w:t>
      </w:r>
      <w:r w:rsidR="0047224A">
        <w:rPr>
          <w:sz w:val="20"/>
        </w:rPr>
        <w:t xml:space="preserve">Outdoorsmen had earlier suggested that it should be exempt because the cost to caption its program would exceed 2% of its gross revenues.  </w:t>
      </w:r>
      <w:r w:rsidR="0047224A" w:rsidRPr="0047224A">
        <w:rPr>
          <w:i/>
          <w:sz w:val="20"/>
        </w:rPr>
        <w:t xml:space="preserve">See </w:t>
      </w:r>
      <w:r w:rsidR="0047224A">
        <w:rPr>
          <w:sz w:val="20"/>
        </w:rPr>
        <w:t xml:space="preserve">2007 </w:t>
      </w:r>
      <w:r w:rsidR="0047224A" w:rsidRPr="0047224A">
        <w:rPr>
          <w:sz w:val="20"/>
        </w:rPr>
        <w:t xml:space="preserve">Rebuttal at 3 (asserting that Outdoorsmen should be exempt </w:t>
      </w:r>
      <w:r w:rsidR="0047224A">
        <w:rPr>
          <w:sz w:val="20"/>
        </w:rPr>
        <w:t xml:space="preserve">under </w:t>
      </w:r>
      <w:r w:rsidR="00536EF9">
        <w:rPr>
          <w:sz w:val="20"/>
        </w:rPr>
        <w:t>s</w:t>
      </w:r>
      <w:r w:rsidR="0047224A">
        <w:rPr>
          <w:sz w:val="20"/>
        </w:rPr>
        <w:t xml:space="preserve">ection 79.1(d)(11) of the Commission’s rules </w:t>
      </w:r>
      <w:r w:rsidR="0047224A" w:rsidRPr="0047224A">
        <w:rPr>
          <w:sz w:val="20"/>
        </w:rPr>
        <w:t>because the cost to caption its program, estimated at that time to be $8,840</w:t>
      </w:r>
      <w:r w:rsidR="0047224A">
        <w:rPr>
          <w:sz w:val="20"/>
        </w:rPr>
        <w:t>.00</w:t>
      </w:r>
      <w:r w:rsidR="0047224A" w:rsidRPr="0047224A">
        <w:rPr>
          <w:sz w:val="20"/>
        </w:rPr>
        <w:t>, exceeded 2% of its $87,012</w:t>
      </w:r>
      <w:r w:rsidR="0047224A">
        <w:rPr>
          <w:sz w:val="20"/>
        </w:rPr>
        <w:t>.00</w:t>
      </w:r>
      <w:r w:rsidR="0047224A" w:rsidRPr="0047224A">
        <w:rPr>
          <w:sz w:val="20"/>
        </w:rPr>
        <w:t xml:space="preserve"> gross sales</w:t>
      </w:r>
      <w:r w:rsidR="00DC4CF4">
        <w:rPr>
          <w:sz w:val="20"/>
        </w:rPr>
        <w:t xml:space="preserve"> in 2006).  </w:t>
      </w:r>
      <w:r w:rsidR="00DC4CF4">
        <w:rPr>
          <w:i/>
          <w:sz w:val="20"/>
        </w:rPr>
        <w:t>S</w:t>
      </w:r>
      <w:r w:rsidR="00536EF9">
        <w:rPr>
          <w:i/>
          <w:sz w:val="20"/>
        </w:rPr>
        <w:t xml:space="preserve">ee also </w:t>
      </w:r>
      <w:r w:rsidR="0047224A" w:rsidRPr="0047224A">
        <w:rPr>
          <w:sz w:val="20"/>
        </w:rPr>
        <w:t xml:space="preserve">April 2012 Petition Supplement at 1 (“Even if I were to receive a discount on close[d] captioning, the cost would still be in excess of 2% of my gross revenues.”).  </w:t>
      </w:r>
      <w:r w:rsidR="0047224A">
        <w:rPr>
          <w:sz w:val="20"/>
        </w:rPr>
        <w:t xml:space="preserve">Section 79.1(d)(11) of the Commission’s rules </w:t>
      </w:r>
      <w:r w:rsidR="0047224A" w:rsidRPr="0047224A">
        <w:rPr>
          <w:sz w:val="20"/>
        </w:rPr>
        <w:t xml:space="preserve">states that “[n]o video programming provider shall be required to expend any money to caption any video programming if such expenditure would exceed 2 percent of the gross revenues received from that </w:t>
      </w:r>
      <w:r w:rsidR="0047224A" w:rsidRPr="0047224A">
        <w:rPr>
          <w:i/>
          <w:sz w:val="20"/>
        </w:rPr>
        <w:t>channel</w:t>
      </w:r>
      <w:r w:rsidR="0047224A" w:rsidRPr="0047224A">
        <w:rPr>
          <w:sz w:val="20"/>
        </w:rPr>
        <w:t xml:space="preserve"> during the previous calendar year.”  47 C.F.R. § 79.1(d)(11)</w:t>
      </w:r>
      <w:r w:rsidR="0047224A">
        <w:rPr>
          <w:sz w:val="20"/>
        </w:rPr>
        <w:t xml:space="preserve"> (emphasis added).  </w:t>
      </w:r>
      <w:r w:rsidR="0047224A" w:rsidRPr="0047224A">
        <w:rPr>
          <w:sz w:val="20"/>
        </w:rPr>
        <w:t xml:space="preserve">This exemption applies only to video programming providers operating a </w:t>
      </w:r>
      <w:r w:rsidR="0047224A" w:rsidRPr="0047224A">
        <w:rPr>
          <w:i/>
          <w:sz w:val="20"/>
        </w:rPr>
        <w:t>channel</w:t>
      </w:r>
      <w:r w:rsidR="0047224A" w:rsidRPr="0047224A">
        <w:rPr>
          <w:sz w:val="20"/>
        </w:rPr>
        <w:t xml:space="preserve"> of video programming, which </w:t>
      </w:r>
      <w:r w:rsidR="0047224A">
        <w:rPr>
          <w:sz w:val="20"/>
        </w:rPr>
        <w:t>Outdoorsmen</w:t>
      </w:r>
      <w:r w:rsidR="0047224A" w:rsidRPr="0047224A">
        <w:rPr>
          <w:sz w:val="20"/>
        </w:rPr>
        <w:t xml:space="preserve"> does not appear to be. </w:t>
      </w:r>
    </w:p>
  </w:footnote>
  <w:footnote w:id="37">
    <w:p w14:paraId="748F3195" w14:textId="0D4D58DA" w:rsidR="00D332AF" w:rsidRPr="00012936" w:rsidRDefault="00D332AF" w:rsidP="00E85CB1">
      <w:pPr>
        <w:pStyle w:val="FootnoteText"/>
        <w:jc w:val="left"/>
      </w:pPr>
      <w:r w:rsidRPr="00012936">
        <w:rPr>
          <w:rStyle w:val="FootnoteReference"/>
        </w:rPr>
        <w:footnoteRef/>
      </w:r>
      <w:r w:rsidRPr="00012936">
        <w:t xml:space="preserve"> </w:t>
      </w:r>
      <w:r w:rsidRPr="00012936">
        <w:rPr>
          <w:i/>
        </w:rPr>
        <w:t xml:space="preserve">See </w:t>
      </w:r>
      <w:r w:rsidR="00E316C2" w:rsidRPr="00012936">
        <w:rPr>
          <w:szCs w:val="22"/>
        </w:rPr>
        <w:t xml:space="preserve">October 2013 </w:t>
      </w:r>
      <w:r w:rsidR="00E316C2" w:rsidRPr="00012936">
        <w:t xml:space="preserve">Petition Supplement </w:t>
      </w:r>
      <w:r w:rsidR="00AF1817" w:rsidRPr="00012936">
        <w:t>at 11</w:t>
      </w:r>
      <w:r w:rsidRPr="00012936">
        <w:t xml:space="preserve"> (“</w:t>
      </w:r>
      <w:r w:rsidR="00AF1817" w:rsidRPr="00012936">
        <w:t xml:space="preserve">Outdoorsmen Productions LLC, Profit &amp; Loss, </w:t>
      </w:r>
      <w:r w:rsidR="00173FD9">
        <w:t>January through December 2011”),</w:t>
      </w:r>
      <w:r w:rsidR="00AF1817" w:rsidRPr="00012936">
        <w:t xml:space="preserve"> 12</w:t>
      </w:r>
      <w:r w:rsidRPr="00012936">
        <w:t xml:space="preserve"> (“</w:t>
      </w:r>
      <w:r w:rsidR="00AF1817" w:rsidRPr="00012936">
        <w:t xml:space="preserve">Outdoorsmen Productions LLC, Profit &amp; Loss, January through December </w:t>
      </w:r>
      <w:r w:rsidRPr="00012936">
        <w:t>2012”).</w:t>
      </w:r>
    </w:p>
  </w:footnote>
  <w:footnote w:id="38">
    <w:p w14:paraId="346E1D96" w14:textId="78AED9C8" w:rsidR="00D332AF" w:rsidRPr="00012936" w:rsidRDefault="00D332AF" w:rsidP="00E85CB1">
      <w:pPr>
        <w:pStyle w:val="FootnoteText"/>
        <w:jc w:val="left"/>
      </w:pPr>
      <w:r w:rsidRPr="00012936">
        <w:rPr>
          <w:rStyle w:val="FootnoteReference"/>
        </w:rPr>
        <w:footnoteRef/>
      </w:r>
      <w:r w:rsidRPr="00012936">
        <w:t xml:space="preserve"> </w:t>
      </w:r>
      <w:r w:rsidR="003771B3">
        <w:rPr>
          <w:i/>
          <w:szCs w:val="22"/>
        </w:rPr>
        <w:t>Id.</w:t>
      </w:r>
      <w:r w:rsidR="00E316C2" w:rsidRPr="00012936">
        <w:t xml:space="preserve"> </w:t>
      </w:r>
      <w:r w:rsidRPr="00012936">
        <w:t xml:space="preserve">at 11.  In its Petition, as supplemented, </w:t>
      </w:r>
      <w:r w:rsidR="001108BA" w:rsidRPr="00012936">
        <w:t>Outdoorsmen</w:t>
      </w:r>
      <w:r w:rsidRPr="00012936">
        <w:t xml:space="preserve"> reports “total income” of $</w:t>
      </w:r>
      <w:r w:rsidR="00AF1817" w:rsidRPr="00012936">
        <w:t>73,253.61</w:t>
      </w:r>
      <w:r w:rsidRPr="00012936">
        <w:t xml:space="preserve"> and “total other income” of $</w:t>
      </w:r>
      <w:r w:rsidR="00AF1817" w:rsidRPr="00012936">
        <w:t>3,563.46</w:t>
      </w:r>
      <w:r w:rsidRPr="00012936">
        <w:t xml:space="preserve"> for 2011</w:t>
      </w:r>
      <w:r w:rsidR="00DE4606">
        <w:t>, which</w:t>
      </w:r>
      <w:r w:rsidRPr="00012936">
        <w:t xml:space="preserve"> must be combined to accurately reflect </w:t>
      </w:r>
      <w:r w:rsidR="001108BA" w:rsidRPr="00012936">
        <w:t>Outdoorsmen</w:t>
      </w:r>
      <w:r w:rsidR="00173FD9">
        <w:t>’s</w:t>
      </w:r>
      <w:r w:rsidRPr="00012936">
        <w:t xml:space="preserve"> 2011 income:  </w:t>
      </w:r>
      <w:r w:rsidR="00AF1817" w:rsidRPr="00012936">
        <w:t xml:space="preserve">$73,253.61 </w:t>
      </w:r>
      <w:r w:rsidRPr="00012936">
        <w:t xml:space="preserve">plus </w:t>
      </w:r>
      <w:r w:rsidR="00AF1817" w:rsidRPr="00012936">
        <w:t xml:space="preserve">$3,563.46 </w:t>
      </w:r>
      <w:r w:rsidRPr="00012936">
        <w:t xml:space="preserve">= </w:t>
      </w:r>
      <w:r w:rsidR="00AF1817" w:rsidRPr="00012936">
        <w:rPr>
          <w:szCs w:val="22"/>
        </w:rPr>
        <w:t>$76,817.07</w:t>
      </w:r>
      <w:r w:rsidRPr="00012936">
        <w:t xml:space="preserve">.  </w:t>
      </w:r>
    </w:p>
  </w:footnote>
  <w:footnote w:id="39">
    <w:p w14:paraId="7F71D217" w14:textId="3D1C725B" w:rsidR="00D332AF" w:rsidRPr="00012936" w:rsidRDefault="00D332AF" w:rsidP="00E85CB1">
      <w:pPr>
        <w:pStyle w:val="FootnoteText"/>
        <w:jc w:val="left"/>
      </w:pPr>
      <w:r w:rsidRPr="00012936">
        <w:rPr>
          <w:rStyle w:val="FootnoteReference"/>
        </w:rPr>
        <w:footnoteRef/>
      </w:r>
      <w:r w:rsidRPr="00012936">
        <w:t xml:space="preserve"> </w:t>
      </w:r>
      <w:r w:rsidR="003771B3">
        <w:rPr>
          <w:i/>
          <w:szCs w:val="22"/>
        </w:rPr>
        <w:t>Id.</w:t>
      </w:r>
      <w:r w:rsidR="00E316C2" w:rsidRPr="00012936">
        <w:t xml:space="preserve"> </w:t>
      </w:r>
      <w:r w:rsidRPr="00012936">
        <w:t>at 1</w:t>
      </w:r>
      <w:r w:rsidR="00083C5B" w:rsidRPr="00012936">
        <w:t>2</w:t>
      </w:r>
      <w:r w:rsidRPr="00012936">
        <w:t xml:space="preserve">.  In its Petition, as supplemented, </w:t>
      </w:r>
      <w:r w:rsidR="001108BA" w:rsidRPr="00012936">
        <w:t>Outdoorsmen</w:t>
      </w:r>
      <w:r w:rsidR="00083C5B" w:rsidRPr="00012936">
        <w:t xml:space="preserve"> reports “total income” of $68,356.40 </w:t>
      </w:r>
      <w:r w:rsidRPr="00012936">
        <w:t>and “total other income” of $</w:t>
      </w:r>
      <w:r w:rsidR="00083C5B" w:rsidRPr="00012936">
        <w:t>3,420.00</w:t>
      </w:r>
      <w:r w:rsidRPr="00012936">
        <w:t xml:space="preserve"> for 2012</w:t>
      </w:r>
      <w:r w:rsidR="00DE4606">
        <w:t>,</w:t>
      </w:r>
      <w:r w:rsidRPr="00012936">
        <w:t xml:space="preserve"> </w:t>
      </w:r>
      <w:r w:rsidR="00DE4606">
        <w:t xml:space="preserve">which </w:t>
      </w:r>
      <w:r w:rsidRPr="00012936">
        <w:t xml:space="preserve">must be combined to accurately reflect </w:t>
      </w:r>
      <w:r w:rsidR="00BE34E8">
        <w:t>Outdoorsme</w:t>
      </w:r>
      <w:r w:rsidR="00083C5B" w:rsidRPr="00012936">
        <w:t>n’s</w:t>
      </w:r>
      <w:r w:rsidRPr="00012936">
        <w:t xml:space="preserve"> 2012:  </w:t>
      </w:r>
      <w:r w:rsidR="00083C5B" w:rsidRPr="00012936">
        <w:t xml:space="preserve">$68,356.40 </w:t>
      </w:r>
      <w:r w:rsidRPr="00012936">
        <w:t xml:space="preserve">plus </w:t>
      </w:r>
      <w:r w:rsidR="00083C5B" w:rsidRPr="00012936">
        <w:t xml:space="preserve">$3,420.00 </w:t>
      </w:r>
      <w:r w:rsidRPr="00012936">
        <w:t xml:space="preserve">= </w:t>
      </w:r>
      <w:r w:rsidR="00083C5B" w:rsidRPr="00012936">
        <w:rPr>
          <w:szCs w:val="22"/>
        </w:rPr>
        <w:t>$71,776.40</w:t>
      </w:r>
      <w:r w:rsidR="00B76254">
        <w:t xml:space="preserve">. </w:t>
      </w:r>
    </w:p>
  </w:footnote>
  <w:footnote w:id="40">
    <w:p w14:paraId="7A1B973A" w14:textId="737CA9D6" w:rsidR="00D332AF" w:rsidRPr="00012936" w:rsidRDefault="00D332AF" w:rsidP="00E85CB1">
      <w:pPr>
        <w:pStyle w:val="FootnoteText"/>
        <w:jc w:val="left"/>
      </w:pPr>
      <w:r w:rsidRPr="00012936">
        <w:rPr>
          <w:rStyle w:val="FootnoteReference"/>
        </w:rPr>
        <w:footnoteRef/>
      </w:r>
      <w:r w:rsidRPr="00012936">
        <w:t xml:space="preserve"> </w:t>
      </w:r>
      <w:r w:rsidRPr="00012936">
        <w:rPr>
          <w:i/>
        </w:rPr>
        <w:t xml:space="preserve">See </w:t>
      </w:r>
      <w:r w:rsidR="003771B3">
        <w:rPr>
          <w:i/>
          <w:szCs w:val="22"/>
        </w:rPr>
        <w:t>id.</w:t>
      </w:r>
      <w:r w:rsidR="00E316C2" w:rsidRPr="00012936">
        <w:t xml:space="preserve"> </w:t>
      </w:r>
      <w:r w:rsidRPr="00012936">
        <w:t xml:space="preserve">at </w:t>
      </w:r>
      <w:r w:rsidR="00083C5B" w:rsidRPr="00012936">
        <w:t>4</w:t>
      </w:r>
      <w:r w:rsidRPr="00012936">
        <w:t xml:space="preserve"> (“</w:t>
      </w:r>
      <w:r w:rsidR="00083C5B" w:rsidRPr="00012936">
        <w:t xml:space="preserve">Outdoorsmen Productions LLC, Balance Sheet, </w:t>
      </w:r>
      <w:r w:rsidRPr="00012936">
        <w:t xml:space="preserve">As of December 31, 2011), </w:t>
      </w:r>
      <w:r w:rsidR="00083C5B" w:rsidRPr="00012936">
        <w:t>5</w:t>
      </w:r>
      <w:r w:rsidRPr="00012936">
        <w:t xml:space="preserve"> (</w:t>
      </w:r>
      <w:r w:rsidR="00173FD9">
        <w:t>“</w:t>
      </w:r>
      <w:r w:rsidR="00083C5B" w:rsidRPr="00012936">
        <w:t>Outdoorsmen Productions LLC, Balance Sheet, As</w:t>
      </w:r>
      <w:r w:rsidRPr="00012936">
        <w:t xml:space="preserve"> of December 31, 2012”).</w:t>
      </w:r>
    </w:p>
  </w:footnote>
  <w:footnote w:id="41">
    <w:p w14:paraId="487977CB" w14:textId="73F33F2A" w:rsidR="00D332AF" w:rsidRPr="00012936" w:rsidRDefault="00D332AF" w:rsidP="00E85CB1">
      <w:pPr>
        <w:pStyle w:val="FootnoteText"/>
        <w:jc w:val="left"/>
      </w:pPr>
      <w:r w:rsidRPr="00012936">
        <w:rPr>
          <w:rStyle w:val="FootnoteReference"/>
        </w:rPr>
        <w:footnoteRef/>
      </w:r>
      <w:r w:rsidRPr="00012936">
        <w:t xml:space="preserve"> </w:t>
      </w:r>
      <w:r w:rsidR="003771B3">
        <w:rPr>
          <w:i/>
          <w:szCs w:val="22"/>
        </w:rPr>
        <w:t>Id.</w:t>
      </w:r>
      <w:r w:rsidR="00E316C2" w:rsidRPr="00012936">
        <w:t xml:space="preserve"> </w:t>
      </w:r>
      <w:r w:rsidR="00083C5B" w:rsidRPr="00012936">
        <w:t>at 4.</w:t>
      </w:r>
      <w:r w:rsidRPr="00012936">
        <w:t xml:space="preserve">  </w:t>
      </w:r>
    </w:p>
  </w:footnote>
  <w:footnote w:id="42">
    <w:p w14:paraId="27F5D930" w14:textId="6FD909FE" w:rsidR="00083C5B" w:rsidRPr="00012936" w:rsidRDefault="00083C5B" w:rsidP="00E85CB1">
      <w:pPr>
        <w:pStyle w:val="FootnoteText"/>
        <w:jc w:val="left"/>
      </w:pPr>
      <w:r w:rsidRPr="00012936">
        <w:rPr>
          <w:rStyle w:val="FootnoteReference"/>
        </w:rPr>
        <w:footnoteRef/>
      </w:r>
      <w:r w:rsidRPr="00012936">
        <w:t xml:space="preserve"> </w:t>
      </w:r>
      <w:r w:rsidR="003771B3">
        <w:rPr>
          <w:i/>
          <w:szCs w:val="22"/>
        </w:rPr>
        <w:t>Id.</w:t>
      </w:r>
      <w:r w:rsidRPr="00012936">
        <w:t xml:space="preserve"> at 5. </w:t>
      </w:r>
    </w:p>
  </w:footnote>
  <w:footnote w:id="43">
    <w:p w14:paraId="6CD09AC7" w14:textId="529DB793" w:rsidR="00D332AF" w:rsidRPr="00D37256" w:rsidRDefault="00D332AF" w:rsidP="00E85CB1">
      <w:pPr>
        <w:pStyle w:val="FootnoteText"/>
        <w:jc w:val="left"/>
      </w:pPr>
      <w:r w:rsidRPr="00012936">
        <w:rPr>
          <w:rStyle w:val="FootnoteReference"/>
        </w:rPr>
        <w:footnoteRef/>
      </w:r>
      <w:r w:rsidR="00083C5B" w:rsidRPr="00012936">
        <w:rPr>
          <w:szCs w:val="22"/>
        </w:rPr>
        <w:t xml:space="preserve"> </w:t>
      </w:r>
      <w:r w:rsidR="003771B3">
        <w:rPr>
          <w:i/>
          <w:szCs w:val="22"/>
        </w:rPr>
        <w:t>Id.</w:t>
      </w:r>
      <w:r w:rsidR="00083C5B" w:rsidRPr="00012936">
        <w:rPr>
          <w:szCs w:val="22"/>
        </w:rPr>
        <w:t xml:space="preserve"> at 3 (reporting that Outdoorsmen “sought Video Programmer assistance and [has] not been able to locate anyone who would help with this” and that some stations on which </w:t>
      </w:r>
      <w:r w:rsidR="00083C5B" w:rsidRPr="00012936">
        <w:rPr>
          <w:i/>
          <w:szCs w:val="22"/>
        </w:rPr>
        <w:t xml:space="preserve">Outdoorsmen Adventures </w:t>
      </w:r>
      <w:r w:rsidR="00173FD9">
        <w:rPr>
          <w:szCs w:val="22"/>
        </w:rPr>
        <w:t>is</w:t>
      </w:r>
      <w:r w:rsidR="00083C5B" w:rsidRPr="00012936">
        <w:rPr>
          <w:szCs w:val="22"/>
        </w:rPr>
        <w:t xml:space="preserve"> broadcast are exempt from the Commission’s closed captioning requirements</w:t>
      </w:r>
      <w:r w:rsidRPr="00012936">
        <w:t>)</w:t>
      </w:r>
      <w:r w:rsidR="00083C5B" w:rsidRPr="00012936">
        <w:t>, 7 (Letter from Ed</w:t>
      </w:r>
      <w:r w:rsidR="00083C5B">
        <w:t xml:space="preserve"> Hoffman, General Manager, KTTW FOX 7</w:t>
      </w:r>
      <w:r w:rsidR="00606613">
        <w:t>, declining to provide assistance with closed captioning</w:t>
      </w:r>
      <w:r w:rsidR="00083C5B">
        <w:t>), 8 (Letter from Krisa Howland, National Sales Manager, KFXL, FOX Nebraska</w:t>
      </w:r>
      <w:r w:rsidR="00606613">
        <w:t>, stating that programs that air on the station do not need to be closed captioned</w:t>
      </w:r>
      <w:r w:rsidR="00083C5B">
        <w:t>)</w:t>
      </w:r>
      <w:r>
        <w:t xml:space="preserve">.  </w:t>
      </w:r>
    </w:p>
  </w:footnote>
  <w:footnote w:id="44">
    <w:p w14:paraId="2ABCCFCC" w14:textId="798ADA0A" w:rsidR="00606613" w:rsidRPr="00606613" w:rsidRDefault="00606613" w:rsidP="00E85CB1">
      <w:pPr>
        <w:pStyle w:val="FootnoteText"/>
        <w:jc w:val="left"/>
      </w:pPr>
      <w:r>
        <w:rPr>
          <w:rStyle w:val="FootnoteReference"/>
        </w:rPr>
        <w:footnoteRef/>
      </w:r>
      <w:r>
        <w:t xml:space="preserve"> </w:t>
      </w:r>
      <w:r w:rsidR="003771B3" w:rsidRPr="003771B3">
        <w:rPr>
          <w:i/>
        </w:rPr>
        <w:t>Id</w:t>
      </w:r>
      <w:r w:rsidR="003771B3">
        <w:t>.</w:t>
      </w:r>
      <w:r>
        <w:t xml:space="preserve"> at 3</w:t>
      </w:r>
      <w:r w:rsidR="00E55F7B">
        <w:t>.</w:t>
      </w:r>
      <w:r w:rsidR="00DE4606">
        <w:rPr>
          <w:i/>
        </w:rPr>
        <w:t xml:space="preserve">  S</w:t>
      </w:r>
      <w:r>
        <w:rPr>
          <w:i/>
        </w:rPr>
        <w:t xml:space="preserve">ee also id. </w:t>
      </w:r>
      <w:r>
        <w:t>at 6 (</w:t>
      </w:r>
      <w:r w:rsidR="00DE4606">
        <w:t>l</w:t>
      </w:r>
      <w:r>
        <w:t xml:space="preserve">etter from Jim Hamilton, General Manager, Graham Tires, declining to sponsor closed captioning for </w:t>
      </w:r>
      <w:r w:rsidRPr="00606613">
        <w:rPr>
          <w:i/>
        </w:rPr>
        <w:t>Outdoorsmen Adventures</w:t>
      </w:r>
      <w:r>
        <w:t>).</w:t>
      </w:r>
    </w:p>
  </w:footnote>
  <w:footnote w:id="45">
    <w:p w14:paraId="19CEAA20" w14:textId="2C2E3CE8" w:rsidR="00D332AF" w:rsidRPr="00D37256" w:rsidRDefault="00D332AF" w:rsidP="00E85CB1">
      <w:pPr>
        <w:pStyle w:val="FootnoteText"/>
        <w:jc w:val="left"/>
      </w:pPr>
      <w:r w:rsidRPr="00D37256">
        <w:rPr>
          <w:rStyle w:val="FootnoteReference"/>
        </w:rPr>
        <w:footnoteRef/>
      </w:r>
      <w:r w:rsidRPr="00D37256">
        <w:t xml:space="preserve"> </w:t>
      </w:r>
      <w:r w:rsidR="003771B3">
        <w:rPr>
          <w:i/>
          <w:szCs w:val="22"/>
        </w:rPr>
        <w:t>Id.</w:t>
      </w:r>
      <w:r w:rsidR="00606613">
        <w:rPr>
          <w:szCs w:val="22"/>
        </w:rPr>
        <w:t xml:space="preserve"> at</w:t>
      </w:r>
      <w:r>
        <w:t xml:space="preserve"> 1.</w:t>
      </w:r>
    </w:p>
  </w:footnote>
  <w:footnote w:id="46">
    <w:p w14:paraId="446C0DF4" w14:textId="44C54CEB" w:rsidR="004B2993" w:rsidRPr="00695543" w:rsidRDefault="004B2993" w:rsidP="00E85CB1">
      <w:pPr>
        <w:pStyle w:val="FootnoteText"/>
        <w:jc w:val="left"/>
      </w:pPr>
      <w:r w:rsidRPr="00D37256">
        <w:rPr>
          <w:rStyle w:val="FootnoteReference"/>
        </w:rPr>
        <w:footnoteRef/>
      </w:r>
      <w:r w:rsidRPr="00D37256">
        <w:t xml:space="preserve"> Co</w:t>
      </w:r>
      <w:r>
        <w:t>nsumer Groups Opposition at 12 (arguing that Outdoorsmen states that captioning would cost $11,700</w:t>
      </w:r>
      <w:r w:rsidR="00D64247">
        <w:t>.00</w:t>
      </w:r>
      <w:r>
        <w:t xml:space="preserve"> per year when the actual cost based on the quotes obtained would be $7,800</w:t>
      </w:r>
      <w:r w:rsidR="00D64247">
        <w:t>.00</w:t>
      </w:r>
      <w:r>
        <w:t xml:space="preserve"> per year).</w:t>
      </w:r>
      <w:r w:rsidR="00695543">
        <w:rPr>
          <w:i/>
        </w:rPr>
        <w:t xml:space="preserve">  See also </w:t>
      </w:r>
      <w:r w:rsidR="00695543" w:rsidRPr="003771B3">
        <w:t>n.</w:t>
      </w:r>
      <w:r w:rsidR="00145265">
        <w:t>55</w:t>
      </w:r>
      <w:r w:rsidR="00695543" w:rsidRPr="003771B3">
        <w:t xml:space="preserve">, </w:t>
      </w:r>
      <w:r w:rsidR="00145265">
        <w:rPr>
          <w:i/>
        </w:rPr>
        <w:t>infra</w:t>
      </w:r>
      <w:r w:rsidR="00695543">
        <w:t>.</w:t>
      </w:r>
      <w:r w:rsidR="00016076">
        <w:t xml:space="preserve">  </w:t>
      </w:r>
    </w:p>
  </w:footnote>
  <w:footnote w:id="47">
    <w:p w14:paraId="28613B68" w14:textId="049D90B2" w:rsidR="00D332AF" w:rsidRPr="00D37256" w:rsidRDefault="00D332AF" w:rsidP="00E85CB1">
      <w:pPr>
        <w:pStyle w:val="FootnoteText"/>
        <w:jc w:val="left"/>
      </w:pPr>
      <w:r w:rsidRPr="00D37256">
        <w:rPr>
          <w:rStyle w:val="FootnoteReference"/>
        </w:rPr>
        <w:footnoteRef/>
      </w:r>
      <w:r w:rsidRPr="00D37256">
        <w:t xml:space="preserve"> </w:t>
      </w:r>
      <w:r w:rsidR="001E0983">
        <w:rPr>
          <w:i/>
        </w:rPr>
        <w:t>Id.</w:t>
      </w:r>
      <w:r w:rsidR="004B2993">
        <w:t xml:space="preserve"> (arguing that one captioning provider “specifically states that it will ‘significantly discount’ its services for regular clients” but that Outdoorsmen did not document efforts to obtain a lower rate).</w:t>
      </w:r>
    </w:p>
  </w:footnote>
  <w:footnote w:id="48">
    <w:p w14:paraId="3530DDF2" w14:textId="20713B35" w:rsidR="00D332AF" w:rsidRPr="00D37256" w:rsidRDefault="00D332AF" w:rsidP="00E85CB1">
      <w:pPr>
        <w:pStyle w:val="FootnoteText"/>
        <w:jc w:val="left"/>
      </w:pPr>
      <w:r w:rsidRPr="00D37256">
        <w:rPr>
          <w:rStyle w:val="FootnoteReference"/>
        </w:rPr>
        <w:footnoteRef/>
      </w:r>
      <w:r w:rsidRPr="00D37256">
        <w:t xml:space="preserve"> </w:t>
      </w:r>
      <w:r w:rsidR="003771B3">
        <w:rPr>
          <w:i/>
        </w:rPr>
        <w:t>Id.</w:t>
      </w:r>
      <w:r w:rsidR="004B2993">
        <w:t xml:space="preserve"> at 13</w:t>
      </w:r>
      <w:r w:rsidRPr="00D37256">
        <w:t>.</w:t>
      </w:r>
    </w:p>
  </w:footnote>
  <w:footnote w:id="49">
    <w:p w14:paraId="3B3623BA" w14:textId="3355AA5F" w:rsidR="004B2993" w:rsidRDefault="004B2993" w:rsidP="00E85CB1">
      <w:pPr>
        <w:pStyle w:val="FootnoteText"/>
        <w:jc w:val="left"/>
      </w:pPr>
      <w:r>
        <w:rPr>
          <w:rStyle w:val="FootnoteReference"/>
        </w:rPr>
        <w:footnoteRef/>
      </w:r>
      <w:r>
        <w:t xml:space="preserve"> </w:t>
      </w:r>
      <w:r w:rsidR="003771B3">
        <w:rPr>
          <w:i/>
        </w:rPr>
        <w:t>Id.</w:t>
      </w:r>
    </w:p>
  </w:footnote>
  <w:footnote w:id="50">
    <w:p w14:paraId="00B601B4" w14:textId="3BAF09C2" w:rsidR="00D332AF" w:rsidRPr="00D332AF" w:rsidRDefault="00D332AF" w:rsidP="00E85CB1">
      <w:pPr>
        <w:pStyle w:val="FootnoteText"/>
        <w:jc w:val="left"/>
      </w:pPr>
      <w:r w:rsidRPr="00D332AF">
        <w:rPr>
          <w:rStyle w:val="FootnoteReference"/>
        </w:rPr>
        <w:footnoteRef/>
      </w:r>
      <w:r w:rsidRPr="00D332AF">
        <w:t xml:space="preserve"> </w:t>
      </w:r>
      <w:r w:rsidR="003771B3">
        <w:rPr>
          <w:i/>
        </w:rPr>
        <w:t>Id.</w:t>
      </w:r>
      <w:r>
        <w:t xml:space="preserve"> </w:t>
      </w:r>
    </w:p>
  </w:footnote>
  <w:footnote w:id="51">
    <w:p w14:paraId="71F0956C" w14:textId="43B6D283" w:rsidR="006C0A27" w:rsidRDefault="006C0A27" w:rsidP="00E85CB1">
      <w:pPr>
        <w:pStyle w:val="FootnoteText"/>
        <w:jc w:val="left"/>
      </w:pPr>
      <w:r>
        <w:rPr>
          <w:rStyle w:val="FootnoteReference"/>
        </w:rPr>
        <w:footnoteRef/>
      </w:r>
      <w:r>
        <w:t xml:space="preserve"> </w:t>
      </w:r>
      <w:r w:rsidR="003771B3">
        <w:rPr>
          <w:i/>
        </w:rPr>
        <w:t>Id.</w:t>
      </w:r>
      <w:r>
        <w:t xml:space="preserve"> </w:t>
      </w:r>
    </w:p>
  </w:footnote>
  <w:footnote w:id="52">
    <w:p w14:paraId="1F12919E" w14:textId="78C5E95A" w:rsidR="00D332AF" w:rsidRPr="00C7463B" w:rsidRDefault="00D332AF" w:rsidP="00E85CB1">
      <w:pPr>
        <w:pStyle w:val="FootnoteText"/>
        <w:jc w:val="left"/>
        <w:rPr>
          <w:i/>
        </w:rPr>
      </w:pPr>
      <w:r w:rsidRPr="00D37256">
        <w:rPr>
          <w:rStyle w:val="FootnoteReference"/>
        </w:rPr>
        <w:footnoteRef/>
      </w:r>
      <w:r w:rsidRPr="00D37256">
        <w:t xml:space="preserve"> </w:t>
      </w:r>
      <w:r w:rsidRPr="00C7463B">
        <w:rPr>
          <w:i/>
        </w:rPr>
        <w:t xml:space="preserve">See </w:t>
      </w:r>
      <w:r w:rsidR="00C6110F" w:rsidRPr="00C7463B">
        <w:t>¶¶</w:t>
      </w:r>
      <w:r w:rsidRPr="00C7463B">
        <w:t xml:space="preserve"> </w:t>
      </w:r>
      <w:r w:rsidR="00C7463B" w:rsidRPr="00C7463B">
        <w:t>9-</w:t>
      </w:r>
      <w:r w:rsidRPr="00C7463B">
        <w:t>1</w:t>
      </w:r>
      <w:r w:rsidR="00C6110F" w:rsidRPr="00C7463B">
        <w:t>0</w:t>
      </w:r>
      <w:r w:rsidR="00C7463B" w:rsidRPr="00C7463B">
        <w:t>,</w:t>
      </w:r>
      <w:r w:rsidRPr="00C7463B">
        <w:t xml:space="preserve"> </w:t>
      </w:r>
      <w:r w:rsidRPr="00C7463B">
        <w:rPr>
          <w:i/>
        </w:rPr>
        <w:t>supra.</w:t>
      </w:r>
    </w:p>
  </w:footnote>
  <w:footnote w:id="53">
    <w:p w14:paraId="3172CE8B" w14:textId="518C9A41" w:rsidR="00837518" w:rsidRPr="00837518" w:rsidRDefault="00837518">
      <w:pPr>
        <w:pStyle w:val="FootnoteText"/>
      </w:pPr>
      <w:r>
        <w:rPr>
          <w:rStyle w:val="FootnoteReference"/>
        </w:rPr>
        <w:footnoteRef/>
      </w:r>
      <w:r>
        <w:t xml:space="preserve"> </w:t>
      </w:r>
      <w:r w:rsidRPr="00D64247">
        <w:rPr>
          <w:i/>
        </w:rPr>
        <w:t>See</w:t>
      </w:r>
      <w:r>
        <w:rPr>
          <w:i/>
        </w:rPr>
        <w:t xml:space="preserve"> </w:t>
      </w:r>
      <w:r>
        <w:t xml:space="preserve">¶ 12, </w:t>
      </w:r>
      <w:r w:rsidRPr="00695543">
        <w:rPr>
          <w:i/>
        </w:rPr>
        <w:t>supra</w:t>
      </w:r>
      <w:r>
        <w:t>.</w:t>
      </w:r>
    </w:p>
  </w:footnote>
  <w:footnote w:id="54">
    <w:p w14:paraId="7BC7B9A7" w14:textId="3E811342" w:rsidR="000419C4" w:rsidRPr="000419C4" w:rsidRDefault="000419C4" w:rsidP="00E85CB1">
      <w:pPr>
        <w:pStyle w:val="FootnoteText"/>
        <w:jc w:val="left"/>
      </w:pPr>
      <w:r w:rsidRPr="00D64247">
        <w:rPr>
          <w:rStyle w:val="FootnoteReference"/>
        </w:rPr>
        <w:footnoteRef/>
      </w:r>
      <w:r w:rsidRPr="00D64247">
        <w:t xml:space="preserve"> </w:t>
      </w:r>
      <w:r w:rsidRPr="00D64247">
        <w:rPr>
          <w:i/>
        </w:rPr>
        <w:t>See</w:t>
      </w:r>
      <w:r w:rsidR="00695543">
        <w:rPr>
          <w:i/>
        </w:rPr>
        <w:t xml:space="preserve"> </w:t>
      </w:r>
      <w:r w:rsidR="00837518" w:rsidRPr="00D64247">
        <w:rPr>
          <w:i/>
        </w:rPr>
        <w:t>First Lutheran Church of Albert Lea; Petition for Exemption from the Closed Captioning Requirements</w:t>
      </w:r>
      <w:r w:rsidR="00837518" w:rsidRPr="00D64247">
        <w:t>, CG</w:t>
      </w:r>
      <w:r w:rsidR="00837518">
        <w:t>B</w:t>
      </w:r>
      <w:r w:rsidR="00837518" w:rsidRPr="00D64247">
        <w:t xml:space="preserve">-CC-0143, CG Docket No. 06-181, Memorandum Option and Order, </w:t>
      </w:r>
      <w:r w:rsidR="00837518" w:rsidRPr="00D64247">
        <w:rPr>
          <w:iCs/>
        </w:rPr>
        <w:t>29 FCC Rcd 9326,</w:t>
      </w:r>
      <w:r w:rsidR="00837518">
        <w:rPr>
          <w:iCs/>
        </w:rPr>
        <w:t xml:space="preserve"> 9333,</w:t>
      </w:r>
      <w:r w:rsidR="00837518" w:rsidRPr="00D64247">
        <w:rPr>
          <w:iCs/>
        </w:rPr>
        <w:t xml:space="preserve"> n.</w:t>
      </w:r>
      <w:r w:rsidR="00837518">
        <w:rPr>
          <w:iCs/>
        </w:rPr>
        <w:t>63</w:t>
      </w:r>
      <w:r w:rsidR="00DD7A7A">
        <w:rPr>
          <w:iCs/>
        </w:rPr>
        <w:t xml:space="preserve"> (CGB 2014) (</w:t>
      </w:r>
      <w:r w:rsidR="00DD7A7A">
        <w:rPr>
          <w:i/>
          <w:iCs/>
        </w:rPr>
        <w:t>First Lutheran Church of Albert Lea</w:t>
      </w:r>
      <w:r w:rsidR="00DD7A7A" w:rsidRPr="00590E21">
        <w:rPr>
          <w:iCs/>
        </w:rPr>
        <w:t>)</w:t>
      </w:r>
      <w:r w:rsidR="00837518" w:rsidRPr="00D64247">
        <w:t>.</w:t>
      </w:r>
    </w:p>
  </w:footnote>
  <w:footnote w:id="55">
    <w:p w14:paraId="5F89DFB7" w14:textId="1E5FC3BE" w:rsidR="000419C4" w:rsidRPr="001108BA" w:rsidRDefault="000419C4" w:rsidP="00E85CB1">
      <w:pPr>
        <w:autoSpaceDE w:val="0"/>
        <w:autoSpaceDN w:val="0"/>
        <w:adjustRightInd w:val="0"/>
        <w:spacing w:after="120"/>
        <w:rPr>
          <w:sz w:val="20"/>
        </w:rPr>
      </w:pPr>
      <w:r w:rsidRPr="00695543">
        <w:rPr>
          <w:rStyle w:val="FootnoteReference"/>
          <w:sz w:val="20"/>
        </w:rPr>
        <w:footnoteRef/>
      </w:r>
      <w:r w:rsidRPr="00695543">
        <w:rPr>
          <w:sz w:val="20"/>
        </w:rPr>
        <w:t xml:space="preserve"> </w:t>
      </w:r>
      <w:r w:rsidR="001108BA" w:rsidRPr="00695543">
        <w:rPr>
          <w:i/>
          <w:sz w:val="20"/>
        </w:rPr>
        <w:t xml:space="preserve">See </w:t>
      </w:r>
      <w:r w:rsidR="007F2B26">
        <w:rPr>
          <w:i/>
          <w:sz w:val="20"/>
        </w:rPr>
        <w:t>id.</w:t>
      </w:r>
      <w:r w:rsidR="00695543" w:rsidRPr="00695543">
        <w:rPr>
          <w:iCs/>
          <w:sz w:val="20"/>
        </w:rPr>
        <w:t xml:space="preserve"> (citing </w:t>
      </w:r>
      <w:r w:rsidR="001108BA" w:rsidRPr="00695543">
        <w:rPr>
          <w:i/>
          <w:iCs/>
          <w:sz w:val="20"/>
        </w:rPr>
        <w:t>Anglers</w:t>
      </w:r>
      <w:r w:rsidR="001108BA" w:rsidRPr="001108BA">
        <w:rPr>
          <w:i/>
          <w:iCs/>
          <w:sz w:val="20"/>
        </w:rPr>
        <w:t xml:space="preserve"> Reversal </w:t>
      </w:r>
      <w:r w:rsidR="008D2444">
        <w:rPr>
          <w:i/>
          <w:iCs/>
          <w:sz w:val="20"/>
        </w:rPr>
        <w:t>MO&amp;O</w:t>
      </w:r>
      <w:r w:rsidR="001108BA" w:rsidRPr="001108BA">
        <w:rPr>
          <w:sz w:val="20"/>
        </w:rPr>
        <w:t>, 26 FCC Rcd at 14955-56, ¶ 28, n.101</w:t>
      </w:r>
      <w:r w:rsidR="008D2444">
        <w:rPr>
          <w:sz w:val="20"/>
        </w:rPr>
        <w:t>)</w:t>
      </w:r>
      <w:r w:rsidRPr="001108BA">
        <w:rPr>
          <w:sz w:val="20"/>
        </w:rPr>
        <w:t>.  Additionally, we are not persuaded by Consumer Groups’ specific argument that Outdoorsmen should have documented efforts to obtain a lower rate from Video Caption Corporation</w:t>
      </w:r>
      <w:r w:rsidR="00695543">
        <w:rPr>
          <w:sz w:val="20"/>
        </w:rPr>
        <w:t xml:space="preserve">.  </w:t>
      </w:r>
      <w:r w:rsidR="00695543" w:rsidRPr="00695543">
        <w:rPr>
          <w:i/>
          <w:sz w:val="20"/>
        </w:rPr>
        <w:t>See</w:t>
      </w:r>
      <w:r w:rsidR="00695543">
        <w:rPr>
          <w:sz w:val="20"/>
        </w:rPr>
        <w:t xml:space="preserve"> ¶ 12, </w:t>
      </w:r>
      <w:r w:rsidR="00695543" w:rsidRPr="003771B3">
        <w:rPr>
          <w:sz w:val="20"/>
        </w:rPr>
        <w:t xml:space="preserve">n.46, </w:t>
      </w:r>
      <w:r w:rsidR="00695543" w:rsidRPr="003771B3">
        <w:rPr>
          <w:i/>
          <w:sz w:val="20"/>
        </w:rPr>
        <w:t>supra</w:t>
      </w:r>
      <w:r w:rsidR="00695543">
        <w:rPr>
          <w:sz w:val="20"/>
        </w:rPr>
        <w:t>.</w:t>
      </w:r>
      <w:r w:rsidRPr="001108BA">
        <w:rPr>
          <w:sz w:val="20"/>
        </w:rPr>
        <w:t xml:space="preserve">  </w:t>
      </w:r>
      <w:r w:rsidR="001108BA">
        <w:rPr>
          <w:sz w:val="20"/>
        </w:rPr>
        <w:t>Video Caption Corporation states</w:t>
      </w:r>
      <w:r w:rsidRPr="001108BA">
        <w:rPr>
          <w:sz w:val="20"/>
        </w:rPr>
        <w:t xml:space="preserve"> that it would “significantly discount [its] rates </w:t>
      </w:r>
      <w:r w:rsidRPr="001108BA">
        <w:rPr>
          <w:i/>
          <w:sz w:val="20"/>
        </w:rPr>
        <w:t>for faster turnarounds and other services</w:t>
      </w:r>
      <w:r w:rsidRPr="001108BA">
        <w:rPr>
          <w:sz w:val="20"/>
        </w:rPr>
        <w:t>,” but</w:t>
      </w:r>
      <w:r w:rsidR="00D150E9" w:rsidRPr="001108BA">
        <w:rPr>
          <w:sz w:val="20"/>
        </w:rPr>
        <w:t xml:space="preserve"> does not state that it will provide a discount</w:t>
      </w:r>
      <w:r w:rsidRPr="001108BA">
        <w:rPr>
          <w:sz w:val="20"/>
        </w:rPr>
        <w:t xml:space="preserve"> for closed captioning service</w:t>
      </w:r>
      <w:r w:rsidR="00D150E9" w:rsidRPr="001108BA">
        <w:rPr>
          <w:sz w:val="20"/>
        </w:rPr>
        <w:t xml:space="preserve"> itself</w:t>
      </w:r>
      <w:r w:rsidRPr="001108BA">
        <w:rPr>
          <w:sz w:val="20"/>
        </w:rPr>
        <w:t xml:space="preserve">.  </w:t>
      </w:r>
      <w:r w:rsidRPr="001108BA">
        <w:rPr>
          <w:i/>
          <w:sz w:val="20"/>
        </w:rPr>
        <w:t xml:space="preserve">See </w:t>
      </w:r>
      <w:r w:rsidRPr="001108BA">
        <w:rPr>
          <w:sz w:val="20"/>
        </w:rPr>
        <w:t>October 2013 Petition Supplement at 10 (emphasis added).</w:t>
      </w:r>
    </w:p>
  </w:footnote>
  <w:footnote w:id="56">
    <w:p w14:paraId="1A8E67AE" w14:textId="2E8D0A0C" w:rsidR="00695543" w:rsidRPr="00695543" w:rsidRDefault="00695543" w:rsidP="00016076">
      <w:pPr>
        <w:pStyle w:val="FootnoteText"/>
        <w:jc w:val="left"/>
      </w:pPr>
      <w:r>
        <w:rPr>
          <w:rStyle w:val="FootnoteReference"/>
        </w:rPr>
        <w:footnoteRef/>
      </w:r>
      <w:r>
        <w:t xml:space="preserve"> </w:t>
      </w:r>
      <w:r>
        <w:rPr>
          <w:i/>
        </w:rPr>
        <w:t xml:space="preserve">See </w:t>
      </w:r>
      <w:r>
        <w:t>¶ 12, n.</w:t>
      </w:r>
      <w:r w:rsidRPr="003771B3">
        <w:t>45</w:t>
      </w:r>
      <w:r>
        <w:t xml:space="preserve">, </w:t>
      </w:r>
      <w:r w:rsidRPr="00695543">
        <w:rPr>
          <w:i/>
        </w:rPr>
        <w:t>supra</w:t>
      </w:r>
      <w:r>
        <w:t>.</w:t>
      </w:r>
      <w:r w:rsidR="00016076">
        <w:t xml:space="preserve">  </w:t>
      </w:r>
      <w:r w:rsidR="00FA7124">
        <w:t xml:space="preserve">Outdoorsmen’s second closed captioning quote, which came from </w:t>
      </w:r>
      <w:r w:rsidR="00FA7124">
        <w:rPr>
          <w:szCs w:val="22"/>
        </w:rPr>
        <w:t xml:space="preserve">VITAC, indicates a cost of $150.00 to provide roll-up captions, $200.00 to provide centered pop on captions, or $300.00 to provide pop on captions for a 30-minute program.  </w:t>
      </w:r>
      <w:r w:rsidR="00FA7124" w:rsidRPr="00DE4606">
        <w:rPr>
          <w:i/>
          <w:szCs w:val="22"/>
        </w:rPr>
        <w:t>See</w:t>
      </w:r>
      <w:r w:rsidR="00FA7124">
        <w:rPr>
          <w:szCs w:val="22"/>
        </w:rPr>
        <w:t xml:space="preserve"> </w:t>
      </w:r>
      <w:r w:rsidR="00FA7124">
        <w:t>October 2013 Petition Supplement at</w:t>
      </w:r>
      <w:r w:rsidR="00FA7124">
        <w:rPr>
          <w:szCs w:val="22"/>
        </w:rPr>
        <w:t xml:space="preserve"> 9.  We agree with Consumer Groups that this differs from the total annual estimate given by Outdoorsmen of $</w:t>
      </w:r>
      <w:r w:rsidR="00145265">
        <w:rPr>
          <w:szCs w:val="22"/>
        </w:rPr>
        <w:t>11,700.00</w:t>
      </w:r>
      <w:r w:rsidR="00FA7124">
        <w:rPr>
          <w:szCs w:val="22"/>
        </w:rPr>
        <w:t>.  At $150.00 per program, the annual cost to caption 52 programs would be $7,800.00; at $200</w:t>
      </w:r>
      <w:r w:rsidR="00145265">
        <w:rPr>
          <w:szCs w:val="22"/>
        </w:rPr>
        <w:t>.00</w:t>
      </w:r>
      <w:r w:rsidR="00FA7124">
        <w:rPr>
          <w:szCs w:val="22"/>
        </w:rPr>
        <w:t xml:space="preserve"> per program, the annual cost to caption 52 programs would be $10,400.00; and at $300.00 per program, the annual cost to caption 52 programs would be $15,600.00.</w:t>
      </w:r>
      <w:r w:rsidR="00145265">
        <w:rPr>
          <w:szCs w:val="22"/>
        </w:rPr>
        <w:t xml:space="preserve">  </w:t>
      </w:r>
      <w:r w:rsidR="00145265">
        <w:rPr>
          <w:i/>
        </w:rPr>
        <w:t>See also</w:t>
      </w:r>
      <w:r w:rsidR="00145265">
        <w:t xml:space="preserve"> n.33, </w:t>
      </w:r>
      <w:r w:rsidR="00145265" w:rsidRPr="00695543">
        <w:rPr>
          <w:i/>
        </w:rPr>
        <w:t>supra</w:t>
      </w:r>
      <w:r w:rsidR="00145265">
        <w:t xml:space="preserve">.  </w:t>
      </w:r>
    </w:p>
  </w:footnote>
  <w:footnote w:id="57">
    <w:p w14:paraId="4A9FEB87" w14:textId="1E1AFC9E" w:rsidR="00D150E9" w:rsidRPr="00D150E9" w:rsidRDefault="00D150E9" w:rsidP="00E85CB1">
      <w:pPr>
        <w:pStyle w:val="FootnoteText"/>
        <w:jc w:val="left"/>
      </w:pPr>
      <w:r>
        <w:rPr>
          <w:rStyle w:val="FootnoteReference"/>
        </w:rPr>
        <w:footnoteRef/>
      </w:r>
      <w:r>
        <w:t xml:space="preserve"> </w:t>
      </w:r>
      <w:r>
        <w:rPr>
          <w:i/>
        </w:rPr>
        <w:t xml:space="preserve">See </w:t>
      </w:r>
      <w:r w:rsidRPr="00C7463B">
        <w:t>¶</w:t>
      </w:r>
      <w:r>
        <w:t xml:space="preserve"> 8, </w:t>
      </w:r>
      <w:r>
        <w:rPr>
          <w:i/>
        </w:rPr>
        <w:t>supra</w:t>
      </w:r>
    </w:p>
  </w:footnote>
  <w:footnote w:id="58">
    <w:p w14:paraId="2ACCF43B" w14:textId="27608EC5" w:rsidR="00695543" w:rsidRDefault="00695543">
      <w:pPr>
        <w:pStyle w:val="FootnoteText"/>
      </w:pPr>
      <w:r>
        <w:rPr>
          <w:rStyle w:val="FootnoteReference"/>
        </w:rPr>
        <w:footnoteRef/>
      </w:r>
      <w:r>
        <w:t xml:space="preserve"> </w:t>
      </w:r>
      <w:r>
        <w:rPr>
          <w:i/>
        </w:rPr>
        <w:t xml:space="preserve">See </w:t>
      </w:r>
      <w:r>
        <w:t xml:space="preserve">¶ 12, </w:t>
      </w:r>
      <w:r w:rsidRPr="00695543">
        <w:rPr>
          <w:i/>
        </w:rPr>
        <w:t>supra</w:t>
      </w:r>
      <w:r>
        <w:t>.</w:t>
      </w:r>
    </w:p>
  </w:footnote>
  <w:footnote w:id="59">
    <w:p w14:paraId="5F8E4E29" w14:textId="1C1EA2E6" w:rsidR="00D150E9" w:rsidRDefault="00D150E9" w:rsidP="00E85CB1">
      <w:pPr>
        <w:pStyle w:val="FootnoteText"/>
        <w:jc w:val="left"/>
      </w:pPr>
      <w:r>
        <w:rPr>
          <w:rStyle w:val="FootnoteReference"/>
        </w:rPr>
        <w:footnoteRef/>
      </w:r>
      <w:r w:rsidR="00C3785E" w:rsidRPr="00C3785E">
        <w:rPr>
          <w:i/>
        </w:rPr>
        <w:t xml:space="preserve"> </w:t>
      </w:r>
      <w:r w:rsidR="00C3785E">
        <w:rPr>
          <w:i/>
        </w:rPr>
        <w:t xml:space="preserve">See </w:t>
      </w:r>
      <w:r w:rsidR="00C3785E">
        <w:t xml:space="preserve">¶ 11, </w:t>
      </w:r>
      <w:r w:rsidR="00C3785E" w:rsidRPr="00695543">
        <w:rPr>
          <w:i/>
        </w:rPr>
        <w:t>supra</w:t>
      </w:r>
      <w:r>
        <w:t>.</w:t>
      </w:r>
    </w:p>
  </w:footnote>
  <w:footnote w:id="60">
    <w:p w14:paraId="56C63E58" w14:textId="281144BB" w:rsidR="00C7463B" w:rsidRDefault="00C7463B" w:rsidP="00E85CB1">
      <w:pPr>
        <w:autoSpaceDE w:val="0"/>
        <w:autoSpaceDN w:val="0"/>
        <w:adjustRightInd w:val="0"/>
        <w:spacing w:after="120"/>
      </w:pPr>
      <w:r w:rsidRPr="00C7463B">
        <w:rPr>
          <w:rStyle w:val="FootnoteReference"/>
          <w:sz w:val="20"/>
        </w:rPr>
        <w:footnoteRef/>
      </w:r>
      <w:r w:rsidRPr="00C7463B">
        <w:rPr>
          <w:sz w:val="20"/>
        </w:rPr>
        <w:t xml:space="preserve"> </w:t>
      </w:r>
      <w:r w:rsidRPr="00C7463B">
        <w:rPr>
          <w:i/>
          <w:iCs/>
          <w:sz w:val="20"/>
        </w:rPr>
        <w:t>See, e.g., The Wild Outdoors, Video Programming Accessibility, Petition for Waiver of Closed Captioning</w:t>
      </w:r>
      <w:r w:rsidR="00CD4BFA">
        <w:rPr>
          <w:i/>
          <w:iCs/>
          <w:sz w:val="20"/>
        </w:rPr>
        <w:t xml:space="preserve"> </w:t>
      </w:r>
      <w:r w:rsidRPr="00C7463B">
        <w:rPr>
          <w:i/>
          <w:iCs/>
          <w:sz w:val="20"/>
        </w:rPr>
        <w:t>Requirements</w:t>
      </w:r>
      <w:r w:rsidRPr="00C7463B">
        <w:rPr>
          <w:sz w:val="20"/>
        </w:rPr>
        <w:t>, Memorandum Opinion and Order, 20 FCC Rcd 11873, 11874, ¶ 3 (MB 2005) (</w:t>
      </w:r>
      <w:r w:rsidRPr="00C7463B">
        <w:rPr>
          <w:i/>
          <w:iCs/>
          <w:sz w:val="20"/>
        </w:rPr>
        <w:t>Wild Outdoors 2005</w:t>
      </w:r>
      <w:r w:rsidRPr="00C7463B">
        <w:rPr>
          <w:sz w:val="20"/>
        </w:rPr>
        <w:t>);</w:t>
      </w:r>
      <w:r w:rsidR="00CD4BFA">
        <w:rPr>
          <w:sz w:val="20"/>
        </w:rPr>
        <w:t xml:space="preserve"> </w:t>
      </w:r>
      <w:r w:rsidRPr="00C7463B">
        <w:rPr>
          <w:i/>
          <w:iCs/>
          <w:sz w:val="20"/>
        </w:rPr>
        <w:t>Awakening Ministries</w:t>
      </w:r>
      <w:r w:rsidRPr="00C7463B">
        <w:rPr>
          <w:sz w:val="20"/>
        </w:rPr>
        <w:t xml:space="preserve">, </w:t>
      </w:r>
      <w:r w:rsidRPr="00C7463B">
        <w:rPr>
          <w:i/>
          <w:iCs/>
          <w:sz w:val="20"/>
        </w:rPr>
        <w:t>Video Programming Accessibility, Petition for Waiver of Closed Captioning Requirements</w:t>
      </w:r>
      <w:r w:rsidRPr="00C7463B">
        <w:rPr>
          <w:sz w:val="20"/>
        </w:rPr>
        <w:t>,</w:t>
      </w:r>
      <w:r w:rsidR="00CD4BFA">
        <w:rPr>
          <w:sz w:val="20"/>
        </w:rPr>
        <w:t xml:space="preserve"> </w:t>
      </w:r>
      <w:r w:rsidRPr="00C7463B">
        <w:rPr>
          <w:sz w:val="20"/>
        </w:rPr>
        <w:t>Memorandum Opinion and Order, 20 FCC Rcd 10740, 10741, ¶ 4 (MB 2005)</w:t>
      </w:r>
      <w:r w:rsidR="00E55F7B">
        <w:rPr>
          <w:sz w:val="20"/>
        </w:rPr>
        <w:t xml:space="preserve">.  </w:t>
      </w:r>
      <w:r w:rsidR="00E55F7B" w:rsidRPr="00E55F7B">
        <w:rPr>
          <w:i/>
          <w:sz w:val="20"/>
        </w:rPr>
        <w:t>S</w:t>
      </w:r>
      <w:r w:rsidRPr="00C7463B">
        <w:rPr>
          <w:i/>
          <w:iCs/>
          <w:sz w:val="20"/>
        </w:rPr>
        <w:t>ee also Anglers Reversal MO&amp;O</w:t>
      </w:r>
      <w:r w:rsidRPr="00C7463B">
        <w:rPr>
          <w:sz w:val="20"/>
        </w:rPr>
        <w:t>,</w:t>
      </w:r>
      <w:r w:rsidR="00CD4BFA">
        <w:rPr>
          <w:sz w:val="20"/>
        </w:rPr>
        <w:t xml:space="preserve"> </w:t>
      </w:r>
      <w:r w:rsidRPr="00C7463B">
        <w:rPr>
          <w:sz w:val="20"/>
        </w:rPr>
        <w:t>26 FCC Rcd at 14953, ¶ 23.</w:t>
      </w:r>
    </w:p>
  </w:footnote>
  <w:footnote w:id="61">
    <w:p w14:paraId="37D72E7A" w14:textId="38AD4C28" w:rsidR="00CD4BFA" w:rsidRPr="00CD4BFA" w:rsidRDefault="00CD4BFA" w:rsidP="00E85CB1">
      <w:pPr>
        <w:autoSpaceDE w:val="0"/>
        <w:autoSpaceDN w:val="0"/>
        <w:adjustRightInd w:val="0"/>
        <w:spacing w:after="120"/>
        <w:rPr>
          <w:sz w:val="20"/>
        </w:rPr>
      </w:pPr>
      <w:r>
        <w:rPr>
          <w:rStyle w:val="FootnoteReference"/>
        </w:rPr>
        <w:footnoteRef/>
      </w:r>
      <w:r>
        <w:t xml:space="preserve"> </w:t>
      </w:r>
      <w:r w:rsidRPr="00CD4BFA">
        <w:rPr>
          <w:i/>
          <w:iCs/>
          <w:sz w:val="20"/>
        </w:rPr>
        <w:t>Closed Captioning Report and Order</w:t>
      </w:r>
      <w:r w:rsidRPr="00CD4BFA">
        <w:rPr>
          <w:sz w:val="20"/>
        </w:rPr>
        <w:t xml:space="preserve">, 13 FCC Rcd at 3366, ¶ 205, </w:t>
      </w:r>
      <w:r w:rsidRPr="00CD4BFA">
        <w:rPr>
          <w:i/>
          <w:iCs/>
          <w:sz w:val="20"/>
        </w:rPr>
        <w:t>quoted in Anglers Reversal MO&amp;O</w:t>
      </w:r>
      <w:r w:rsidRPr="00CD4BFA">
        <w:rPr>
          <w:sz w:val="20"/>
        </w:rPr>
        <w:t>, 26 FCC</w:t>
      </w:r>
      <w:r>
        <w:rPr>
          <w:sz w:val="20"/>
        </w:rPr>
        <w:t xml:space="preserve"> </w:t>
      </w:r>
      <w:r w:rsidRPr="00CD4BFA">
        <w:rPr>
          <w:sz w:val="20"/>
        </w:rPr>
        <w:t>Rcd at 14952, ¶ 2</w:t>
      </w:r>
      <w:r w:rsidR="008D2444">
        <w:rPr>
          <w:sz w:val="20"/>
        </w:rPr>
        <w:t>2</w:t>
      </w:r>
      <w:r w:rsidR="00DC4CF4">
        <w:rPr>
          <w:sz w:val="20"/>
        </w:rPr>
        <w:t>.</w:t>
      </w:r>
      <w:r w:rsidR="008D2444">
        <w:rPr>
          <w:sz w:val="20"/>
        </w:rPr>
        <w:t xml:space="preserve"> </w:t>
      </w:r>
      <w:r w:rsidR="00DC4CF4">
        <w:rPr>
          <w:sz w:val="20"/>
        </w:rPr>
        <w:t xml:space="preserve"> </w:t>
      </w:r>
      <w:r w:rsidR="00DC4CF4">
        <w:rPr>
          <w:i/>
          <w:sz w:val="20"/>
        </w:rPr>
        <w:t>S</w:t>
      </w:r>
      <w:r w:rsidRPr="00CD4BFA">
        <w:rPr>
          <w:i/>
          <w:iCs/>
          <w:sz w:val="20"/>
        </w:rPr>
        <w:t>ee also, e.g., Outland Sports, Inc., Video Programming Accessibility, Petition for Waiver of</w:t>
      </w:r>
      <w:r>
        <w:rPr>
          <w:i/>
          <w:iCs/>
          <w:sz w:val="20"/>
        </w:rPr>
        <w:t xml:space="preserve"> </w:t>
      </w:r>
      <w:r w:rsidRPr="00CD4BFA">
        <w:rPr>
          <w:i/>
          <w:iCs/>
          <w:sz w:val="20"/>
        </w:rPr>
        <w:t>Closed Captioning Requirements</w:t>
      </w:r>
      <w:r w:rsidRPr="00CD4BFA">
        <w:rPr>
          <w:sz w:val="20"/>
        </w:rPr>
        <w:t>, Memorandum Opinion and Order, 16 FCC Rcd 13605, 13609, ¶ 12 (Cable</w:t>
      </w:r>
      <w:r>
        <w:rPr>
          <w:sz w:val="20"/>
        </w:rPr>
        <w:t xml:space="preserve"> </w:t>
      </w:r>
      <w:r w:rsidRPr="00CD4BFA">
        <w:rPr>
          <w:sz w:val="20"/>
        </w:rPr>
        <w:t xml:space="preserve">Services Bureau 2001) (granting an exemption for one year); </w:t>
      </w:r>
      <w:r w:rsidRPr="00CD4BFA">
        <w:rPr>
          <w:i/>
          <w:iCs/>
          <w:sz w:val="20"/>
        </w:rPr>
        <w:t>Wild Outdoors 2001</w:t>
      </w:r>
      <w:r w:rsidRPr="00CD4BFA">
        <w:rPr>
          <w:sz w:val="20"/>
        </w:rPr>
        <w:t>, 16 FCC Rcd 13611 (one year);</w:t>
      </w:r>
      <w:r>
        <w:rPr>
          <w:sz w:val="20"/>
        </w:rPr>
        <w:t xml:space="preserve"> </w:t>
      </w:r>
      <w:r w:rsidRPr="00CD4BFA">
        <w:rPr>
          <w:i/>
          <w:iCs/>
          <w:sz w:val="20"/>
        </w:rPr>
        <w:t>WDLP Broadcasting Co, LLC</w:t>
      </w:r>
      <w:r w:rsidRPr="00CD4BFA">
        <w:rPr>
          <w:sz w:val="20"/>
        </w:rPr>
        <w:t xml:space="preserve">, </w:t>
      </w:r>
      <w:r w:rsidRPr="00CD4BFA">
        <w:rPr>
          <w:i/>
          <w:iCs/>
          <w:sz w:val="20"/>
        </w:rPr>
        <w:t>Video Programming Accessibility, Petition for Waiver of Closed Captioning</w:t>
      </w:r>
      <w:r>
        <w:rPr>
          <w:i/>
          <w:iCs/>
          <w:sz w:val="20"/>
        </w:rPr>
        <w:t xml:space="preserve"> </w:t>
      </w:r>
      <w:r w:rsidRPr="00CD4BFA">
        <w:rPr>
          <w:i/>
          <w:iCs/>
          <w:sz w:val="20"/>
        </w:rPr>
        <w:t>Requirements</w:t>
      </w:r>
      <w:r w:rsidRPr="00CD4BFA">
        <w:rPr>
          <w:sz w:val="20"/>
        </w:rPr>
        <w:t>, Memorandum Opinion and Order, 20 FCC Rcd 13531 (MB 2005) (three years)</w:t>
      </w:r>
      <w:r w:rsidR="00E55F7B">
        <w:rPr>
          <w:sz w:val="20"/>
        </w:rPr>
        <w:t xml:space="preserve">.  </w:t>
      </w:r>
      <w:r w:rsidR="00E55F7B" w:rsidRPr="00E55F7B">
        <w:rPr>
          <w:i/>
          <w:sz w:val="20"/>
        </w:rPr>
        <w:t>S</w:t>
      </w:r>
      <w:r w:rsidR="00695543">
        <w:rPr>
          <w:i/>
          <w:iCs/>
          <w:sz w:val="20"/>
        </w:rPr>
        <w:t xml:space="preserve">ee also </w:t>
      </w:r>
      <w:r w:rsidRPr="00CD4BFA">
        <w:rPr>
          <w:i/>
          <w:iCs/>
          <w:sz w:val="20"/>
        </w:rPr>
        <w:t>Anglers</w:t>
      </w:r>
      <w:r>
        <w:rPr>
          <w:i/>
          <w:iCs/>
          <w:sz w:val="20"/>
        </w:rPr>
        <w:t xml:space="preserve"> </w:t>
      </w:r>
      <w:r w:rsidRPr="00CD4BFA">
        <w:rPr>
          <w:i/>
          <w:iCs/>
          <w:sz w:val="20"/>
        </w:rPr>
        <w:t>Reversal MO&amp;O</w:t>
      </w:r>
      <w:r w:rsidRPr="00CD4BFA">
        <w:rPr>
          <w:sz w:val="20"/>
        </w:rPr>
        <w:t>, 26 FCC Rcd at 14953, ¶ 23.</w:t>
      </w:r>
    </w:p>
  </w:footnote>
  <w:footnote w:id="62">
    <w:p w14:paraId="7C2A4F6B" w14:textId="5CE31BFE" w:rsidR="00CD4BFA" w:rsidRDefault="00CD4BFA" w:rsidP="00E85CB1">
      <w:pPr>
        <w:autoSpaceDE w:val="0"/>
        <w:autoSpaceDN w:val="0"/>
        <w:adjustRightInd w:val="0"/>
        <w:spacing w:after="120"/>
      </w:pPr>
      <w:r w:rsidRPr="00CD4BFA">
        <w:rPr>
          <w:rStyle w:val="FootnoteReference"/>
          <w:sz w:val="20"/>
        </w:rPr>
        <w:footnoteRef/>
      </w:r>
      <w:r w:rsidRPr="00CD4BFA">
        <w:rPr>
          <w:sz w:val="20"/>
        </w:rPr>
        <w:t xml:space="preserve"> </w:t>
      </w:r>
      <w:r w:rsidRPr="00CD4BFA">
        <w:rPr>
          <w:i/>
          <w:iCs/>
          <w:sz w:val="20"/>
        </w:rPr>
        <w:t>Closed Captioning Reconsideration Order</w:t>
      </w:r>
      <w:r w:rsidRPr="00CD4BFA">
        <w:rPr>
          <w:sz w:val="20"/>
        </w:rPr>
        <w:t>, 13 FCC Rcd at 20022, ¶ 112 (stating also that “[w]hile a specific time</w:t>
      </w:r>
      <w:r>
        <w:rPr>
          <w:sz w:val="20"/>
        </w:rPr>
        <w:t xml:space="preserve"> </w:t>
      </w:r>
      <w:r w:rsidRPr="00CD4BFA">
        <w:rPr>
          <w:sz w:val="20"/>
        </w:rPr>
        <w:t xml:space="preserve">limit may be appropriate for some cases, a longer or shorter period may be appropriate in others”), </w:t>
      </w:r>
      <w:r w:rsidRPr="00CD4BFA">
        <w:rPr>
          <w:i/>
          <w:iCs/>
          <w:sz w:val="20"/>
        </w:rPr>
        <w:t>quoted in Anglers</w:t>
      </w:r>
      <w:r>
        <w:rPr>
          <w:i/>
          <w:iCs/>
          <w:sz w:val="20"/>
        </w:rPr>
        <w:t xml:space="preserve"> Reversal </w:t>
      </w:r>
      <w:r w:rsidRPr="00CD4BFA">
        <w:rPr>
          <w:i/>
          <w:iCs/>
          <w:sz w:val="20"/>
        </w:rPr>
        <w:t>MO&amp;O</w:t>
      </w:r>
      <w:r w:rsidRPr="00CD4BFA">
        <w:rPr>
          <w:sz w:val="20"/>
        </w:rPr>
        <w:t>,</w:t>
      </w:r>
      <w:r w:rsidR="008D2444">
        <w:rPr>
          <w:sz w:val="20"/>
        </w:rPr>
        <w:t xml:space="preserve"> 26 FCC Rcd at 14952, ¶ 22 n.78</w:t>
      </w:r>
      <w:r w:rsidR="00E55F7B">
        <w:rPr>
          <w:sz w:val="20"/>
        </w:rPr>
        <w:t xml:space="preserve">.  </w:t>
      </w:r>
      <w:r w:rsidR="00E55F7B" w:rsidRPr="00E55F7B">
        <w:rPr>
          <w:i/>
          <w:sz w:val="20"/>
        </w:rPr>
        <w:t>S</w:t>
      </w:r>
      <w:r w:rsidRPr="00CD4BFA">
        <w:rPr>
          <w:i/>
          <w:iCs/>
          <w:sz w:val="20"/>
        </w:rPr>
        <w:t xml:space="preserve">ee also </w:t>
      </w:r>
      <w:r w:rsidRPr="00CD4BFA">
        <w:rPr>
          <w:sz w:val="20"/>
        </w:rPr>
        <w:t xml:space="preserve">n.5, </w:t>
      </w:r>
      <w:r w:rsidRPr="00CD4BFA">
        <w:rPr>
          <w:i/>
          <w:iCs/>
          <w:sz w:val="20"/>
        </w:rPr>
        <w:t xml:space="preserve">supra </w:t>
      </w:r>
      <w:r w:rsidRPr="00CD4BFA">
        <w:rPr>
          <w:sz w:val="20"/>
        </w:rPr>
        <w:t>(confirming that the term “undue burden” is</w:t>
      </w:r>
      <w:r>
        <w:rPr>
          <w:sz w:val="20"/>
        </w:rPr>
        <w:t xml:space="preserve"> </w:t>
      </w:r>
      <w:r w:rsidRPr="00CD4BFA">
        <w:rPr>
          <w:sz w:val="20"/>
        </w:rPr>
        <w:t>synonymous with the term “economically burdensome” for purposes of petitions for exemption from the</w:t>
      </w:r>
      <w:r>
        <w:rPr>
          <w:sz w:val="20"/>
        </w:rPr>
        <w:t xml:space="preserve"> </w:t>
      </w:r>
      <w:r w:rsidRPr="00CD4BFA">
        <w:rPr>
          <w:sz w:val="20"/>
        </w:rPr>
        <w:t>Commission’s closed captioning rules).</w:t>
      </w:r>
    </w:p>
  </w:footnote>
  <w:footnote w:id="63">
    <w:p w14:paraId="09D587E0" w14:textId="5CD3437F" w:rsidR="00D332AF" w:rsidRPr="00D37256" w:rsidRDefault="00D332AF" w:rsidP="00E85CB1">
      <w:pPr>
        <w:pStyle w:val="FootnoteText"/>
        <w:jc w:val="left"/>
      </w:pPr>
      <w:r w:rsidRPr="00D37256">
        <w:rPr>
          <w:rStyle w:val="FootnoteReference"/>
        </w:rPr>
        <w:footnoteRef/>
      </w:r>
      <w:r w:rsidRPr="00D37256">
        <w:t xml:space="preserve"> 47 U.S.C. § 613</w:t>
      </w:r>
      <w:r w:rsidR="003771B3">
        <w:t>;</w:t>
      </w:r>
      <w:r w:rsidRPr="00D37256">
        <w:t xml:space="preserve"> 47 C.F.R. §§ 0.141(f), 79.1(f).</w:t>
      </w:r>
    </w:p>
  </w:footnote>
  <w:footnote w:id="64">
    <w:p w14:paraId="5FCA4AFB" w14:textId="325D143D" w:rsidR="00D332AF" w:rsidRPr="00D37256" w:rsidRDefault="00D332AF" w:rsidP="00E85CB1">
      <w:pPr>
        <w:pStyle w:val="FootnoteText"/>
        <w:jc w:val="left"/>
      </w:pPr>
      <w:r w:rsidRPr="00D37256">
        <w:rPr>
          <w:rStyle w:val="FootnoteReference"/>
        </w:rPr>
        <w:footnoteRef/>
      </w:r>
      <w:r w:rsidRPr="00D37256">
        <w:rPr>
          <w:i/>
        </w:rPr>
        <w:t xml:space="preserve"> See</w:t>
      </w:r>
      <w:r w:rsidRPr="00D37256">
        <w:t xml:space="preserve"> </w:t>
      </w:r>
      <w:r w:rsidRPr="00D37256">
        <w:rPr>
          <w:i/>
        </w:rPr>
        <w:t>Notice of New Electronic Filing Procedures for Television Closed Captioning Exemption Requests</w:t>
      </w:r>
      <w:r w:rsidRPr="00D37256">
        <w:t xml:space="preserve">, </w:t>
      </w:r>
      <w:r w:rsidR="00590E21">
        <w:t xml:space="preserve">CG Docket Nos. 06-181 and 05-231, </w:t>
      </w:r>
      <w:r w:rsidRPr="00D37256">
        <w:t>Public Notice, 29 FCC Rcd 3960 (CGB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7DCB8" w14:textId="77777777" w:rsidR="003E5005" w:rsidRDefault="003E50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B6DC4" w14:textId="0AB1275A" w:rsidR="00D332AF" w:rsidRDefault="00D332AF">
    <w:pPr>
      <w:pStyle w:val="Header"/>
      <w:tabs>
        <w:tab w:val="clear" w:pos="4320"/>
        <w:tab w:val="clear" w:pos="8640"/>
        <w:tab w:val="center" w:pos="4680"/>
        <w:tab w:val="right" w:pos="9360"/>
      </w:tabs>
      <w:rPr>
        <w:b/>
      </w:rPr>
    </w:pPr>
    <w:r>
      <w:rPr>
        <w:b/>
      </w:rPr>
      <w:tab/>
      <w:t>Federal Communications Commission</w:t>
    </w:r>
    <w:r>
      <w:rPr>
        <w:b/>
      </w:rPr>
      <w:tab/>
    </w:r>
    <w:r w:rsidR="00590E21">
      <w:rPr>
        <w:b/>
      </w:rPr>
      <w:t>DA 14-</w:t>
    </w:r>
    <w:r w:rsidR="000D12F0">
      <w:rPr>
        <w:b/>
      </w:rPr>
      <w:t>1646</w:t>
    </w:r>
    <w:r>
      <w:rPr>
        <w:b/>
      </w:rPr>
      <w:t xml:space="preserve"> </w:t>
    </w:r>
  </w:p>
  <w:p w14:paraId="696EADA0" w14:textId="77777777" w:rsidR="00D332AF" w:rsidRDefault="00D332AF">
    <w:pPr>
      <w:pStyle w:val="Header"/>
      <w:tabs>
        <w:tab w:val="clear" w:pos="8640"/>
        <w:tab w:val="right" w:pos="9360"/>
      </w:tabs>
    </w:pPr>
    <w:r>
      <w:rPr>
        <w:noProof/>
      </w:rPr>
      <mc:AlternateContent>
        <mc:Choice Requires="wps">
          <w:drawing>
            <wp:anchor distT="4294967293" distB="4294967293" distL="114300" distR="114300" simplePos="0" relativeHeight="251658240" behindDoc="0" locked="0" layoutInCell="0" allowOverlap="1" wp14:anchorId="33D35710" wp14:editId="4DBFC60C">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14:paraId="5607C085" w14:textId="77777777" w:rsidR="00D332AF" w:rsidRDefault="00D332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B8FA8" w14:textId="07ED0B61" w:rsidR="00D332AF" w:rsidRDefault="00D332AF">
    <w:pPr>
      <w:pStyle w:val="Header"/>
      <w:tabs>
        <w:tab w:val="clear" w:pos="4320"/>
        <w:tab w:val="clear" w:pos="8640"/>
        <w:tab w:val="center" w:pos="4680"/>
        <w:tab w:val="right" w:pos="9360"/>
      </w:tabs>
      <w:rPr>
        <w:b/>
      </w:rPr>
    </w:pPr>
    <w:r>
      <w:rPr>
        <w:b/>
      </w:rPr>
      <w:tab/>
      <w:t>Federal Communications Commission</w:t>
    </w:r>
    <w:r>
      <w:rPr>
        <w:b/>
      </w:rPr>
      <w:tab/>
      <w:t xml:space="preserve"> DA 14-</w:t>
    </w:r>
    <w:r w:rsidR="000D12F0">
      <w:rPr>
        <w:b/>
      </w:rPr>
      <w:t>1646</w:t>
    </w:r>
    <w:r>
      <w:rPr>
        <w:b/>
      </w:rPr>
      <w:t xml:space="preserve"> </w:t>
    </w:r>
  </w:p>
  <w:p w14:paraId="4013288D" w14:textId="77777777" w:rsidR="00D332AF" w:rsidRDefault="00D332AF">
    <w:pPr>
      <w:pStyle w:val="Header"/>
      <w:tabs>
        <w:tab w:val="clear" w:pos="8640"/>
        <w:tab w:val="right" w:pos="9360"/>
      </w:tabs>
    </w:pPr>
    <w:r>
      <w:rPr>
        <w:noProof/>
      </w:rPr>
      <mc:AlternateContent>
        <mc:Choice Requires="wps">
          <w:drawing>
            <wp:anchor distT="4294967293" distB="4294967293" distL="114300" distR="114300" simplePos="0" relativeHeight="251657216" behindDoc="0" locked="0" layoutInCell="0" allowOverlap="1" wp14:anchorId="511D8DE7" wp14:editId="75D9C50F">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4">
    <w:nsid w:val="203422F0"/>
    <w:multiLevelType w:val="hybridMultilevel"/>
    <w:tmpl w:val="AB72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9">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0">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1">
    <w:nsid w:val="38DC0271"/>
    <w:multiLevelType w:val="hybridMultilevel"/>
    <w:tmpl w:val="94005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7">
    <w:nsid w:val="541F6B38"/>
    <w:multiLevelType w:val="multilevel"/>
    <w:tmpl w:val="3FAC3CF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1">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21"/>
  </w:num>
  <w:num w:numId="2">
    <w:abstractNumId w:val="22"/>
  </w:num>
  <w:num w:numId="3">
    <w:abstractNumId w:val="3"/>
  </w:num>
  <w:num w:numId="4">
    <w:abstractNumId w:val="17"/>
  </w:num>
  <w:num w:numId="5">
    <w:abstractNumId w:val="5"/>
  </w:num>
  <w:num w:numId="6">
    <w:abstractNumId w:val="20"/>
  </w:num>
  <w:num w:numId="7">
    <w:abstractNumId w:val="14"/>
  </w:num>
  <w:num w:numId="8">
    <w:abstractNumId w:val="6"/>
  </w:num>
  <w:num w:numId="9">
    <w:abstractNumId w:val="19"/>
  </w:num>
  <w:num w:numId="10">
    <w:abstractNumId w:val="12"/>
  </w:num>
  <w:num w:numId="11">
    <w:abstractNumId w:val="10"/>
  </w:num>
  <w:num w:numId="12">
    <w:abstractNumId w:val="7"/>
  </w:num>
  <w:num w:numId="13">
    <w:abstractNumId w:val="13"/>
  </w:num>
  <w:num w:numId="14">
    <w:abstractNumId w:val="18"/>
  </w:num>
  <w:num w:numId="15">
    <w:abstractNumId w:val="1"/>
  </w:num>
  <w:num w:numId="16">
    <w:abstractNumId w:val="2"/>
  </w:num>
  <w:num w:numId="17">
    <w:abstractNumId w:val="8"/>
  </w:num>
  <w:num w:numId="18">
    <w:abstractNumId w:val="0"/>
  </w:num>
  <w:num w:numId="19">
    <w:abstractNumId w:val="9"/>
  </w:num>
  <w:num w:numId="20">
    <w:abstractNumId w:val="15"/>
  </w:num>
  <w:num w:numId="21">
    <w:abstractNumId w:val="16"/>
  </w:num>
  <w:num w:numId="22">
    <w:abstractNumId w:val="11"/>
  </w:num>
  <w:num w:numId="23">
    <w:abstractNumId w:val="13"/>
  </w:num>
  <w:num w:numId="24">
    <w:abstractNumId w:val="4"/>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F3"/>
    <w:rsid w:val="00001BD3"/>
    <w:rsid w:val="00001F48"/>
    <w:rsid w:val="0000589C"/>
    <w:rsid w:val="000111FB"/>
    <w:rsid w:val="00012936"/>
    <w:rsid w:val="00012A78"/>
    <w:rsid w:val="00016076"/>
    <w:rsid w:val="00023135"/>
    <w:rsid w:val="00024E16"/>
    <w:rsid w:val="00025C7A"/>
    <w:rsid w:val="00030C97"/>
    <w:rsid w:val="000323D5"/>
    <w:rsid w:val="000333FB"/>
    <w:rsid w:val="00034F23"/>
    <w:rsid w:val="000419C4"/>
    <w:rsid w:val="00041A5F"/>
    <w:rsid w:val="00041BAE"/>
    <w:rsid w:val="00041EDB"/>
    <w:rsid w:val="00053878"/>
    <w:rsid w:val="00055DB4"/>
    <w:rsid w:val="0006239D"/>
    <w:rsid w:val="000668E1"/>
    <w:rsid w:val="000701B3"/>
    <w:rsid w:val="00074427"/>
    <w:rsid w:val="00075EA6"/>
    <w:rsid w:val="00077DF2"/>
    <w:rsid w:val="000816F5"/>
    <w:rsid w:val="00083C5B"/>
    <w:rsid w:val="0009048F"/>
    <w:rsid w:val="00090EB9"/>
    <w:rsid w:val="00093D21"/>
    <w:rsid w:val="00095CE5"/>
    <w:rsid w:val="000A24F1"/>
    <w:rsid w:val="000A36B4"/>
    <w:rsid w:val="000A4EB0"/>
    <w:rsid w:val="000B16B3"/>
    <w:rsid w:val="000B276A"/>
    <w:rsid w:val="000B3144"/>
    <w:rsid w:val="000B3427"/>
    <w:rsid w:val="000B4FF8"/>
    <w:rsid w:val="000C4E0D"/>
    <w:rsid w:val="000C7070"/>
    <w:rsid w:val="000C7BA1"/>
    <w:rsid w:val="000D12F0"/>
    <w:rsid w:val="000D7883"/>
    <w:rsid w:val="000E07B9"/>
    <w:rsid w:val="000E1F76"/>
    <w:rsid w:val="000E38F2"/>
    <w:rsid w:val="000F01D8"/>
    <w:rsid w:val="000F2EBF"/>
    <w:rsid w:val="000F42EF"/>
    <w:rsid w:val="000F4EF5"/>
    <w:rsid w:val="000F630A"/>
    <w:rsid w:val="00100656"/>
    <w:rsid w:val="001015D3"/>
    <w:rsid w:val="001108BA"/>
    <w:rsid w:val="0011160C"/>
    <w:rsid w:val="00114D39"/>
    <w:rsid w:val="00117EE3"/>
    <w:rsid w:val="00120450"/>
    <w:rsid w:val="00121167"/>
    <w:rsid w:val="00122BFE"/>
    <w:rsid w:val="00125C80"/>
    <w:rsid w:val="00131BA5"/>
    <w:rsid w:val="00135D83"/>
    <w:rsid w:val="00136D92"/>
    <w:rsid w:val="00142065"/>
    <w:rsid w:val="0014476F"/>
    <w:rsid w:val="00144954"/>
    <w:rsid w:val="00145265"/>
    <w:rsid w:val="00145E57"/>
    <w:rsid w:val="00145E9F"/>
    <w:rsid w:val="00146CE8"/>
    <w:rsid w:val="00146CF5"/>
    <w:rsid w:val="00152C9E"/>
    <w:rsid w:val="001538FF"/>
    <w:rsid w:val="0015569E"/>
    <w:rsid w:val="0015614E"/>
    <w:rsid w:val="00162FB0"/>
    <w:rsid w:val="00163EF7"/>
    <w:rsid w:val="001662BE"/>
    <w:rsid w:val="00170DD9"/>
    <w:rsid w:val="00171DED"/>
    <w:rsid w:val="00173FD9"/>
    <w:rsid w:val="00174188"/>
    <w:rsid w:val="0019319B"/>
    <w:rsid w:val="00193657"/>
    <w:rsid w:val="001963EB"/>
    <w:rsid w:val="001A12B1"/>
    <w:rsid w:val="001B2472"/>
    <w:rsid w:val="001C36ED"/>
    <w:rsid w:val="001C4C11"/>
    <w:rsid w:val="001C7A99"/>
    <w:rsid w:val="001D2CB1"/>
    <w:rsid w:val="001D361A"/>
    <w:rsid w:val="001D5F6E"/>
    <w:rsid w:val="001D646A"/>
    <w:rsid w:val="001D796A"/>
    <w:rsid w:val="001E0983"/>
    <w:rsid w:val="001E265A"/>
    <w:rsid w:val="001E2F57"/>
    <w:rsid w:val="001E67FA"/>
    <w:rsid w:val="001F3139"/>
    <w:rsid w:val="001F38C8"/>
    <w:rsid w:val="001F5189"/>
    <w:rsid w:val="001F646F"/>
    <w:rsid w:val="001F6903"/>
    <w:rsid w:val="00202038"/>
    <w:rsid w:val="00202362"/>
    <w:rsid w:val="002024D8"/>
    <w:rsid w:val="00211382"/>
    <w:rsid w:val="00217EC3"/>
    <w:rsid w:val="00223F6E"/>
    <w:rsid w:val="002435D9"/>
    <w:rsid w:val="0024375A"/>
    <w:rsid w:val="00246DE4"/>
    <w:rsid w:val="002540FD"/>
    <w:rsid w:val="00255CC2"/>
    <w:rsid w:val="00260DE8"/>
    <w:rsid w:val="0026131E"/>
    <w:rsid w:val="00262B33"/>
    <w:rsid w:val="00265A03"/>
    <w:rsid w:val="00266C37"/>
    <w:rsid w:val="002702A4"/>
    <w:rsid w:val="0027290B"/>
    <w:rsid w:val="00273A9D"/>
    <w:rsid w:val="00273B61"/>
    <w:rsid w:val="00273D68"/>
    <w:rsid w:val="002743C0"/>
    <w:rsid w:val="00275444"/>
    <w:rsid w:val="00280057"/>
    <w:rsid w:val="002802ED"/>
    <w:rsid w:val="00280B21"/>
    <w:rsid w:val="0028113D"/>
    <w:rsid w:val="00286E4F"/>
    <w:rsid w:val="00287E2F"/>
    <w:rsid w:val="002905D1"/>
    <w:rsid w:val="0029182D"/>
    <w:rsid w:val="002959A7"/>
    <w:rsid w:val="00295F92"/>
    <w:rsid w:val="002A1536"/>
    <w:rsid w:val="002A604B"/>
    <w:rsid w:val="002A664A"/>
    <w:rsid w:val="002A6AC2"/>
    <w:rsid w:val="002B7E38"/>
    <w:rsid w:val="002D04E6"/>
    <w:rsid w:val="002D2464"/>
    <w:rsid w:val="002D6E14"/>
    <w:rsid w:val="002D7BB1"/>
    <w:rsid w:val="002E285E"/>
    <w:rsid w:val="002E32BF"/>
    <w:rsid w:val="002E3FE3"/>
    <w:rsid w:val="002E42D1"/>
    <w:rsid w:val="002E65A1"/>
    <w:rsid w:val="002E6BB7"/>
    <w:rsid w:val="002F035B"/>
    <w:rsid w:val="002F3B19"/>
    <w:rsid w:val="002F48FF"/>
    <w:rsid w:val="002F735E"/>
    <w:rsid w:val="002F7C2A"/>
    <w:rsid w:val="002F7E57"/>
    <w:rsid w:val="003013EF"/>
    <w:rsid w:val="003034A8"/>
    <w:rsid w:val="00304CF7"/>
    <w:rsid w:val="00314EC5"/>
    <w:rsid w:val="00317971"/>
    <w:rsid w:val="003216A5"/>
    <w:rsid w:val="0032451F"/>
    <w:rsid w:val="00331EAA"/>
    <w:rsid w:val="00335FC7"/>
    <w:rsid w:val="0033752A"/>
    <w:rsid w:val="00341A34"/>
    <w:rsid w:val="00342DDF"/>
    <w:rsid w:val="00346D30"/>
    <w:rsid w:val="00347DAD"/>
    <w:rsid w:val="00357D3F"/>
    <w:rsid w:val="00366739"/>
    <w:rsid w:val="003771B3"/>
    <w:rsid w:val="00377F5D"/>
    <w:rsid w:val="003810A1"/>
    <w:rsid w:val="0038143E"/>
    <w:rsid w:val="0038210E"/>
    <w:rsid w:val="00384CF4"/>
    <w:rsid w:val="00390D4F"/>
    <w:rsid w:val="00396DD6"/>
    <w:rsid w:val="003A2621"/>
    <w:rsid w:val="003A4CB4"/>
    <w:rsid w:val="003A4ED3"/>
    <w:rsid w:val="003B0C9A"/>
    <w:rsid w:val="003B1946"/>
    <w:rsid w:val="003B71D2"/>
    <w:rsid w:val="003C2541"/>
    <w:rsid w:val="003C4562"/>
    <w:rsid w:val="003C5BB9"/>
    <w:rsid w:val="003D3290"/>
    <w:rsid w:val="003D6D12"/>
    <w:rsid w:val="003E5005"/>
    <w:rsid w:val="003E6A4B"/>
    <w:rsid w:val="003F144F"/>
    <w:rsid w:val="004012C7"/>
    <w:rsid w:val="00403DCB"/>
    <w:rsid w:val="00410A6D"/>
    <w:rsid w:val="00411F76"/>
    <w:rsid w:val="004124AD"/>
    <w:rsid w:val="00420AF5"/>
    <w:rsid w:val="00423092"/>
    <w:rsid w:val="00426114"/>
    <w:rsid w:val="00431F3D"/>
    <w:rsid w:val="00432DE4"/>
    <w:rsid w:val="004348AC"/>
    <w:rsid w:val="004431AE"/>
    <w:rsid w:val="00445E02"/>
    <w:rsid w:val="0044614E"/>
    <w:rsid w:val="00451EDF"/>
    <w:rsid w:val="00457580"/>
    <w:rsid w:val="00460B2A"/>
    <w:rsid w:val="00467CD1"/>
    <w:rsid w:val="0047224A"/>
    <w:rsid w:val="00474C23"/>
    <w:rsid w:val="00482081"/>
    <w:rsid w:val="00485CE2"/>
    <w:rsid w:val="004902FA"/>
    <w:rsid w:val="00490361"/>
    <w:rsid w:val="00490E59"/>
    <w:rsid w:val="004938E1"/>
    <w:rsid w:val="00495961"/>
    <w:rsid w:val="00497C7D"/>
    <w:rsid w:val="004A34BA"/>
    <w:rsid w:val="004A5993"/>
    <w:rsid w:val="004A6027"/>
    <w:rsid w:val="004A7835"/>
    <w:rsid w:val="004B2993"/>
    <w:rsid w:val="004B5CE0"/>
    <w:rsid w:val="004C2B9E"/>
    <w:rsid w:val="004D0B97"/>
    <w:rsid w:val="004D4321"/>
    <w:rsid w:val="004D4A51"/>
    <w:rsid w:val="004E4061"/>
    <w:rsid w:val="004E4694"/>
    <w:rsid w:val="004E5AB4"/>
    <w:rsid w:val="004E6331"/>
    <w:rsid w:val="004E646E"/>
    <w:rsid w:val="004E7880"/>
    <w:rsid w:val="004F11F4"/>
    <w:rsid w:val="004F341F"/>
    <w:rsid w:val="004F5B79"/>
    <w:rsid w:val="004F6807"/>
    <w:rsid w:val="004F7486"/>
    <w:rsid w:val="0050020F"/>
    <w:rsid w:val="005056C5"/>
    <w:rsid w:val="005102B3"/>
    <w:rsid w:val="005164D6"/>
    <w:rsid w:val="00516AAD"/>
    <w:rsid w:val="00522411"/>
    <w:rsid w:val="00522DEB"/>
    <w:rsid w:val="005236D3"/>
    <w:rsid w:val="00531EAA"/>
    <w:rsid w:val="005355AF"/>
    <w:rsid w:val="005361A1"/>
    <w:rsid w:val="005362B0"/>
    <w:rsid w:val="00536EF9"/>
    <w:rsid w:val="00541818"/>
    <w:rsid w:val="00541C3D"/>
    <w:rsid w:val="00541DE4"/>
    <w:rsid w:val="00543E70"/>
    <w:rsid w:val="00545450"/>
    <w:rsid w:val="00547E82"/>
    <w:rsid w:val="00552D8D"/>
    <w:rsid w:val="00553336"/>
    <w:rsid w:val="00562256"/>
    <w:rsid w:val="005644AD"/>
    <w:rsid w:val="005663B9"/>
    <w:rsid w:val="00566D7C"/>
    <w:rsid w:val="00571210"/>
    <w:rsid w:val="00571A4E"/>
    <w:rsid w:val="005758F2"/>
    <w:rsid w:val="0057687F"/>
    <w:rsid w:val="00577D20"/>
    <w:rsid w:val="00584A2D"/>
    <w:rsid w:val="00586BA1"/>
    <w:rsid w:val="00590E21"/>
    <w:rsid w:val="00590EF5"/>
    <w:rsid w:val="00591A81"/>
    <w:rsid w:val="00594666"/>
    <w:rsid w:val="00597BDF"/>
    <w:rsid w:val="005A0A3C"/>
    <w:rsid w:val="005A43BB"/>
    <w:rsid w:val="005A76A5"/>
    <w:rsid w:val="005B1D5D"/>
    <w:rsid w:val="005B30B4"/>
    <w:rsid w:val="005C1CDE"/>
    <w:rsid w:val="005C2AFE"/>
    <w:rsid w:val="005C398A"/>
    <w:rsid w:val="005C6A94"/>
    <w:rsid w:val="005C7951"/>
    <w:rsid w:val="005D6603"/>
    <w:rsid w:val="005E1A33"/>
    <w:rsid w:val="005E1EF3"/>
    <w:rsid w:val="005E2366"/>
    <w:rsid w:val="005E3975"/>
    <w:rsid w:val="005E4DC7"/>
    <w:rsid w:val="005F54F2"/>
    <w:rsid w:val="006011CE"/>
    <w:rsid w:val="00602559"/>
    <w:rsid w:val="00606613"/>
    <w:rsid w:val="006118F9"/>
    <w:rsid w:val="00617A87"/>
    <w:rsid w:val="00624FB7"/>
    <w:rsid w:val="00626000"/>
    <w:rsid w:val="006262E4"/>
    <w:rsid w:val="0063116E"/>
    <w:rsid w:val="0063312E"/>
    <w:rsid w:val="00633753"/>
    <w:rsid w:val="00640010"/>
    <w:rsid w:val="00640C79"/>
    <w:rsid w:val="00645335"/>
    <w:rsid w:val="00647827"/>
    <w:rsid w:val="00655334"/>
    <w:rsid w:val="00656F09"/>
    <w:rsid w:val="00660ED8"/>
    <w:rsid w:val="00662567"/>
    <w:rsid w:val="00665B84"/>
    <w:rsid w:val="00667B62"/>
    <w:rsid w:val="00674552"/>
    <w:rsid w:val="006772D4"/>
    <w:rsid w:val="00682E0A"/>
    <w:rsid w:val="00686EC7"/>
    <w:rsid w:val="00687925"/>
    <w:rsid w:val="00690AE1"/>
    <w:rsid w:val="0069443A"/>
    <w:rsid w:val="00695543"/>
    <w:rsid w:val="006A05AD"/>
    <w:rsid w:val="006A6077"/>
    <w:rsid w:val="006B0320"/>
    <w:rsid w:val="006B59A3"/>
    <w:rsid w:val="006B5F92"/>
    <w:rsid w:val="006C0A27"/>
    <w:rsid w:val="006C1489"/>
    <w:rsid w:val="006C19C8"/>
    <w:rsid w:val="006D2537"/>
    <w:rsid w:val="006D3830"/>
    <w:rsid w:val="006D6116"/>
    <w:rsid w:val="006E2E86"/>
    <w:rsid w:val="006F2BE3"/>
    <w:rsid w:val="006F7E82"/>
    <w:rsid w:val="00700DD8"/>
    <w:rsid w:val="00701570"/>
    <w:rsid w:val="00701BAA"/>
    <w:rsid w:val="00706F60"/>
    <w:rsid w:val="00720B8D"/>
    <w:rsid w:val="00720F26"/>
    <w:rsid w:val="0072259D"/>
    <w:rsid w:val="00723B65"/>
    <w:rsid w:val="00726144"/>
    <w:rsid w:val="007261A0"/>
    <w:rsid w:val="00727AB8"/>
    <w:rsid w:val="00727C80"/>
    <w:rsid w:val="00730C40"/>
    <w:rsid w:val="0073465C"/>
    <w:rsid w:val="00735CC3"/>
    <w:rsid w:val="0074171E"/>
    <w:rsid w:val="00741884"/>
    <w:rsid w:val="0074193E"/>
    <w:rsid w:val="00746961"/>
    <w:rsid w:val="00751560"/>
    <w:rsid w:val="0075170B"/>
    <w:rsid w:val="00752CD6"/>
    <w:rsid w:val="00753EC6"/>
    <w:rsid w:val="0075595F"/>
    <w:rsid w:val="00760507"/>
    <w:rsid w:val="00764215"/>
    <w:rsid w:val="00773479"/>
    <w:rsid w:val="007848BE"/>
    <w:rsid w:val="00785184"/>
    <w:rsid w:val="00786543"/>
    <w:rsid w:val="007929F2"/>
    <w:rsid w:val="007A43BF"/>
    <w:rsid w:val="007A54B2"/>
    <w:rsid w:val="007A6550"/>
    <w:rsid w:val="007B507E"/>
    <w:rsid w:val="007C2E81"/>
    <w:rsid w:val="007C3109"/>
    <w:rsid w:val="007C4C91"/>
    <w:rsid w:val="007C55AD"/>
    <w:rsid w:val="007D1618"/>
    <w:rsid w:val="007D293C"/>
    <w:rsid w:val="007D43F1"/>
    <w:rsid w:val="007D7612"/>
    <w:rsid w:val="007D7F33"/>
    <w:rsid w:val="007E06C7"/>
    <w:rsid w:val="007E074F"/>
    <w:rsid w:val="007E23E3"/>
    <w:rsid w:val="007E34FE"/>
    <w:rsid w:val="007E5028"/>
    <w:rsid w:val="007E703D"/>
    <w:rsid w:val="007E7F13"/>
    <w:rsid w:val="007F028C"/>
    <w:rsid w:val="007F2B26"/>
    <w:rsid w:val="007F419C"/>
    <w:rsid w:val="007F57FC"/>
    <w:rsid w:val="007F5D59"/>
    <w:rsid w:val="00800A6D"/>
    <w:rsid w:val="0080113F"/>
    <w:rsid w:val="00801BCC"/>
    <w:rsid w:val="00802433"/>
    <w:rsid w:val="00805320"/>
    <w:rsid w:val="008061F8"/>
    <w:rsid w:val="0080760A"/>
    <w:rsid w:val="00810D8F"/>
    <w:rsid w:val="0082529A"/>
    <w:rsid w:val="008318BC"/>
    <w:rsid w:val="00831B60"/>
    <w:rsid w:val="00831D11"/>
    <w:rsid w:val="00836EB7"/>
    <w:rsid w:val="00837518"/>
    <w:rsid w:val="00841940"/>
    <w:rsid w:val="008440EF"/>
    <w:rsid w:val="008508EA"/>
    <w:rsid w:val="00852D2A"/>
    <w:rsid w:val="00855D9B"/>
    <w:rsid w:val="00861BDE"/>
    <w:rsid w:val="008640F3"/>
    <w:rsid w:val="00867ADE"/>
    <w:rsid w:val="00867DA9"/>
    <w:rsid w:val="0087300E"/>
    <w:rsid w:val="008739A8"/>
    <w:rsid w:val="00874706"/>
    <w:rsid w:val="00875015"/>
    <w:rsid w:val="0088742B"/>
    <w:rsid w:val="0088785A"/>
    <w:rsid w:val="008966E0"/>
    <w:rsid w:val="008978B4"/>
    <w:rsid w:val="008A0976"/>
    <w:rsid w:val="008A1368"/>
    <w:rsid w:val="008A2C5D"/>
    <w:rsid w:val="008A300B"/>
    <w:rsid w:val="008A420C"/>
    <w:rsid w:val="008A5789"/>
    <w:rsid w:val="008A7D42"/>
    <w:rsid w:val="008B1565"/>
    <w:rsid w:val="008B57A4"/>
    <w:rsid w:val="008C0495"/>
    <w:rsid w:val="008C2238"/>
    <w:rsid w:val="008C65A7"/>
    <w:rsid w:val="008D2444"/>
    <w:rsid w:val="008D42A1"/>
    <w:rsid w:val="008D454C"/>
    <w:rsid w:val="008D6995"/>
    <w:rsid w:val="008E40B3"/>
    <w:rsid w:val="008F0BDA"/>
    <w:rsid w:val="008F1136"/>
    <w:rsid w:val="008F44B7"/>
    <w:rsid w:val="008F46C6"/>
    <w:rsid w:val="008F7934"/>
    <w:rsid w:val="00902D54"/>
    <w:rsid w:val="00903106"/>
    <w:rsid w:val="0090447D"/>
    <w:rsid w:val="009103DF"/>
    <w:rsid w:val="009110FF"/>
    <w:rsid w:val="0091146E"/>
    <w:rsid w:val="00913876"/>
    <w:rsid w:val="00913FB3"/>
    <w:rsid w:val="009140D8"/>
    <w:rsid w:val="00916C27"/>
    <w:rsid w:val="0091772A"/>
    <w:rsid w:val="009178E6"/>
    <w:rsid w:val="009246D6"/>
    <w:rsid w:val="00924BE1"/>
    <w:rsid w:val="009276AC"/>
    <w:rsid w:val="00927BCA"/>
    <w:rsid w:val="00931443"/>
    <w:rsid w:val="00933996"/>
    <w:rsid w:val="009374C9"/>
    <w:rsid w:val="00942BD9"/>
    <w:rsid w:val="00943AB3"/>
    <w:rsid w:val="00944EF2"/>
    <w:rsid w:val="0094713A"/>
    <w:rsid w:val="00947428"/>
    <w:rsid w:val="009508D4"/>
    <w:rsid w:val="00950A53"/>
    <w:rsid w:val="00952634"/>
    <w:rsid w:val="00952D60"/>
    <w:rsid w:val="00952F0D"/>
    <w:rsid w:val="00953617"/>
    <w:rsid w:val="00955C01"/>
    <w:rsid w:val="00960C8E"/>
    <w:rsid w:val="009615D4"/>
    <w:rsid w:val="009656A0"/>
    <w:rsid w:val="00973313"/>
    <w:rsid w:val="0097526F"/>
    <w:rsid w:val="00980560"/>
    <w:rsid w:val="00982EA9"/>
    <w:rsid w:val="0098388B"/>
    <w:rsid w:val="009838A4"/>
    <w:rsid w:val="009844B8"/>
    <w:rsid w:val="0098688D"/>
    <w:rsid w:val="009871D1"/>
    <w:rsid w:val="00987766"/>
    <w:rsid w:val="00990122"/>
    <w:rsid w:val="009912DA"/>
    <w:rsid w:val="009A3CA0"/>
    <w:rsid w:val="009A7C94"/>
    <w:rsid w:val="009A7D1D"/>
    <w:rsid w:val="009B3803"/>
    <w:rsid w:val="009C11B0"/>
    <w:rsid w:val="009C1491"/>
    <w:rsid w:val="009C5B52"/>
    <w:rsid w:val="009D154D"/>
    <w:rsid w:val="009D6162"/>
    <w:rsid w:val="009D61AF"/>
    <w:rsid w:val="009E0E1F"/>
    <w:rsid w:val="009E7017"/>
    <w:rsid w:val="009F0FAB"/>
    <w:rsid w:val="00A034AE"/>
    <w:rsid w:val="00A12932"/>
    <w:rsid w:val="00A163D9"/>
    <w:rsid w:val="00A16552"/>
    <w:rsid w:val="00A16AC7"/>
    <w:rsid w:val="00A17EAD"/>
    <w:rsid w:val="00A20B34"/>
    <w:rsid w:val="00A211D7"/>
    <w:rsid w:val="00A226FB"/>
    <w:rsid w:val="00A22F6C"/>
    <w:rsid w:val="00A24E31"/>
    <w:rsid w:val="00A24FE9"/>
    <w:rsid w:val="00A26C54"/>
    <w:rsid w:val="00A30BE7"/>
    <w:rsid w:val="00A32726"/>
    <w:rsid w:val="00A33CE3"/>
    <w:rsid w:val="00A34448"/>
    <w:rsid w:val="00A37A32"/>
    <w:rsid w:val="00A4588A"/>
    <w:rsid w:val="00A56D16"/>
    <w:rsid w:val="00A57667"/>
    <w:rsid w:val="00A60984"/>
    <w:rsid w:val="00A712FD"/>
    <w:rsid w:val="00A74205"/>
    <w:rsid w:val="00A74630"/>
    <w:rsid w:val="00A759E5"/>
    <w:rsid w:val="00A812E2"/>
    <w:rsid w:val="00A86007"/>
    <w:rsid w:val="00A928A0"/>
    <w:rsid w:val="00A94C75"/>
    <w:rsid w:val="00AA14F1"/>
    <w:rsid w:val="00AA36D9"/>
    <w:rsid w:val="00AA4563"/>
    <w:rsid w:val="00AC086B"/>
    <w:rsid w:val="00AC2F04"/>
    <w:rsid w:val="00AC3C2D"/>
    <w:rsid w:val="00AC53AC"/>
    <w:rsid w:val="00AD6816"/>
    <w:rsid w:val="00AE0EF4"/>
    <w:rsid w:val="00AE5834"/>
    <w:rsid w:val="00AE58C1"/>
    <w:rsid w:val="00AF163C"/>
    <w:rsid w:val="00AF1817"/>
    <w:rsid w:val="00AF24B5"/>
    <w:rsid w:val="00AF57EB"/>
    <w:rsid w:val="00B034BE"/>
    <w:rsid w:val="00B055DB"/>
    <w:rsid w:val="00B066E4"/>
    <w:rsid w:val="00B21A1E"/>
    <w:rsid w:val="00B3549E"/>
    <w:rsid w:val="00B403E9"/>
    <w:rsid w:val="00B404A4"/>
    <w:rsid w:val="00B424BD"/>
    <w:rsid w:val="00B4283A"/>
    <w:rsid w:val="00B437B2"/>
    <w:rsid w:val="00B47B68"/>
    <w:rsid w:val="00B5067B"/>
    <w:rsid w:val="00B53BD9"/>
    <w:rsid w:val="00B556F3"/>
    <w:rsid w:val="00B558AC"/>
    <w:rsid w:val="00B55D32"/>
    <w:rsid w:val="00B56F39"/>
    <w:rsid w:val="00B66851"/>
    <w:rsid w:val="00B672A6"/>
    <w:rsid w:val="00B674FE"/>
    <w:rsid w:val="00B74431"/>
    <w:rsid w:val="00B75F4A"/>
    <w:rsid w:val="00B76254"/>
    <w:rsid w:val="00B80991"/>
    <w:rsid w:val="00B843F1"/>
    <w:rsid w:val="00B87DBC"/>
    <w:rsid w:val="00B90BF9"/>
    <w:rsid w:val="00B949F8"/>
    <w:rsid w:val="00B964D6"/>
    <w:rsid w:val="00B97810"/>
    <w:rsid w:val="00BA4761"/>
    <w:rsid w:val="00BA659F"/>
    <w:rsid w:val="00BB2F0C"/>
    <w:rsid w:val="00BB5E41"/>
    <w:rsid w:val="00BC2530"/>
    <w:rsid w:val="00BC3CC0"/>
    <w:rsid w:val="00BC4E9E"/>
    <w:rsid w:val="00BD04D7"/>
    <w:rsid w:val="00BD7C62"/>
    <w:rsid w:val="00BE02F1"/>
    <w:rsid w:val="00BE1BCA"/>
    <w:rsid w:val="00BE34E8"/>
    <w:rsid w:val="00BE4FB3"/>
    <w:rsid w:val="00BE77C0"/>
    <w:rsid w:val="00BF32CA"/>
    <w:rsid w:val="00BF4887"/>
    <w:rsid w:val="00C029FC"/>
    <w:rsid w:val="00C04CF9"/>
    <w:rsid w:val="00C04DBD"/>
    <w:rsid w:val="00C1345C"/>
    <w:rsid w:val="00C140AA"/>
    <w:rsid w:val="00C15E35"/>
    <w:rsid w:val="00C16FDF"/>
    <w:rsid w:val="00C27657"/>
    <w:rsid w:val="00C34E60"/>
    <w:rsid w:val="00C361FE"/>
    <w:rsid w:val="00C3785E"/>
    <w:rsid w:val="00C37975"/>
    <w:rsid w:val="00C37DE9"/>
    <w:rsid w:val="00C403FC"/>
    <w:rsid w:val="00C463B9"/>
    <w:rsid w:val="00C470DF"/>
    <w:rsid w:val="00C521D2"/>
    <w:rsid w:val="00C57D5B"/>
    <w:rsid w:val="00C6110F"/>
    <w:rsid w:val="00C627AA"/>
    <w:rsid w:val="00C70EE9"/>
    <w:rsid w:val="00C71844"/>
    <w:rsid w:val="00C723B6"/>
    <w:rsid w:val="00C7463B"/>
    <w:rsid w:val="00C74F9C"/>
    <w:rsid w:val="00C7571E"/>
    <w:rsid w:val="00C765E5"/>
    <w:rsid w:val="00C76FA1"/>
    <w:rsid w:val="00C82DFD"/>
    <w:rsid w:val="00C85BEE"/>
    <w:rsid w:val="00CA0695"/>
    <w:rsid w:val="00CA0B24"/>
    <w:rsid w:val="00CA52D8"/>
    <w:rsid w:val="00CB2C34"/>
    <w:rsid w:val="00CB3C51"/>
    <w:rsid w:val="00CB6130"/>
    <w:rsid w:val="00CC1BF9"/>
    <w:rsid w:val="00CC5EF4"/>
    <w:rsid w:val="00CC7E64"/>
    <w:rsid w:val="00CD1F73"/>
    <w:rsid w:val="00CD4BFA"/>
    <w:rsid w:val="00CD4C57"/>
    <w:rsid w:val="00CE43AC"/>
    <w:rsid w:val="00CE5D40"/>
    <w:rsid w:val="00CF0EC0"/>
    <w:rsid w:val="00CF68B9"/>
    <w:rsid w:val="00D06D00"/>
    <w:rsid w:val="00D10AE2"/>
    <w:rsid w:val="00D150E9"/>
    <w:rsid w:val="00D158C5"/>
    <w:rsid w:val="00D16AD7"/>
    <w:rsid w:val="00D23DDA"/>
    <w:rsid w:val="00D24F66"/>
    <w:rsid w:val="00D25819"/>
    <w:rsid w:val="00D27AF2"/>
    <w:rsid w:val="00D31450"/>
    <w:rsid w:val="00D332AF"/>
    <w:rsid w:val="00D36FDC"/>
    <w:rsid w:val="00D3705B"/>
    <w:rsid w:val="00D37256"/>
    <w:rsid w:val="00D40677"/>
    <w:rsid w:val="00D46BC4"/>
    <w:rsid w:val="00D47196"/>
    <w:rsid w:val="00D52777"/>
    <w:rsid w:val="00D52B32"/>
    <w:rsid w:val="00D54020"/>
    <w:rsid w:val="00D55534"/>
    <w:rsid w:val="00D64247"/>
    <w:rsid w:val="00D66247"/>
    <w:rsid w:val="00D8247A"/>
    <w:rsid w:val="00D93ED5"/>
    <w:rsid w:val="00D95D14"/>
    <w:rsid w:val="00D974DF"/>
    <w:rsid w:val="00D97D94"/>
    <w:rsid w:val="00DA77CD"/>
    <w:rsid w:val="00DB1D2A"/>
    <w:rsid w:val="00DB3372"/>
    <w:rsid w:val="00DB3593"/>
    <w:rsid w:val="00DC005F"/>
    <w:rsid w:val="00DC4CF4"/>
    <w:rsid w:val="00DC5485"/>
    <w:rsid w:val="00DD24C7"/>
    <w:rsid w:val="00DD7891"/>
    <w:rsid w:val="00DD7A7A"/>
    <w:rsid w:val="00DE01D6"/>
    <w:rsid w:val="00DE0AEA"/>
    <w:rsid w:val="00DE115C"/>
    <w:rsid w:val="00DE2E58"/>
    <w:rsid w:val="00DE4606"/>
    <w:rsid w:val="00DF01A0"/>
    <w:rsid w:val="00DF3C64"/>
    <w:rsid w:val="00DF4ABC"/>
    <w:rsid w:val="00DF4DB8"/>
    <w:rsid w:val="00DF55F5"/>
    <w:rsid w:val="00E00EEE"/>
    <w:rsid w:val="00E00FB6"/>
    <w:rsid w:val="00E019BE"/>
    <w:rsid w:val="00E02F4C"/>
    <w:rsid w:val="00E05A36"/>
    <w:rsid w:val="00E072C7"/>
    <w:rsid w:val="00E0747B"/>
    <w:rsid w:val="00E104B4"/>
    <w:rsid w:val="00E104DD"/>
    <w:rsid w:val="00E10775"/>
    <w:rsid w:val="00E10BFB"/>
    <w:rsid w:val="00E142D6"/>
    <w:rsid w:val="00E316C2"/>
    <w:rsid w:val="00E32074"/>
    <w:rsid w:val="00E372A7"/>
    <w:rsid w:val="00E401A1"/>
    <w:rsid w:val="00E510D0"/>
    <w:rsid w:val="00E52193"/>
    <w:rsid w:val="00E55F7B"/>
    <w:rsid w:val="00E60755"/>
    <w:rsid w:val="00E61DA8"/>
    <w:rsid w:val="00E6267A"/>
    <w:rsid w:val="00E63341"/>
    <w:rsid w:val="00E63822"/>
    <w:rsid w:val="00E674C3"/>
    <w:rsid w:val="00E710FD"/>
    <w:rsid w:val="00E755A8"/>
    <w:rsid w:val="00E765CF"/>
    <w:rsid w:val="00E80763"/>
    <w:rsid w:val="00E815B7"/>
    <w:rsid w:val="00E8503B"/>
    <w:rsid w:val="00E85CB1"/>
    <w:rsid w:val="00E872F1"/>
    <w:rsid w:val="00E9018F"/>
    <w:rsid w:val="00E95AB8"/>
    <w:rsid w:val="00E96C3A"/>
    <w:rsid w:val="00EA30BD"/>
    <w:rsid w:val="00EA4E2C"/>
    <w:rsid w:val="00EA7F91"/>
    <w:rsid w:val="00EB1FE2"/>
    <w:rsid w:val="00EB3E2A"/>
    <w:rsid w:val="00EB7B9E"/>
    <w:rsid w:val="00EC2AC0"/>
    <w:rsid w:val="00EC6A62"/>
    <w:rsid w:val="00ED63BB"/>
    <w:rsid w:val="00EF2A8F"/>
    <w:rsid w:val="00F013EA"/>
    <w:rsid w:val="00F030ED"/>
    <w:rsid w:val="00F033D3"/>
    <w:rsid w:val="00F035FD"/>
    <w:rsid w:val="00F039A2"/>
    <w:rsid w:val="00F05254"/>
    <w:rsid w:val="00F057F3"/>
    <w:rsid w:val="00F10B20"/>
    <w:rsid w:val="00F10EB0"/>
    <w:rsid w:val="00F11B77"/>
    <w:rsid w:val="00F138DB"/>
    <w:rsid w:val="00F17077"/>
    <w:rsid w:val="00F22155"/>
    <w:rsid w:val="00F24352"/>
    <w:rsid w:val="00F26182"/>
    <w:rsid w:val="00F311EE"/>
    <w:rsid w:val="00F32C50"/>
    <w:rsid w:val="00F33875"/>
    <w:rsid w:val="00F353BF"/>
    <w:rsid w:val="00F52B7A"/>
    <w:rsid w:val="00F53252"/>
    <w:rsid w:val="00F63EC8"/>
    <w:rsid w:val="00F65587"/>
    <w:rsid w:val="00F72EC1"/>
    <w:rsid w:val="00F738BD"/>
    <w:rsid w:val="00F74DCA"/>
    <w:rsid w:val="00F7634D"/>
    <w:rsid w:val="00F76A8F"/>
    <w:rsid w:val="00F77752"/>
    <w:rsid w:val="00F84D74"/>
    <w:rsid w:val="00F923F5"/>
    <w:rsid w:val="00F9241E"/>
    <w:rsid w:val="00F92945"/>
    <w:rsid w:val="00F96D66"/>
    <w:rsid w:val="00FA268C"/>
    <w:rsid w:val="00FA583B"/>
    <w:rsid w:val="00FA7124"/>
    <w:rsid w:val="00FA7F56"/>
    <w:rsid w:val="00FB1E4E"/>
    <w:rsid w:val="00FB296B"/>
    <w:rsid w:val="00FB43EA"/>
    <w:rsid w:val="00FB4472"/>
    <w:rsid w:val="00FC14D4"/>
    <w:rsid w:val="00FC6544"/>
    <w:rsid w:val="00FD1919"/>
    <w:rsid w:val="00FD4A78"/>
    <w:rsid w:val="00FD62B1"/>
    <w:rsid w:val="00FE049D"/>
    <w:rsid w:val="00FE2E42"/>
    <w:rsid w:val="00FF08A7"/>
    <w:rsid w:val="00FF7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5D0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028C"/>
    <w:rPr>
      <w:szCs w:val="20"/>
    </w:rPr>
  </w:style>
  <w:style w:type="paragraph" w:styleId="Heading1">
    <w:name w:val="heading 1"/>
    <w:basedOn w:val="Normal"/>
    <w:next w:val="ParaNum"/>
    <w:link w:val="Heading1Char"/>
    <w:uiPriority w:val="99"/>
    <w:qFormat/>
    <w:rsid w:val="007F028C"/>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rsid w:val="007F028C"/>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rsid w:val="007F028C"/>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rsid w:val="007F028C"/>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rsid w:val="007F028C"/>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rsid w:val="007F028C"/>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rsid w:val="007F028C"/>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rsid w:val="007F028C"/>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rsid w:val="007F028C"/>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526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752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7526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526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7526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7526F"/>
    <w:rPr>
      <w:rFonts w:ascii="Calibri" w:hAnsi="Calibri" w:cs="Times New Roman"/>
      <w:b/>
      <w:bCs/>
    </w:rPr>
  </w:style>
  <w:style w:type="character" w:customStyle="1" w:styleId="Heading7Char">
    <w:name w:val="Heading 7 Char"/>
    <w:basedOn w:val="DefaultParagraphFont"/>
    <w:link w:val="Heading7"/>
    <w:uiPriority w:val="99"/>
    <w:semiHidden/>
    <w:locked/>
    <w:rsid w:val="0097526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7526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7526F"/>
    <w:rPr>
      <w:rFonts w:ascii="Cambria" w:hAnsi="Cambria" w:cs="Times New Roman"/>
    </w:rPr>
  </w:style>
  <w:style w:type="paragraph" w:styleId="Caption">
    <w:name w:val="caption"/>
    <w:basedOn w:val="Normal"/>
    <w:next w:val="Normal"/>
    <w:uiPriority w:val="99"/>
    <w:qFormat/>
    <w:rsid w:val="007F028C"/>
    <w:pPr>
      <w:spacing w:before="120" w:after="120"/>
    </w:pPr>
    <w:rPr>
      <w:b/>
    </w:rPr>
  </w:style>
  <w:style w:type="paragraph" w:customStyle="1" w:styleId="ParaNum">
    <w:name w:val="ParaNum"/>
    <w:basedOn w:val="Normal"/>
    <w:link w:val="ParaNumChar1"/>
    <w:uiPriority w:val="99"/>
    <w:rsid w:val="007F028C"/>
    <w:pPr>
      <w:widowControl w:val="0"/>
      <w:numPr>
        <w:numId w:val="13"/>
      </w:numPr>
      <w:tabs>
        <w:tab w:val="left" w:pos="1440"/>
      </w:tabs>
      <w:spacing w:after="220"/>
      <w:jc w:val="both"/>
    </w:p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
    <w:basedOn w:val="Normal"/>
    <w:link w:val="FootnoteTextChar"/>
    <w:uiPriority w:val="99"/>
    <w:semiHidden/>
    <w:rsid w:val="007F028C"/>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2 Char,Footnote Text Char1 Char1 Char,Footnote Text Char2 Char1 Char Char,Footnote Text Char1 Char1 Char1 Char Char,Footnote Text Char3 Char1 Char Char Char1 Char Char,Footnote Text Char1 Char"/>
    <w:basedOn w:val="DefaultParagraphFont"/>
    <w:link w:val="FootnoteText"/>
    <w:uiPriority w:val="99"/>
    <w:semiHidden/>
    <w:locked/>
    <w:rsid w:val="00D54020"/>
    <w:rPr>
      <w:rFonts w:cs="Times New Roman"/>
    </w:rPr>
  </w:style>
  <w:style w:type="paragraph" w:customStyle="1" w:styleId="Bullet">
    <w:name w:val="Bullet"/>
    <w:basedOn w:val="Normal"/>
    <w:uiPriority w:val="99"/>
    <w:rsid w:val="007F028C"/>
    <w:pPr>
      <w:widowControl w:val="0"/>
      <w:numPr>
        <w:numId w:val="9"/>
      </w:numPr>
      <w:tabs>
        <w:tab w:val="clear" w:pos="2520"/>
      </w:tabs>
      <w:spacing w:after="220"/>
      <w:ind w:left="2160" w:hanging="720"/>
      <w:jc w:val="both"/>
    </w:pPr>
  </w:style>
  <w:style w:type="paragraph" w:styleId="BlockText">
    <w:name w:val="Block Text"/>
    <w:basedOn w:val="Normal"/>
    <w:uiPriority w:val="99"/>
    <w:rsid w:val="007F028C"/>
    <w:pPr>
      <w:widowControl w:val="0"/>
      <w:spacing w:after="220"/>
      <w:ind w:left="1440" w:right="1440"/>
      <w:jc w:val="both"/>
    </w:pPr>
  </w:style>
  <w:style w:type="paragraph" w:customStyle="1" w:styleId="TableFormat">
    <w:name w:val="TableFormat"/>
    <w:basedOn w:val="Normal"/>
    <w:uiPriority w:val="99"/>
    <w:rsid w:val="007F028C"/>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Style 13,fr,o,Style 3,FR,Style 17,Style 6,Footnote Reference/"/>
    <w:basedOn w:val="DefaultParagraphFont"/>
    <w:rsid w:val="007F028C"/>
    <w:rPr>
      <w:rFonts w:cs="Times New Roman"/>
      <w:vertAlign w:val="superscript"/>
    </w:rPr>
  </w:style>
  <w:style w:type="paragraph" w:styleId="Header">
    <w:name w:val="header"/>
    <w:basedOn w:val="Normal"/>
    <w:link w:val="HeaderChar"/>
    <w:uiPriority w:val="99"/>
    <w:rsid w:val="007F028C"/>
    <w:pPr>
      <w:tabs>
        <w:tab w:val="center" w:pos="4320"/>
        <w:tab w:val="right" w:pos="8640"/>
      </w:tabs>
    </w:pPr>
  </w:style>
  <w:style w:type="character" w:customStyle="1" w:styleId="HeaderChar">
    <w:name w:val="Header Char"/>
    <w:basedOn w:val="DefaultParagraphFont"/>
    <w:link w:val="Header"/>
    <w:uiPriority w:val="99"/>
    <w:semiHidden/>
    <w:locked/>
    <w:rsid w:val="0097526F"/>
    <w:rPr>
      <w:rFonts w:cs="Times New Roman"/>
      <w:sz w:val="20"/>
      <w:szCs w:val="20"/>
    </w:rPr>
  </w:style>
  <w:style w:type="paragraph" w:styleId="Footer">
    <w:name w:val="footer"/>
    <w:basedOn w:val="Normal"/>
    <w:link w:val="FooterChar"/>
    <w:uiPriority w:val="99"/>
    <w:rsid w:val="007F028C"/>
    <w:pPr>
      <w:tabs>
        <w:tab w:val="center" w:pos="4320"/>
        <w:tab w:val="right" w:pos="8640"/>
      </w:tabs>
    </w:pPr>
  </w:style>
  <w:style w:type="character" w:customStyle="1" w:styleId="FooterChar">
    <w:name w:val="Footer Char"/>
    <w:basedOn w:val="DefaultParagraphFont"/>
    <w:link w:val="Footer"/>
    <w:uiPriority w:val="99"/>
    <w:semiHidden/>
    <w:locked/>
    <w:rsid w:val="0097526F"/>
    <w:rPr>
      <w:rFonts w:cs="Times New Roman"/>
      <w:sz w:val="20"/>
      <w:szCs w:val="20"/>
    </w:rPr>
  </w:style>
  <w:style w:type="paragraph" w:styleId="TOC2">
    <w:name w:val="toc 2"/>
    <w:basedOn w:val="Normal"/>
    <w:next w:val="Normal"/>
    <w:uiPriority w:val="99"/>
    <w:semiHidden/>
    <w:rsid w:val="007F028C"/>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7F028C"/>
    <w:pPr>
      <w:numPr>
        <w:numId w:val="21"/>
      </w:numPr>
      <w:tabs>
        <w:tab w:val="clear" w:pos="1080"/>
      </w:tabs>
      <w:spacing w:after="220"/>
      <w:ind w:firstLine="0"/>
    </w:pPr>
  </w:style>
  <w:style w:type="paragraph" w:styleId="TOC1">
    <w:name w:val="toc 1"/>
    <w:basedOn w:val="Normal"/>
    <w:next w:val="Normal"/>
    <w:uiPriority w:val="99"/>
    <w:semiHidden/>
    <w:rsid w:val="007F028C"/>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7F028C"/>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7F028C"/>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7F028C"/>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7F028C"/>
    <w:pPr>
      <w:widowControl w:val="0"/>
      <w:tabs>
        <w:tab w:val="left" w:leader="dot" w:pos="9360"/>
      </w:tabs>
      <w:suppressAutoHyphens/>
      <w:ind w:left="720" w:hanging="720"/>
      <w:jc w:val="both"/>
    </w:pPr>
  </w:style>
  <w:style w:type="paragraph" w:styleId="TOC7">
    <w:name w:val="toc 7"/>
    <w:basedOn w:val="Normal"/>
    <w:next w:val="Normal"/>
    <w:uiPriority w:val="99"/>
    <w:semiHidden/>
    <w:rsid w:val="007F028C"/>
    <w:pPr>
      <w:widowControl w:val="0"/>
      <w:tabs>
        <w:tab w:val="left" w:leader="dot" w:pos="9360"/>
      </w:tabs>
      <w:suppressAutoHyphens/>
      <w:ind w:left="720" w:hanging="720"/>
      <w:jc w:val="both"/>
    </w:pPr>
  </w:style>
  <w:style w:type="paragraph" w:styleId="TOC8">
    <w:name w:val="toc 8"/>
    <w:basedOn w:val="Normal"/>
    <w:next w:val="Normal"/>
    <w:uiPriority w:val="99"/>
    <w:semiHidden/>
    <w:rsid w:val="007F028C"/>
    <w:pPr>
      <w:widowControl w:val="0"/>
      <w:tabs>
        <w:tab w:val="left" w:leader="dot" w:pos="9360"/>
      </w:tabs>
      <w:suppressAutoHyphens/>
      <w:ind w:left="720" w:hanging="720"/>
      <w:jc w:val="both"/>
    </w:pPr>
  </w:style>
  <w:style w:type="paragraph" w:styleId="TOC9">
    <w:name w:val="toc 9"/>
    <w:basedOn w:val="Normal"/>
    <w:next w:val="Normal"/>
    <w:uiPriority w:val="99"/>
    <w:semiHidden/>
    <w:rsid w:val="007F028C"/>
    <w:pPr>
      <w:tabs>
        <w:tab w:val="left" w:leader="dot" w:pos="9360"/>
      </w:tabs>
      <w:ind w:left="720" w:hanging="720"/>
      <w:jc w:val="both"/>
    </w:pPr>
  </w:style>
  <w:style w:type="character" w:styleId="PageNumber">
    <w:name w:val="page number"/>
    <w:basedOn w:val="DefaultParagraphFont"/>
    <w:uiPriority w:val="99"/>
    <w:rsid w:val="007F028C"/>
    <w:rPr>
      <w:rFonts w:cs="Times New Roman"/>
    </w:rPr>
  </w:style>
  <w:style w:type="paragraph" w:styleId="Title">
    <w:name w:val="Title"/>
    <w:basedOn w:val="Normal"/>
    <w:link w:val="TitleChar"/>
    <w:uiPriority w:val="99"/>
    <w:qFormat/>
    <w:rsid w:val="007F028C"/>
    <w:pPr>
      <w:jc w:val="center"/>
    </w:pPr>
    <w:rPr>
      <w:b/>
    </w:rPr>
  </w:style>
  <w:style w:type="character" w:customStyle="1" w:styleId="TitleChar">
    <w:name w:val="Title Char"/>
    <w:basedOn w:val="DefaultParagraphFont"/>
    <w:link w:val="Title"/>
    <w:uiPriority w:val="99"/>
    <w:locked/>
    <w:rsid w:val="0097526F"/>
    <w:rPr>
      <w:rFonts w:ascii="Cambria" w:hAnsi="Cambria" w:cs="Times New Roman"/>
      <w:b/>
      <w:bCs/>
      <w:kern w:val="28"/>
      <w:sz w:val="32"/>
      <w:szCs w:val="32"/>
    </w:rPr>
  </w:style>
  <w:style w:type="character" w:styleId="Hyperlink">
    <w:name w:val="Hyperlink"/>
    <w:basedOn w:val="DefaultParagraphFont"/>
    <w:uiPriority w:val="99"/>
    <w:rsid w:val="004D4A51"/>
    <w:rPr>
      <w:rFonts w:cs="Times New Roman"/>
      <w:color w:val="0000FF"/>
      <w:u w:val="single"/>
    </w:rPr>
  </w:style>
  <w:style w:type="character" w:styleId="FollowedHyperlink">
    <w:name w:val="FollowedHyperlink"/>
    <w:basedOn w:val="DefaultParagraphFont"/>
    <w:uiPriority w:val="99"/>
    <w:rsid w:val="00F32C50"/>
    <w:rPr>
      <w:rFonts w:cs="Times New Roman"/>
      <w:color w:val="800080"/>
      <w:u w:val="single"/>
    </w:rPr>
  </w:style>
  <w:style w:type="paragraph" w:styleId="BalloonText">
    <w:name w:val="Balloon Text"/>
    <w:basedOn w:val="Normal"/>
    <w:link w:val="BalloonTextChar"/>
    <w:uiPriority w:val="99"/>
    <w:semiHidden/>
    <w:unhideWhenUsed/>
    <w:locked/>
    <w:rsid w:val="00DF4DB8"/>
    <w:rPr>
      <w:rFonts w:ascii="Tahoma" w:hAnsi="Tahoma" w:cs="Tahoma"/>
      <w:sz w:val="16"/>
      <w:szCs w:val="16"/>
    </w:rPr>
  </w:style>
  <w:style w:type="character" w:customStyle="1" w:styleId="BalloonTextChar">
    <w:name w:val="Balloon Text Char"/>
    <w:basedOn w:val="DefaultParagraphFont"/>
    <w:link w:val="BalloonText"/>
    <w:uiPriority w:val="99"/>
    <w:semiHidden/>
    <w:rsid w:val="00DF4DB8"/>
    <w:rPr>
      <w:rFonts w:ascii="Tahoma" w:hAnsi="Tahoma" w:cs="Tahoma"/>
      <w:sz w:val="16"/>
      <w:szCs w:val="16"/>
    </w:rPr>
  </w:style>
  <w:style w:type="character" w:customStyle="1" w:styleId="ParaNumChar1">
    <w:name w:val="ParaNum Char1"/>
    <w:link w:val="ParaNum"/>
    <w:uiPriority w:val="99"/>
    <w:locked/>
    <w:rsid w:val="00522DEB"/>
    <w:rPr>
      <w:szCs w:val="20"/>
    </w:rPr>
  </w:style>
  <w:style w:type="character" w:styleId="CommentReference">
    <w:name w:val="annotation reference"/>
    <w:basedOn w:val="DefaultParagraphFont"/>
    <w:uiPriority w:val="99"/>
    <w:semiHidden/>
    <w:unhideWhenUsed/>
    <w:locked/>
    <w:rsid w:val="009871D1"/>
    <w:rPr>
      <w:sz w:val="16"/>
      <w:szCs w:val="16"/>
    </w:rPr>
  </w:style>
  <w:style w:type="paragraph" w:styleId="CommentText">
    <w:name w:val="annotation text"/>
    <w:basedOn w:val="Normal"/>
    <w:link w:val="CommentTextChar"/>
    <w:unhideWhenUsed/>
    <w:locked/>
    <w:rsid w:val="009871D1"/>
    <w:rPr>
      <w:sz w:val="20"/>
    </w:rPr>
  </w:style>
  <w:style w:type="character" w:customStyle="1" w:styleId="CommentTextChar">
    <w:name w:val="Comment Text Char"/>
    <w:basedOn w:val="DefaultParagraphFont"/>
    <w:link w:val="CommentText"/>
    <w:rsid w:val="009871D1"/>
    <w:rPr>
      <w:sz w:val="20"/>
      <w:szCs w:val="20"/>
    </w:rPr>
  </w:style>
  <w:style w:type="paragraph" w:styleId="CommentSubject">
    <w:name w:val="annotation subject"/>
    <w:basedOn w:val="CommentText"/>
    <w:next w:val="CommentText"/>
    <w:link w:val="CommentSubjectChar"/>
    <w:uiPriority w:val="99"/>
    <w:semiHidden/>
    <w:unhideWhenUsed/>
    <w:locked/>
    <w:rsid w:val="009871D1"/>
    <w:rPr>
      <w:b/>
      <w:bCs/>
    </w:rPr>
  </w:style>
  <w:style w:type="character" w:customStyle="1" w:styleId="CommentSubjectChar">
    <w:name w:val="Comment Subject Char"/>
    <w:basedOn w:val="CommentTextChar"/>
    <w:link w:val="CommentSubject"/>
    <w:uiPriority w:val="99"/>
    <w:semiHidden/>
    <w:rsid w:val="009871D1"/>
    <w:rPr>
      <w:b/>
      <w:bCs/>
      <w:sz w:val="20"/>
      <w:szCs w:val="20"/>
    </w:rPr>
  </w:style>
  <w:style w:type="paragraph" w:styleId="Revision">
    <w:name w:val="Revision"/>
    <w:hidden/>
    <w:uiPriority w:val="99"/>
    <w:semiHidden/>
    <w:rsid w:val="00FA7F56"/>
    <w:rPr>
      <w:szCs w:val="20"/>
    </w:rPr>
  </w:style>
  <w:style w:type="paragraph" w:styleId="ListParagraph">
    <w:name w:val="List Paragraph"/>
    <w:basedOn w:val="Normal"/>
    <w:uiPriority w:val="34"/>
    <w:qFormat/>
    <w:rsid w:val="00E755A8"/>
    <w:pPr>
      <w:ind w:left="720"/>
      <w:contextualSpacing/>
    </w:pPr>
  </w:style>
  <w:style w:type="character" w:customStyle="1" w:styleId="contents">
    <w:name w:val="contents"/>
    <w:basedOn w:val="DefaultParagraphFont"/>
    <w:rsid w:val="00AE5834"/>
  </w:style>
  <w:style w:type="character" w:styleId="Emphasis">
    <w:name w:val="Emphasis"/>
    <w:uiPriority w:val="20"/>
    <w:qFormat/>
    <w:locked/>
    <w:rsid w:val="006011CE"/>
    <w:rPr>
      <w:i/>
      <w:iCs/>
    </w:rPr>
  </w:style>
  <w:style w:type="character" w:customStyle="1" w:styleId="cwcot">
    <w:name w:val="cwcot"/>
    <w:basedOn w:val="DefaultParagraphFont"/>
    <w:rsid w:val="00152C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028C"/>
    <w:rPr>
      <w:szCs w:val="20"/>
    </w:rPr>
  </w:style>
  <w:style w:type="paragraph" w:styleId="Heading1">
    <w:name w:val="heading 1"/>
    <w:basedOn w:val="Normal"/>
    <w:next w:val="ParaNum"/>
    <w:link w:val="Heading1Char"/>
    <w:uiPriority w:val="99"/>
    <w:qFormat/>
    <w:rsid w:val="007F028C"/>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rsid w:val="007F028C"/>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rsid w:val="007F028C"/>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rsid w:val="007F028C"/>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rsid w:val="007F028C"/>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rsid w:val="007F028C"/>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rsid w:val="007F028C"/>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rsid w:val="007F028C"/>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rsid w:val="007F028C"/>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526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752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7526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526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7526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7526F"/>
    <w:rPr>
      <w:rFonts w:ascii="Calibri" w:hAnsi="Calibri" w:cs="Times New Roman"/>
      <w:b/>
      <w:bCs/>
    </w:rPr>
  </w:style>
  <w:style w:type="character" w:customStyle="1" w:styleId="Heading7Char">
    <w:name w:val="Heading 7 Char"/>
    <w:basedOn w:val="DefaultParagraphFont"/>
    <w:link w:val="Heading7"/>
    <w:uiPriority w:val="99"/>
    <w:semiHidden/>
    <w:locked/>
    <w:rsid w:val="0097526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7526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7526F"/>
    <w:rPr>
      <w:rFonts w:ascii="Cambria" w:hAnsi="Cambria" w:cs="Times New Roman"/>
    </w:rPr>
  </w:style>
  <w:style w:type="paragraph" w:styleId="Caption">
    <w:name w:val="caption"/>
    <w:basedOn w:val="Normal"/>
    <w:next w:val="Normal"/>
    <w:uiPriority w:val="99"/>
    <w:qFormat/>
    <w:rsid w:val="007F028C"/>
    <w:pPr>
      <w:spacing w:before="120" w:after="120"/>
    </w:pPr>
    <w:rPr>
      <w:b/>
    </w:rPr>
  </w:style>
  <w:style w:type="paragraph" w:customStyle="1" w:styleId="ParaNum">
    <w:name w:val="ParaNum"/>
    <w:basedOn w:val="Normal"/>
    <w:link w:val="ParaNumChar1"/>
    <w:uiPriority w:val="99"/>
    <w:rsid w:val="007F028C"/>
    <w:pPr>
      <w:widowControl w:val="0"/>
      <w:numPr>
        <w:numId w:val="13"/>
      </w:numPr>
      <w:tabs>
        <w:tab w:val="left" w:pos="1440"/>
      </w:tabs>
      <w:spacing w:after="220"/>
      <w:jc w:val="both"/>
    </w:p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
    <w:basedOn w:val="Normal"/>
    <w:link w:val="FootnoteTextChar"/>
    <w:uiPriority w:val="99"/>
    <w:semiHidden/>
    <w:rsid w:val="007F028C"/>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2 Char,Footnote Text Char1 Char1 Char,Footnote Text Char2 Char1 Char Char,Footnote Text Char1 Char1 Char1 Char Char,Footnote Text Char3 Char1 Char Char Char1 Char Char,Footnote Text Char1 Char"/>
    <w:basedOn w:val="DefaultParagraphFont"/>
    <w:link w:val="FootnoteText"/>
    <w:uiPriority w:val="99"/>
    <w:semiHidden/>
    <w:locked/>
    <w:rsid w:val="00D54020"/>
    <w:rPr>
      <w:rFonts w:cs="Times New Roman"/>
    </w:rPr>
  </w:style>
  <w:style w:type="paragraph" w:customStyle="1" w:styleId="Bullet">
    <w:name w:val="Bullet"/>
    <w:basedOn w:val="Normal"/>
    <w:uiPriority w:val="99"/>
    <w:rsid w:val="007F028C"/>
    <w:pPr>
      <w:widowControl w:val="0"/>
      <w:numPr>
        <w:numId w:val="9"/>
      </w:numPr>
      <w:tabs>
        <w:tab w:val="clear" w:pos="2520"/>
      </w:tabs>
      <w:spacing w:after="220"/>
      <w:ind w:left="2160" w:hanging="720"/>
      <w:jc w:val="both"/>
    </w:pPr>
  </w:style>
  <w:style w:type="paragraph" w:styleId="BlockText">
    <w:name w:val="Block Text"/>
    <w:basedOn w:val="Normal"/>
    <w:uiPriority w:val="99"/>
    <w:rsid w:val="007F028C"/>
    <w:pPr>
      <w:widowControl w:val="0"/>
      <w:spacing w:after="220"/>
      <w:ind w:left="1440" w:right="1440"/>
      <w:jc w:val="both"/>
    </w:pPr>
  </w:style>
  <w:style w:type="paragraph" w:customStyle="1" w:styleId="TableFormat">
    <w:name w:val="TableFormat"/>
    <w:basedOn w:val="Normal"/>
    <w:uiPriority w:val="99"/>
    <w:rsid w:val="007F028C"/>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Style 13,fr,o,Style 3,FR,Style 17,Style 6,Footnote Reference/"/>
    <w:basedOn w:val="DefaultParagraphFont"/>
    <w:rsid w:val="007F028C"/>
    <w:rPr>
      <w:rFonts w:cs="Times New Roman"/>
      <w:vertAlign w:val="superscript"/>
    </w:rPr>
  </w:style>
  <w:style w:type="paragraph" w:styleId="Header">
    <w:name w:val="header"/>
    <w:basedOn w:val="Normal"/>
    <w:link w:val="HeaderChar"/>
    <w:uiPriority w:val="99"/>
    <w:rsid w:val="007F028C"/>
    <w:pPr>
      <w:tabs>
        <w:tab w:val="center" w:pos="4320"/>
        <w:tab w:val="right" w:pos="8640"/>
      </w:tabs>
    </w:pPr>
  </w:style>
  <w:style w:type="character" w:customStyle="1" w:styleId="HeaderChar">
    <w:name w:val="Header Char"/>
    <w:basedOn w:val="DefaultParagraphFont"/>
    <w:link w:val="Header"/>
    <w:uiPriority w:val="99"/>
    <w:semiHidden/>
    <w:locked/>
    <w:rsid w:val="0097526F"/>
    <w:rPr>
      <w:rFonts w:cs="Times New Roman"/>
      <w:sz w:val="20"/>
      <w:szCs w:val="20"/>
    </w:rPr>
  </w:style>
  <w:style w:type="paragraph" w:styleId="Footer">
    <w:name w:val="footer"/>
    <w:basedOn w:val="Normal"/>
    <w:link w:val="FooterChar"/>
    <w:uiPriority w:val="99"/>
    <w:rsid w:val="007F028C"/>
    <w:pPr>
      <w:tabs>
        <w:tab w:val="center" w:pos="4320"/>
        <w:tab w:val="right" w:pos="8640"/>
      </w:tabs>
    </w:pPr>
  </w:style>
  <w:style w:type="character" w:customStyle="1" w:styleId="FooterChar">
    <w:name w:val="Footer Char"/>
    <w:basedOn w:val="DefaultParagraphFont"/>
    <w:link w:val="Footer"/>
    <w:uiPriority w:val="99"/>
    <w:semiHidden/>
    <w:locked/>
    <w:rsid w:val="0097526F"/>
    <w:rPr>
      <w:rFonts w:cs="Times New Roman"/>
      <w:sz w:val="20"/>
      <w:szCs w:val="20"/>
    </w:rPr>
  </w:style>
  <w:style w:type="paragraph" w:styleId="TOC2">
    <w:name w:val="toc 2"/>
    <w:basedOn w:val="Normal"/>
    <w:next w:val="Normal"/>
    <w:uiPriority w:val="99"/>
    <w:semiHidden/>
    <w:rsid w:val="007F028C"/>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7F028C"/>
    <w:pPr>
      <w:numPr>
        <w:numId w:val="21"/>
      </w:numPr>
      <w:tabs>
        <w:tab w:val="clear" w:pos="1080"/>
      </w:tabs>
      <w:spacing w:after="220"/>
      <w:ind w:firstLine="0"/>
    </w:pPr>
  </w:style>
  <w:style w:type="paragraph" w:styleId="TOC1">
    <w:name w:val="toc 1"/>
    <w:basedOn w:val="Normal"/>
    <w:next w:val="Normal"/>
    <w:uiPriority w:val="99"/>
    <w:semiHidden/>
    <w:rsid w:val="007F028C"/>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7F028C"/>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7F028C"/>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7F028C"/>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7F028C"/>
    <w:pPr>
      <w:widowControl w:val="0"/>
      <w:tabs>
        <w:tab w:val="left" w:leader="dot" w:pos="9360"/>
      </w:tabs>
      <w:suppressAutoHyphens/>
      <w:ind w:left="720" w:hanging="720"/>
      <w:jc w:val="both"/>
    </w:pPr>
  </w:style>
  <w:style w:type="paragraph" w:styleId="TOC7">
    <w:name w:val="toc 7"/>
    <w:basedOn w:val="Normal"/>
    <w:next w:val="Normal"/>
    <w:uiPriority w:val="99"/>
    <w:semiHidden/>
    <w:rsid w:val="007F028C"/>
    <w:pPr>
      <w:widowControl w:val="0"/>
      <w:tabs>
        <w:tab w:val="left" w:leader="dot" w:pos="9360"/>
      </w:tabs>
      <w:suppressAutoHyphens/>
      <w:ind w:left="720" w:hanging="720"/>
      <w:jc w:val="both"/>
    </w:pPr>
  </w:style>
  <w:style w:type="paragraph" w:styleId="TOC8">
    <w:name w:val="toc 8"/>
    <w:basedOn w:val="Normal"/>
    <w:next w:val="Normal"/>
    <w:uiPriority w:val="99"/>
    <w:semiHidden/>
    <w:rsid w:val="007F028C"/>
    <w:pPr>
      <w:widowControl w:val="0"/>
      <w:tabs>
        <w:tab w:val="left" w:leader="dot" w:pos="9360"/>
      </w:tabs>
      <w:suppressAutoHyphens/>
      <w:ind w:left="720" w:hanging="720"/>
      <w:jc w:val="both"/>
    </w:pPr>
  </w:style>
  <w:style w:type="paragraph" w:styleId="TOC9">
    <w:name w:val="toc 9"/>
    <w:basedOn w:val="Normal"/>
    <w:next w:val="Normal"/>
    <w:uiPriority w:val="99"/>
    <w:semiHidden/>
    <w:rsid w:val="007F028C"/>
    <w:pPr>
      <w:tabs>
        <w:tab w:val="left" w:leader="dot" w:pos="9360"/>
      </w:tabs>
      <w:ind w:left="720" w:hanging="720"/>
      <w:jc w:val="both"/>
    </w:pPr>
  </w:style>
  <w:style w:type="character" w:styleId="PageNumber">
    <w:name w:val="page number"/>
    <w:basedOn w:val="DefaultParagraphFont"/>
    <w:uiPriority w:val="99"/>
    <w:rsid w:val="007F028C"/>
    <w:rPr>
      <w:rFonts w:cs="Times New Roman"/>
    </w:rPr>
  </w:style>
  <w:style w:type="paragraph" w:styleId="Title">
    <w:name w:val="Title"/>
    <w:basedOn w:val="Normal"/>
    <w:link w:val="TitleChar"/>
    <w:uiPriority w:val="99"/>
    <w:qFormat/>
    <w:rsid w:val="007F028C"/>
    <w:pPr>
      <w:jc w:val="center"/>
    </w:pPr>
    <w:rPr>
      <w:b/>
    </w:rPr>
  </w:style>
  <w:style w:type="character" w:customStyle="1" w:styleId="TitleChar">
    <w:name w:val="Title Char"/>
    <w:basedOn w:val="DefaultParagraphFont"/>
    <w:link w:val="Title"/>
    <w:uiPriority w:val="99"/>
    <w:locked/>
    <w:rsid w:val="0097526F"/>
    <w:rPr>
      <w:rFonts w:ascii="Cambria" w:hAnsi="Cambria" w:cs="Times New Roman"/>
      <w:b/>
      <w:bCs/>
      <w:kern w:val="28"/>
      <w:sz w:val="32"/>
      <w:szCs w:val="32"/>
    </w:rPr>
  </w:style>
  <w:style w:type="character" w:styleId="Hyperlink">
    <w:name w:val="Hyperlink"/>
    <w:basedOn w:val="DefaultParagraphFont"/>
    <w:uiPriority w:val="99"/>
    <w:rsid w:val="004D4A51"/>
    <w:rPr>
      <w:rFonts w:cs="Times New Roman"/>
      <w:color w:val="0000FF"/>
      <w:u w:val="single"/>
    </w:rPr>
  </w:style>
  <w:style w:type="character" w:styleId="FollowedHyperlink">
    <w:name w:val="FollowedHyperlink"/>
    <w:basedOn w:val="DefaultParagraphFont"/>
    <w:uiPriority w:val="99"/>
    <w:rsid w:val="00F32C50"/>
    <w:rPr>
      <w:rFonts w:cs="Times New Roman"/>
      <w:color w:val="800080"/>
      <w:u w:val="single"/>
    </w:rPr>
  </w:style>
  <w:style w:type="paragraph" w:styleId="BalloonText">
    <w:name w:val="Balloon Text"/>
    <w:basedOn w:val="Normal"/>
    <w:link w:val="BalloonTextChar"/>
    <w:uiPriority w:val="99"/>
    <w:semiHidden/>
    <w:unhideWhenUsed/>
    <w:locked/>
    <w:rsid w:val="00DF4DB8"/>
    <w:rPr>
      <w:rFonts w:ascii="Tahoma" w:hAnsi="Tahoma" w:cs="Tahoma"/>
      <w:sz w:val="16"/>
      <w:szCs w:val="16"/>
    </w:rPr>
  </w:style>
  <w:style w:type="character" w:customStyle="1" w:styleId="BalloonTextChar">
    <w:name w:val="Balloon Text Char"/>
    <w:basedOn w:val="DefaultParagraphFont"/>
    <w:link w:val="BalloonText"/>
    <w:uiPriority w:val="99"/>
    <w:semiHidden/>
    <w:rsid w:val="00DF4DB8"/>
    <w:rPr>
      <w:rFonts w:ascii="Tahoma" w:hAnsi="Tahoma" w:cs="Tahoma"/>
      <w:sz w:val="16"/>
      <w:szCs w:val="16"/>
    </w:rPr>
  </w:style>
  <w:style w:type="character" w:customStyle="1" w:styleId="ParaNumChar1">
    <w:name w:val="ParaNum Char1"/>
    <w:link w:val="ParaNum"/>
    <w:uiPriority w:val="99"/>
    <w:locked/>
    <w:rsid w:val="00522DEB"/>
    <w:rPr>
      <w:szCs w:val="20"/>
    </w:rPr>
  </w:style>
  <w:style w:type="character" w:styleId="CommentReference">
    <w:name w:val="annotation reference"/>
    <w:basedOn w:val="DefaultParagraphFont"/>
    <w:uiPriority w:val="99"/>
    <w:semiHidden/>
    <w:unhideWhenUsed/>
    <w:locked/>
    <w:rsid w:val="009871D1"/>
    <w:rPr>
      <w:sz w:val="16"/>
      <w:szCs w:val="16"/>
    </w:rPr>
  </w:style>
  <w:style w:type="paragraph" w:styleId="CommentText">
    <w:name w:val="annotation text"/>
    <w:basedOn w:val="Normal"/>
    <w:link w:val="CommentTextChar"/>
    <w:unhideWhenUsed/>
    <w:locked/>
    <w:rsid w:val="009871D1"/>
    <w:rPr>
      <w:sz w:val="20"/>
    </w:rPr>
  </w:style>
  <w:style w:type="character" w:customStyle="1" w:styleId="CommentTextChar">
    <w:name w:val="Comment Text Char"/>
    <w:basedOn w:val="DefaultParagraphFont"/>
    <w:link w:val="CommentText"/>
    <w:rsid w:val="009871D1"/>
    <w:rPr>
      <w:sz w:val="20"/>
      <w:szCs w:val="20"/>
    </w:rPr>
  </w:style>
  <w:style w:type="paragraph" w:styleId="CommentSubject">
    <w:name w:val="annotation subject"/>
    <w:basedOn w:val="CommentText"/>
    <w:next w:val="CommentText"/>
    <w:link w:val="CommentSubjectChar"/>
    <w:uiPriority w:val="99"/>
    <w:semiHidden/>
    <w:unhideWhenUsed/>
    <w:locked/>
    <w:rsid w:val="009871D1"/>
    <w:rPr>
      <w:b/>
      <w:bCs/>
    </w:rPr>
  </w:style>
  <w:style w:type="character" w:customStyle="1" w:styleId="CommentSubjectChar">
    <w:name w:val="Comment Subject Char"/>
    <w:basedOn w:val="CommentTextChar"/>
    <w:link w:val="CommentSubject"/>
    <w:uiPriority w:val="99"/>
    <w:semiHidden/>
    <w:rsid w:val="009871D1"/>
    <w:rPr>
      <w:b/>
      <w:bCs/>
      <w:sz w:val="20"/>
      <w:szCs w:val="20"/>
    </w:rPr>
  </w:style>
  <w:style w:type="paragraph" w:styleId="Revision">
    <w:name w:val="Revision"/>
    <w:hidden/>
    <w:uiPriority w:val="99"/>
    <w:semiHidden/>
    <w:rsid w:val="00FA7F56"/>
    <w:rPr>
      <w:szCs w:val="20"/>
    </w:rPr>
  </w:style>
  <w:style w:type="paragraph" w:styleId="ListParagraph">
    <w:name w:val="List Paragraph"/>
    <w:basedOn w:val="Normal"/>
    <w:uiPriority w:val="34"/>
    <w:qFormat/>
    <w:rsid w:val="00E755A8"/>
    <w:pPr>
      <w:ind w:left="720"/>
      <w:contextualSpacing/>
    </w:pPr>
  </w:style>
  <w:style w:type="character" w:customStyle="1" w:styleId="contents">
    <w:name w:val="contents"/>
    <w:basedOn w:val="DefaultParagraphFont"/>
    <w:rsid w:val="00AE5834"/>
  </w:style>
  <w:style w:type="character" w:styleId="Emphasis">
    <w:name w:val="Emphasis"/>
    <w:uiPriority w:val="20"/>
    <w:qFormat/>
    <w:locked/>
    <w:rsid w:val="006011CE"/>
    <w:rPr>
      <w:i/>
      <w:iCs/>
    </w:rPr>
  </w:style>
  <w:style w:type="character" w:customStyle="1" w:styleId="cwcot">
    <w:name w:val="cwcot"/>
    <w:basedOn w:val="DefaultParagraphFont"/>
    <w:rsid w:val="00152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03506">
      <w:bodyDiv w:val="1"/>
      <w:marLeft w:val="0"/>
      <w:marRight w:val="0"/>
      <w:marTop w:val="0"/>
      <w:marBottom w:val="0"/>
      <w:divBdr>
        <w:top w:val="none" w:sz="0" w:space="0" w:color="auto"/>
        <w:left w:val="none" w:sz="0" w:space="0" w:color="auto"/>
        <w:bottom w:val="none" w:sz="0" w:space="0" w:color="auto"/>
        <w:right w:val="none" w:sz="0" w:space="0" w:color="auto"/>
      </w:divBdr>
      <w:divsChild>
        <w:div w:id="944340669">
          <w:marLeft w:val="0"/>
          <w:marRight w:val="0"/>
          <w:marTop w:val="0"/>
          <w:marBottom w:val="0"/>
          <w:divBdr>
            <w:top w:val="none" w:sz="0" w:space="0" w:color="auto"/>
            <w:left w:val="none" w:sz="0" w:space="0" w:color="auto"/>
            <w:bottom w:val="none" w:sz="0" w:space="0" w:color="auto"/>
            <w:right w:val="none" w:sz="0" w:space="0" w:color="auto"/>
          </w:divBdr>
        </w:div>
        <w:div w:id="1085499107">
          <w:marLeft w:val="0"/>
          <w:marRight w:val="0"/>
          <w:marTop w:val="0"/>
          <w:marBottom w:val="0"/>
          <w:divBdr>
            <w:top w:val="none" w:sz="0" w:space="0" w:color="auto"/>
            <w:left w:val="none" w:sz="0" w:space="0" w:color="auto"/>
            <w:bottom w:val="none" w:sz="0" w:space="0" w:color="auto"/>
            <w:right w:val="none" w:sz="0" w:space="0" w:color="auto"/>
          </w:divBdr>
        </w:div>
        <w:div w:id="1083798271">
          <w:marLeft w:val="0"/>
          <w:marRight w:val="0"/>
          <w:marTop w:val="0"/>
          <w:marBottom w:val="0"/>
          <w:divBdr>
            <w:top w:val="none" w:sz="0" w:space="0" w:color="auto"/>
            <w:left w:val="none" w:sz="0" w:space="0" w:color="auto"/>
            <w:bottom w:val="none" w:sz="0" w:space="0" w:color="auto"/>
            <w:right w:val="none" w:sz="0" w:space="0" w:color="auto"/>
          </w:divBdr>
        </w:div>
        <w:div w:id="1223249472">
          <w:marLeft w:val="0"/>
          <w:marRight w:val="0"/>
          <w:marTop w:val="0"/>
          <w:marBottom w:val="0"/>
          <w:divBdr>
            <w:top w:val="none" w:sz="0" w:space="0" w:color="auto"/>
            <w:left w:val="none" w:sz="0" w:space="0" w:color="auto"/>
            <w:bottom w:val="none" w:sz="0" w:space="0" w:color="auto"/>
            <w:right w:val="none" w:sz="0" w:space="0" w:color="auto"/>
          </w:divBdr>
        </w:div>
        <w:div w:id="479729677">
          <w:marLeft w:val="0"/>
          <w:marRight w:val="0"/>
          <w:marTop w:val="0"/>
          <w:marBottom w:val="0"/>
          <w:divBdr>
            <w:top w:val="none" w:sz="0" w:space="0" w:color="auto"/>
            <w:left w:val="none" w:sz="0" w:space="0" w:color="auto"/>
            <w:bottom w:val="none" w:sz="0" w:space="0" w:color="auto"/>
            <w:right w:val="none" w:sz="0" w:space="0" w:color="auto"/>
          </w:divBdr>
        </w:div>
        <w:div w:id="689334590">
          <w:marLeft w:val="0"/>
          <w:marRight w:val="0"/>
          <w:marTop w:val="0"/>
          <w:marBottom w:val="0"/>
          <w:divBdr>
            <w:top w:val="none" w:sz="0" w:space="0" w:color="auto"/>
            <w:left w:val="none" w:sz="0" w:space="0" w:color="auto"/>
            <w:bottom w:val="none" w:sz="0" w:space="0" w:color="auto"/>
            <w:right w:val="none" w:sz="0" w:space="0" w:color="auto"/>
          </w:divBdr>
        </w:div>
        <w:div w:id="424347055">
          <w:marLeft w:val="0"/>
          <w:marRight w:val="0"/>
          <w:marTop w:val="0"/>
          <w:marBottom w:val="0"/>
          <w:divBdr>
            <w:top w:val="none" w:sz="0" w:space="0" w:color="auto"/>
            <w:left w:val="none" w:sz="0" w:space="0" w:color="auto"/>
            <w:bottom w:val="none" w:sz="0" w:space="0" w:color="auto"/>
            <w:right w:val="none" w:sz="0" w:space="0" w:color="auto"/>
          </w:divBdr>
        </w:div>
        <w:div w:id="45875976">
          <w:marLeft w:val="0"/>
          <w:marRight w:val="0"/>
          <w:marTop w:val="0"/>
          <w:marBottom w:val="0"/>
          <w:divBdr>
            <w:top w:val="none" w:sz="0" w:space="0" w:color="auto"/>
            <w:left w:val="none" w:sz="0" w:space="0" w:color="auto"/>
            <w:bottom w:val="none" w:sz="0" w:space="0" w:color="auto"/>
            <w:right w:val="none" w:sz="0" w:space="0" w:color="auto"/>
          </w:divBdr>
        </w:div>
        <w:div w:id="1695157528">
          <w:marLeft w:val="0"/>
          <w:marRight w:val="0"/>
          <w:marTop w:val="0"/>
          <w:marBottom w:val="0"/>
          <w:divBdr>
            <w:top w:val="none" w:sz="0" w:space="0" w:color="auto"/>
            <w:left w:val="none" w:sz="0" w:space="0" w:color="auto"/>
            <w:bottom w:val="none" w:sz="0" w:space="0" w:color="auto"/>
            <w:right w:val="none" w:sz="0" w:space="0" w:color="auto"/>
          </w:divBdr>
        </w:div>
        <w:div w:id="1270703705">
          <w:marLeft w:val="0"/>
          <w:marRight w:val="0"/>
          <w:marTop w:val="0"/>
          <w:marBottom w:val="0"/>
          <w:divBdr>
            <w:top w:val="none" w:sz="0" w:space="0" w:color="auto"/>
            <w:left w:val="none" w:sz="0" w:space="0" w:color="auto"/>
            <w:bottom w:val="none" w:sz="0" w:space="0" w:color="auto"/>
            <w:right w:val="none" w:sz="0" w:space="0" w:color="auto"/>
          </w:divBdr>
        </w:div>
        <w:div w:id="173736937">
          <w:marLeft w:val="0"/>
          <w:marRight w:val="0"/>
          <w:marTop w:val="0"/>
          <w:marBottom w:val="0"/>
          <w:divBdr>
            <w:top w:val="none" w:sz="0" w:space="0" w:color="auto"/>
            <w:left w:val="none" w:sz="0" w:space="0" w:color="auto"/>
            <w:bottom w:val="none" w:sz="0" w:space="0" w:color="auto"/>
            <w:right w:val="none" w:sz="0" w:space="0" w:color="auto"/>
          </w:divBdr>
        </w:div>
      </w:divsChild>
    </w:div>
    <w:div w:id="759370571">
      <w:bodyDiv w:val="1"/>
      <w:marLeft w:val="0"/>
      <w:marRight w:val="0"/>
      <w:marTop w:val="0"/>
      <w:marBottom w:val="0"/>
      <w:divBdr>
        <w:top w:val="none" w:sz="0" w:space="0" w:color="auto"/>
        <w:left w:val="none" w:sz="0" w:space="0" w:color="auto"/>
        <w:bottom w:val="none" w:sz="0" w:space="0" w:color="auto"/>
        <w:right w:val="none" w:sz="0" w:space="0" w:color="auto"/>
      </w:divBdr>
      <w:divsChild>
        <w:div w:id="1450853375">
          <w:marLeft w:val="0"/>
          <w:marRight w:val="0"/>
          <w:marTop w:val="0"/>
          <w:marBottom w:val="0"/>
          <w:divBdr>
            <w:top w:val="none" w:sz="0" w:space="0" w:color="auto"/>
            <w:left w:val="none" w:sz="0" w:space="0" w:color="auto"/>
            <w:bottom w:val="none" w:sz="0" w:space="0" w:color="auto"/>
            <w:right w:val="none" w:sz="0" w:space="0" w:color="auto"/>
          </w:divBdr>
        </w:div>
        <w:div w:id="450520036">
          <w:marLeft w:val="0"/>
          <w:marRight w:val="0"/>
          <w:marTop w:val="0"/>
          <w:marBottom w:val="0"/>
          <w:divBdr>
            <w:top w:val="none" w:sz="0" w:space="0" w:color="auto"/>
            <w:left w:val="none" w:sz="0" w:space="0" w:color="auto"/>
            <w:bottom w:val="none" w:sz="0" w:space="0" w:color="auto"/>
            <w:right w:val="none" w:sz="0" w:space="0" w:color="auto"/>
          </w:divBdr>
        </w:div>
        <w:div w:id="1262451876">
          <w:marLeft w:val="0"/>
          <w:marRight w:val="0"/>
          <w:marTop w:val="0"/>
          <w:marBottom w:val="0"/>
          <w:divBdr>
            <w:top w:val="none" w:sz="0" w:space="0" w:color="auto"/>
            <w:left w:val="none" w:sz="0" w:space="0" w:color="auto"/>
            <w:bottom w:val="none" w:sz="0" w:space="0" w:color="auto"/>
            <w:right w:val="none" w:sz="0" w:space="0" w:color="auto"/>
          </w:divBdr>
        </w:div>
        <w:div w:id="1090353709">
          <w:marLeft w:val="0"/>
          <w:marRight w:val="0"/>
          <w:marTop w:val="0"/>
          <w:marBottom w:val="0"/>
          <w:divBdr>
            <w:top w:val="none" w:sz="0" w:space="0" w:color="auto"/>
            <w:left w:val="none" w:sz="0" w:space="0" w:color="auto"/>
            <w:bottom w:val="none" w:sz="0" w:space="0" w:color="auto"/>
            <w:right w:val="none" w:sz="0" w:space="0" w:color="auto"/>
          </w:divBdr>
        </w:div>
      </w:divsChild>
    </w:div>
    <w:div w:id="841356990">
      <w:bodyDiv w:val="1"/>
      <w:marLeft w:val="0"/>
      <w:marRight w:val="0"/>
      <w:marTop w:val="0"/>
      <w:marBottom w:val="0"/>
      <w:divBdr>
        <w:top w:val="none" w:sz="0" w:space="0" w:color="auto"/>
        <w:left w:val="none" w:sz="0" w:space="0" w:color="auto"/>
        <w:bottom w:val="none" w:sz="0" w:space="0" w:color="auto"/>
        <w:right w:val="none" w:sz="0" w:space="0" w:color="auto"/>
      </w:divBdr>
    </w:div>
    <w:div w:id="893856317">
      <w:bodyDiv w:val="1"/>
      <w:marLeft w:val="0"/>
      <w:marRight w:val="0"/>
      <w:marTop w:val="0"/>
      <w:marBottom w:val="0"/>
      <w:divBdr>
        <w:top w:val="none" w:sz="0" w:space="0" w:color="auto"/>
        <w:left w:val="none" w:sz="0" w:space="0" w:color="auto"/>
        <w:bottom w:val="none" w:sz="0" w:space="0" w:color="auto"/>
        <w:right w:val="none" w:sz="0" w:space="0" w:color="auto"/>
      </w:divBdr>
      <w:divsChild>
        <w:div w:id="1974021376">
          <w:marLeft w:val="0"/>
          <w:marRight w:val="0"/>
          <w:marTop w:val="0"/>
          <w:marBottom w:val="0"/>
          <w:divBdr>
            <w:top w:val="none" w:sz="0" w:space="0" w:color="auto"/>
            <w:left w:val="none" w:sz="0" w:space="0" w:color="auto"/>
            <w:bottom w:val="none" w:sz="0" w:space="0" w:color="auto"/>
            <w:right w:val="none" w:sz="0" w:space="0" w:color="auto"/>
          </w:divBdr>
        </w:div>
        <w:div w:id="1906332074">
          <w:marLeft w:val="0"/>
          <w:marRight w:val="0"/>
          <w:marTop w:val="0"/>
          <w:marBottom w:val="0"/>
          <w:divBdr>
            <w:top w:val="none" w:sz="0" w:space="0" w:color="auto"/>
            <w:left w:val="none" w:sz="0" w:space="0" w:color="auto"/>
            <w:bottom w:val="none" w:sz="0" w:space="0" w:color="auto"/>
            <w:right w:val="none" w:sz="0" w:space="0" w:color="auto"/>
          </w:divBdr>
        </w:div>
        <w:div w:id="396782748">
          <w:marLeft w:val="0"/>
          <w:marRight w:val="0"/>
          <w:marTop w:val="0"/>
          <w:marBottom w:val="0"/>
          <w:divBdr>
            <w:top w:val="none" w:sz="0" w:space="0" w:color="auto"/>
            <w:left w:val="none" w:sz="0" w:space="0" w:color="auto"/>
            <w:bottom w:val="none" w:sz="0" w:space="0" w:color="auto"/>
            <w:right w:val="none" w:sz="0" w:space="0" w:color="auto"/>
          </w:divBdr>
        </w:div>
        <w:div w:id="1302809316">
          <w:marLeft w:val="0"/>
          <w:marRight w:val="0"/>
          <w:marTop w:val="0"/>
          <w:marBottom w:val="0"/>
          <w:divBdr>
            <w:top w:val="none" w:sz="0" w:space="0" w:color="auto"/>
            <w:left w:val="none" w:sz="0" w:space="0" w:color="auto"/>
            <w:bottom w:val="none" w:sz="0" w:space="0" w:color="auto"/>
            <w:right w:val="none" w:sz="0" w:space="0" w:color="auto"/>
          </w:divBdr>
        </w:div>
        <w:div w:id="963851763">
          <w:marLeft w:val="0"/>
          <w:marRight w:val="0"/>
          <w:marTop w:val="0"/>
          <w:marBottom w:val="0"/>
          <w:divBdr>
            <w:top w:val="none" w:sz="0" w:space="0" w:color="auto"/>
            <w:left w:val="none" w:sz="0" w:space="0" w:color="auto"/>
            <w:bottom w:val="none" w:sz="0" w:space="0" w:color="auto"/>
            <w:right w:val="none" w:sz="0" w:space="0" w:color="auto"/>
          </w:divBdr>
        </w:div>
        <w:div w:id="1222252577">
          <w:marLeft w:val="0"/>
          <w:marRight w:val="0"/>
          <w:marTop w:val="0"/>
          <w:marBottom w:val="0"/>
          <w:divBdr>
            <w:top w:val="none" w:sz="0" w:space="0" w:color="auto"/>
            <w:left w:val="none" w:sz="0" w:space="0" w:color="auto"/>
            <w:bottom w:val="none" w:sz="0" w:space="0" w:color="auto"/>
            <w:right w:val="none" w:sz="0" w:space="0" w:color="auto"/>
          </w:divBdr>
        </w:div>
        <w:div w:id="746735068">
          <w:marLeft w:val="0"/>
          <w:marRight w:val="0"/>
          <w:marTop w:val="0"/>
          <w:marBottom w:val="0"/>
          <w:divBdr>
            <w:top w:val="none" w:sz="0" w:space="0" w:color="auto"/>
            <w:left w:val="none" w:sz="0" w:space="0" w:color="auto"/>
            <w:bottom w:val="none" w:sz="0" w:space="0" w:color="auto"/>
            <w:right w:val="none" w:sz="0" w:space="0" w:color="auto"/>
          </w:divBdr>
        </w:div>
        <w:div w:id="550576038">
          <w:marLeft w:val="0"/>
          <w:marRight w:val="0"/>
          <w:marTop w:val="0"/>
          <w:marBottom w:val="0"/>
          <w:divBdr>
            <w:top w:val="none" w:sz="0" w:space="0" w:color="auto"/>
            <w:left w:val="none" w:sz="0" w:space="0" w:color="auto"/>
            <w:bottom w:val="none" w:sz="0" w:space="0" w:color="auto"/>
            <w:right w:val="none" w:sz="0" w:space="0" w:color="auto"/>
          </w:divBdr>
        </w:div>
        <w:div w:id="725682557">
          <w:marLeft w:val="0"/>
          <w:marRight w:val="0"/>
          <w:marTop w:val="0"/>
          <w:marBottom w:val="0"/>
          <w:divBdr>
            <w:top w:val="none" w:sz="0" w:space="0" w:color="auto"/>
            <w:left w:val="none" w:sz="0" w:space="0" w:color="auto"/>
            <w:bottom w:val="none" w:sz="0" w:space="0" w:color="auto"/>
            <w:right w:val="none" w:sz="0" w:space="0" w:color="auto"/>
          </w:divBdr>
        </w:div>
        <w:div w:id="333991780">
          <w:marLeft w:val="0"/>
          <w:marRight w:val="0"/>
          <w:marTop w:val="0"/>
          <w:marBottom w:val="0"/>
          <w:divBdr>
            <w:top w:val="none" w:sz="0" w:space="0" w:color="auto"/>
            <w:left w:val="none" w:sz="0" w:space="0" w:color="auto"/>
            <w:bottom w:val="none" w:sz="0" w:space="0" w:color="auto"/>
            <w:right w:val="none" w:sz="0" w:space="0" w:color="auto"/>
          </w:divBdr>
        </w:div>
        <w:div w:id="1186866754">
          <w:marLeft w:val="0"/>
          <w:marRight w:val="0"/>
          <w:marTop w:val="0"/>
          <w:marBottom w:val="0"/>
          <w:divBdr>
            <w:top w:val="none" w:sz="0" w:space="0" w:color="auto"/>
            <w:left w:val="none" w:sz="0" w:space="0" w:color="auto"/>
            <w:bottom w:val="none" w:sz="0" w:space="0" w:color="auto"/>
            <w:right w:val="none" w:sz="0" w:space="0" w:color="auto"/>
          </w:divBdr>
        </w:div>
        <w:div w:id="1460605675">
          <w:marLeft w:val="0"/>
          <w:marRight w:val="0"/>
          <w:marTop w:val="0"/>
          <w:marBottom w:val="0"/>
          <w:divBdr>
            <w:top w:val="none" w:sz="0" w:space="0" w:color="auto"/>
            <w:left w:val="none" w:sz="0" w:space="0" w:color="auto"/>
            <w:bottom w:val="none" w:sz="0" w:space="0" w:color="auto"/>
            <w:right w:val="none" w:sz="0" w:space="0" w:color="auto"/>
          </w:divBdr>
        </w:div>
        <w:div w:id="1588076448">
          <w:marLeft w:val="0"/>
          <w:marRight w:val="0"/>
          <w:marTop w:val="0"/>
          <w:marBottom w:val="0"/>
          <w:divBdr>
            <w:top w:val="none" w:sz="0" w:space="0" w:color="auto"/>
            <w:left w:val="none" w:sz="0" w:space="0" w:color="auto"/>
            <w:bottom w:val="none" w:sz="0" w:space="0" w:color="auto"/>
            <w:right w:val="none" w:sz="0" w:space="0" w:color="auto"/>
          </w:divBdr>
        </w:div>
        <w:div w:id="1472594409">
          <w:marLeft w:val="0"/>
          <w:marRight w:val="0"/>
          <w:marTop w:val="0"/>
          <w:marBottom w:val="0"/>
          <w:divBdr>
            <w:top w:val="none" w:sz="0" w:space="0" w:color="auto"/>
            <w:left w:val="none" w:sz="0" w:space="0" w:color="auto"/>
            <w:bottom w:val="none" w:sz="0" w:space="0" w:color="auto"/>
            <w:right w:val="none" w:sz="0" w:space="0" w:color="auto"/>
          </w:divBdr>
        </w:div>
        <w:div w:id="1384788486">
          <w:marLeft w:val="0"/>
          <w:marRight w:val="0"/>
          <w:marTop w:val="0"/>
          <w:marBottom w:val="0"/>
          <w:divBdr>
            <w:top w:val="none" w:sz="0" w:space="0" w:color="auto"/>
            <w:left w:val="none" w:sz="0" w:space="0" w:color="auto"/>
            <w:bottom w:val="none" w:sz="0" w:space="0" w:color="auto"/>
            <w:right w:val="none" w:sz="0" w:space="0" w:color="auto"/>
          </w:divBdr>
        </w:div>
        <w:div w:id="929238890">
          <w:marLeft w:val="0"/>
          <w:marRight w:val="0"/>
          <w:marTop w:val="0"/>
          <w:marBottom w:val="0"/>
          <w:divBdr>
            <w:top w:val="none" w:sz="0" w:space="0" w:color="auto"/>
            <w:left w:val="none" w:sz="0" w:space="0" w:color="auto"/>
            <w:bottom w:val="none" w:sz="0" w:space="0" w:color="auto"/>
            <w:right w:val="none" w:sz="0" w:space="0" w:color="auto"/>
          </w:divBdr>
        </w:div>
        <w:div w:id="1549143525">
          <w:marLeft w:val="0"/>
          <w:marRight w:val="0"/>
          <w:marTop w:val="0"/>
          <w:marBottom w:val="0"/>
          <w:divBdr>
            <w:top w:val="none" w:sz="0" w:space="0" w:color="auto"/>
            <w:left w:val="none" w:sz="0" w:space="0" w:color="auto"/>
            <w:bottom w:val="none" w:sz="0" w:space="0" w:color="auto"/>
            <w:right w:val="none" w:sz="0" w:space="0" w:color="auto"/>
          </w:divBdr>
        </w:div>
        <w:div w:id="617611865">
          <w:marLeft w:val="0"/>
          <w:marRight w:val="0"/>
          <w:marTop w:val="0"/>
          <w:marBottom w:val="0"/>
          <w:divBdr>
            <w:top w:val="none" w:sz="0" w:space="0" w:color="auto"/>
            <w:left w:val="none" w:sz="0" w:space="0" w:color="auto"/>
            <w:bottom w:val="none" w:sz="0" w:space="0" w:color="auto"/>
            <w:right w:val="none" w:sz="0" w:space="0" w:color="auto"/>
          </w:divBdr>
        </w:div>
        <w:div w:id="685789748">
          <w:marLeft w:val="0"/>
          <w:marRight w:val="0"/>
          <w:marTop w:val="0"/>
          <w:marBottom w:val="0"/>
          <w:divBdr>
            <w:top w:val="none" w:sz="0" w:space="0" w:color="auto"/>
            <w:left w:val="none" w:sz="0" w:space="0" w:color="auto"/>
            <w:bottom w:val="none" w:sz="0" w:space="0" w:color="auto"/>
            <w:right w:val="none" w:sz="0" w:space="0" w:color="auto"/>
          </w:divBdr>
        </w:div>
        <w:div w:id="1037320276">
          <w:marLeft w:val="0"/>
          <w:marRight w:val="0"/>
          <w:marTop w:val="0"/>
          <w:marBottom w:val="0"/>
          <w:divBdr>
            <w:top w:val="none" w:sz="0" w:space="0" w:color="auto"/>
            <w:left w:val="none" w:sz="0" w:space="0" w:color="auto"/>
            <w:bottom w:val="none" w:sz="0" w:space="0" w:color="auto"/>
            <w:right w:val="none" w:sz="0" w:space="0" w:color="auto"/>
          </w:divBdr>
        </w:div>
        <w:div w:id="1640303210">
          <w:marLeft w:val="0"/>
          <w:marRight w:val="0"/>
          <w:marTop w:val="0"/>
          <w:marBottom w:val="0"/>
          <w:divBdr>
            <w:top w:val="none" w:sz="0" w:space="0" w:color="auto"/>
            <w:left w:val="none" w:sz="0" w:space="0" w:color="auto"/>
            <w:bottom w:val="none" w:sz="0" w:space="0" w:color="auto"/>
            <w:right w:val="none" w:sz="0" w:space="0" w:color="auto"/>
          </w:divBdr>
        </w:div>
        <w:div w:id="302586716">
          <w:marLeft w:val="0"/>
          <w:marRight w:val="0"/>
          <w:marTop w:val="0"/>
          <w:marBottom w:val="0"/>
          <w:divBdr>
            <w:top w:val="none" w:sz="0" w:space="0" w:color="auto"/>
            <w:left w:val="none" w:sz="0" w:space="0" w:color="auto"/>
            <w:bottom w:val="none" w:sz="0" w:space="0" w:color="auto"/>
            <w:right w:val="none" w:sz="0" w:space="0" w:color="auto"/>
          </w:divBdr>
        </w:div>
        <w:div w:id="591469291">
          <w:marLeft w:val="0"/>
          <w:marRight w:val="0"/>
          <w:marTop w:val="0"/>
          <w:marBottom w:val="0"/>
          <w:divBdr>
            <w:top w:val="none" w:sz="0" w:space="0" w:color="auto"/>
            <w:left w:val="none" w:sz="0" w:space="0" w:color="auto"/>
            <w:bottom w:val="none" w:sz="0" w:space="0" w:color="auto"/>
            <w:right w:val="none" w:sz="0" w:space="0" w:color="auto"/>
          </w:divBdr>
        </w:div>
        <w:div w:id="1189173785">
          <w:marLeft w:val="0"/>
          <w:marRight w:val="0"/>
          <w:marTop w:val="0"/>
          <w:marBottom w:val="0"/>
          <w:divBdr>
            <w:top w:val="none" w:sz="0" w:space="0" w:color="auto"/>
            <w:left w:val="none" w:sz="0" w:space="0" w:color="auto"/>
            <w:bottom w:val="none" w:sz="0" w:space="0" w:color="auto"/>
            <w:right w:val="none" w:sz="0" w:space="0" w:color="auto"/>
          </w:divBdr>
        </w:div>
        <w:div w:id="331034665">
          <w:marLeft w:val="0"/>
          <w:marRight w:val="0"/>
          <w:marTop w:val="0"/>
          <w:marBottom w:val="0"/>
          <w:divBdr>
            <w:top w:val="none" w:sz="0" w:space="0" w:color="auto"/>
            <w:left w:val="none" w:sz="0" w:space="0" w:color="auto"/>
            <w:bottom w:val="none" w:sz="0" w:space="0" w:color="auto"/>
            <w:right w:val="none" w:sz="0" w:space="0" w:color="auto"/>
          </w:divBdr>
        </w:div>
        <w:div w:id="720329964">
          <w:marLeft w:val="0"/>
          <w:marRight w:val="0"/>
          <w:marTop w:val="0"/>
          <w:marBottom w:val="0"/>
          <w:divBdr>
            <w:top w:val="none" w:sz="0" w:space="0" w:color="auto"/>
            <w:left w:val="none" w:sz="0" w:space="0" w:color="auto"/>
            <w:bottom w:val="none" w:sz="0" w:space="0" w:color="auto"/>
            <w:right w:val="none" w:sz="0" w:space="0" w:color="auto"/>
          </w:divBdr>
        </w:div>
        <w:div w:id="1577085076">
          <w:marLeft w:val="0"/>
          <w:marRight w:val="0"/>
          <w:marTop w:val="0"/>
          <w:marBottom w:val="0"/>
          <w:divBdr>
            <w:top w:val="none" w:sz="0" w:space="0" w:color="auto"/>
            <w:left w:val="none" w:sz="0" w:space="0" w:color="auto"/>
            <w:bottom w:val="none" w:sz="0" w:space="0" w:color="auto"/>
            <w:right w:val="none" w:sz="0" w:space="0" w:color="auto"/>
          </w:divBdr>
        </w:div>
        <w:div w:id="612446023">
          <w:marLeft w:val="0"/>
          <w:marRight w:val="0"/>
          <w:marTop w:val="0"/>
          <w:marBottom w:val="0"/>
          <w:divBdr>
            <w:top w:val="none" w:sz="0" w:space="0" w:color="auto"/>
            <w:left w:val="none" w:sz="0" w:space="0" w:color="auto"/>
            <w:bottom w:val="none" w:sz="0" w:space="0" w:color="auto"/>
            <w:right w:val="none" w:sz="0" w:space="0" w:color="auto"/>
          </w:divBdr>
        </w:div>
        <w:div w:id="1386292317">
          <w:marLeft w:val="0"/>
          <w:marRight w:val="0"/>
          <w:marTop w:val="0"/>
          <w:marBottom w:val="0"/>
          <w:divBdr>
            <w:top w:val="none" w:sz="0" w:space="0" w:color="auto"/>
            <w:left w:val="none" w:sz="0" w:space="0" w:color="auto"/>
            <w:bottom w:val="none" w:sz="0" w:space="0" w:color="auto"/>
            <w:right w:val="none" w:sz="0" w:space="0" w:color="auto"/>
          </w:divBdr>
        </w:div>
        <w:div w:id="147946566">
          <w:marLeft w:val="0"/>
          <w:marRight w:val="0"/>
          <w:marTop w:val="0"/>
          <w:marBottom w:val="0"/>
          <w:divBdr>
            <w:top w:val="none" w:sz="0" w:space="0" w:color="auto"/>
            <w:left w:val="none" w:sz="0" w:space="0" w:color="auto"/>
            <w:bottom w:val="none" w:sz="0" w:space="0" w:color="auto"/>
            <w:right w:val="none" w:sz="0" w:space="0" w:color="auto"/>
          </w:divBdr>
        </w:div>
        <w:div w:id="712076290">
          <w:marLeft w:val="0"/>
          <w:marRight w:val="0"/>
          <w:marTop w:val="0"/>
          <w:marBottom w:val="0"/>
          <w:divBdr>
            <w:top w:val="none" w:sz="0" w:space="0" w:color="auto"/>
            <w:left w:val="none" w:sz="0" w:space="0" w:color="auto"/>
            <w:bottom w:val="none" w:sz="0" w:space="0" w:color="auto"/>
            <w:right w:val="none" w:sz="0" w:space="0" w:color="auto"/>
          </w:divBdr>
        </w:div>
        <w:div w:id="557857456">
          <w:marLeft w:val="0"/>
          <w:marRight w:val="0"/>
          <w:marTop w:val="0"/>
          <w:marBottom w:val="0"/>
          <w:divBdr>
            <w:top w:val="none" w:sz="0" w:space="0" w:color="auto"/>
            <w:left w:val="none" w:sz="0" w:space="0" w:color="auto"/>
            <w:bottom w:val="none" w:sz="0" w:space="0" w:color="auto"/>
            <w:right w:val="none" w:sz="0" w:space="0" w:color="auto"/>
          </w:divBdr>
        </w:div>
        <w:div w:id="182594482">
          <w:marLeft w:val="0"/>
          <w:marRight w:val="0"/>
          <w:marTop w:val="0"/>
          <w:marBottom w:val="0"/>
          <w:divBdr>
            <w:top w:val="none" w:sz="0" w:space="0" w:color="auto"/>
            <w:left w:val="none" w:sz="0" w:space="0" w:color="auto"/>
            <w:bottom w:val="none" w:sz="0" w:space="0" w:color="auto"/>
            <w:right w:val="none" w:sz="0" w:space="0" w:color="auto"/>
          </w:divBdr>
        </w:div>
        <w:div w:id="1597785701">
          <w:marLeft w:val="0"/>
          <w:marRight w:val="0"/>
          <w:marTop w:val="0"/>
          <w:marBottom w:val="0"/>
          <w:divBdr>
            <w:top w:val="none" w:sz="0" w:space="0" w:color="auto"/>
            <w:left w:val="none" w:sz="0" w:space="0" w:color="auto"/>
            <w:bottom w:val="none" w:sz="0" w:space="0" w:color="auto"/>
            <w:right w:val="none" w:sz="0" w:space="0" w:color="auto"/>
          </w:divBdr>
        </w:div>
        <w:div w:id="962077911">
          <w:marLeft w:val="0"/>
          <w:marRight w:val="0"/>
          <w:marTop w:val="0"/>
          <w:marBottom w:val="0"/>
          <w:divBdr>
            <w:top w:val="none" w:sz="0" w:space="0" w:color="auto"/>
            <w:left w:val="none" w:sz="0" w:space="0" w:color="auto"/>
            <w:bottom w:val="none" w:sz="0" w:space="0" w:color="auto"/>
            <w:right w:val="none" w:sz="0" w:space="0" w:color="auto"/>
          </w:divBdr>
        </w:div>
        <w:div w:id="1837186181">
          <w:marLeft w:val="0"/>
          <w:marRight w:val="0"/>
          <w:marTop w:val="0"/>
          <w:marBottom w:val="0"/>
          <w:divBdr>
            <w:top w:val="none" w:sz="0" w:space="0" w:color="auto"/>
            <w:left w:val="none" w:sz="0" w:space="0" w:color="auto"/>
            <w:bottom w:val="none" w:sz="0" w:space="0" w:color="auto"/>
            <w:right w:val="none" w:sz="0" w:space="0" w:color="auto"/>
          </w:divBdr>
        </w:div>
        <w:div w:id="1704793734">
          <w:marLeft w:val="0"/>
          <w:marRight w:val="0"/>
          <w:marTop w:val="0"/>
          <w:marBottom w:val="0"/>
          <w:divBdr>
            <w:top w:val="none" w:sz="0" w:space="0" w:color="auto"/>
            <w:left w:val="none" w:sz="0" w:space="0" w:color="auto"/>
            <w:bottom w:val="none" w:sz="0" w:space="0" w:color="auto"/>
            <w:right w:val="none" w:sz="0" w:space="0" w:color="auto"/>
          </w:divBdr>
        </w:div>
        <w:div w:id="551158377">
          <w:marLeft w:val="0"/>
          <w:marRight w:val="0"/>
          <w:marTop w:val="0"/>
          <w:marBottom w:val="0"/>
          <w:divBdr>
            <w:top w:val="none" w:sz="0" w:space="0" w:color="auto"/>
            <w:left w:val="none" w:sz="0" w:space="0" w:color="auto"/>
            <w:bottom w:val="none" w:sz="0" w:space="0" w:color="auto"/>
            <w:right w:val="none" w:sz="0" w:space="0" w:color="auto"/>
          </w:divBdr>
        </w:div>
        <w:div w:id="1922564978">
          <w:marLeft w:val="0"/>
          <w:marRight w:val="0"/>
          <w:marTop w:val="0"/>
          <w:marBottom w:val="0"/>
          <w:divBdr>
            <w:top w:val="none" w:sz="0" w:space="0" w:color="auto"/>
            <w:left w:val="none" w:sz="0" w:space="0" w:color="auto"/>
            <w:bottom w:val="none" w:sz="0" w:space="0" w:color="auto"/>
            <w:right w:val="none" w:sz="0" w:space="0" w:color="auto"/>
          </w:divBdr>
        </w:div>
        <w:div w:id="927234923">
          <w:marLeft w:val="0"/>
          <w:marRight w:val="0"/>
          <w:marTop w:val="0"/>
          <w:marBottom w:val="0"/>
          <w:divBdr>
            <w:top w:val="none" w:sz="0" w:space="0" w:color="auto"/>
            <w:left w:val="none" w:sz="0" w:space="0" w:color="auto"/>
            <w:bottom w:val="none" w:sz="0" w:space="0" w:color="auto"/>
            <w:right w:val="none" w:sz="0" w:space="0" w:color="auto"/>
          </w:divBdr>
        </w:div>
        <w:div w:id="1517307615">
          <w:marLeft w:val="0"/>
          <w:marRight w:val="0"/>
          <w:marTop w:val="0"/>
          <w:marBottom w:val="0"/>
          <w:divBdr>
            <w:top w:val="none" w:sz="0" w:space="0" w:color="auto"/>
            <w:left w:val="none" w:sz="0" w:space="0" w:color="auto"/>
            <w:bottom w:val="none" w:sz="0" w:space="0" w:color="auto"/>
            <w:right w:val="none" w:sz="0" w:space="0" w:color="auto"/>
          </w:divBdr>
        </w:div>
        <w:div w:id="1681811900">
          <w:marLeft w:val="0"/>
          <w:marRight w:val="0"/>
          <w:marTop w:val="0"/>
          <w:marBottom w:val="0"/>
          <w:divBdr>
            <w:top w:val="none" w:sz="0" w:space="0" w:color="auto"/>
            <w:left w:val="none" w:sz="0" w:space="0" w:color="auto"/>
            <w:bottom w:val="none" w:sz="0" w:space="0" w:color="auto"/>
            <w:right w:val="none" w:sz="0" w:space="0" w:color="auto"/>
          </w:divBdr>
        </w:div>
        <w:div w:id="1722556990">
          <w:marLeft w:val="0"/>
          <w:marRight w:val="0"/>
          <w:marTop w:val="0"/>
          <w:marBottom w:val="0"/>
          <w:divBdr>
            <w:top w:val="none" w:sz="0" w:space="0" w:color="auto"/>
            <w:left w:val="none" w:sz="0" w:space="0" w:color="auto"/>
            <w:bottom w:val="none" w:sz="0" w:space="0" w:color="auto"/>
            <w:right w:val="none" w:sz="0" w:space="0" w:color="auto"/>
          </w:divBdr>
        </w:div>
        <w:div w:id="1116563822">
          <w:marLeft w:val="0"/>
          <w:marRight w:val="0"/>
          <w:marTop w:val="0"/>
          <w:marBottom w:val="0"/>
          <w:divBdr>
            <w:top w:val="none" w:sz="0" w:space="0" w:color="auto"/>
            <w:left w:val="none" w:sz="0" w:space="0" w:color="auto"/>
            <w:bottom w:val="none" w:sz="0" w:space="0" w:color="auto"/>
            <w:right w:val="none" w:sz="0" w:space="0" w:color="auto"/>
          </w:divBdr>
        </w:div>
        <w:div w:id="1475179167">
          <w:marLeft w:val="0"/>
          <w:marRight w:val="0"/>
          <w:marTop w:val="0"/>
          <w:marBottom w:val="0"/>
          <w:divBdr>
            <w:top w:val="none" w:sz="0" w:space="0" w:color="auto"/>
            <w:left w:val="none" w:sz="0" w:space="0" w:color="auto"/>
            <w:bottom w:val="none" w:sz="0" w:space="0" w:color="auto"/>
            <w:right w:val="none" w:sz="0" w:space="0" w:color="auto"/>
          </w:divBdr>
        </w:div>
        <w:div w:id="1801803949">
          <w:marLeft w:val="0"/>
          <w:marRight w:val="0"/>
          <w:marTop w:val="0"/>
          <w:marBottom w:val="0"/>
          <w:divBdr>
            <w:top w:val="none" w:sz="0" w:space="0" w:color="auto"/>
            <w:left w:val="none" w:sz="0" w:space="0" w:color="auto"/>
            <w:bottom w:val="none" w:sz="0" w:space="0" w:color="auto"/>
            <w:right w:val="none" w:sz="0" w:space="0" w:color="auto"/>
          </w:divBdr>
        </w:div>
        <w:div w:id="308635588">
          <w:marLeft w:val="0"/>
          <w:marRight w:val="0"/>
          <w:marTop w:val="0"/>
          <w:marBottom w:val="0"/>
          <w:divBdr>
            <w:top w:val="none" w:sz="0" w:space="0" w:color="auto"/>
            <w:left w:val="none" w:sz="0" w:space="0" w:color="auto"/>
            <w:bottom w:val="none" w:sz="0" w:space="0" w:color="auto"/>
            <w:right w:val="none" w:sz="0" w:space="0" w:color="auto"/>
          </w:divBdr>
        </w:div>
        <w:div w:id="1752963575">
          <w:marLeft w:val="0"/>
          <w:marRight w:val="0"/>
          <w:marTop w:val="0"/>
          <w:marBottom w:val="0"/>
          <w:divBdr>
            <w:top w:val="none" w:sz="0" w:space="0" w:color="auto"/>
            <w:left w:val="none" w:sz="0" w:space="0" w:color="auto"/>
            <w:bottom w:val="none" w:sz="0" w:space="0" w:color="auto"/>
            <w:right w:val="none" w:sz="0" w:space="0" w:color="auto"/>
          </w:divBdr>
        </w:div>
        <w:div w:id="830758510">
          <w:marLeft w:val="0"/>
          <w:marRight w:val="0"/>
          <w:marTop w:val="0"/>
          <w:marBottom w:val="0"/>
          <w:divBdr>
            <w:top w:val="none" w:sz="0" w:space="0" w:color="auto"/>
            <w:left w:val="none" w:sz="0" w:space="0" w:color="auto"/>
            <w:bottom w:val="none" w:sz="0" w:space="0" w:color="auto"/>
            <w:right w:val="none" w:sz="0" w:space="0" w:color="auto"/>
          </w:divBdr>
        </w:div>
        <w:div w:id="1410611948">
          <w:marLeft w:val="0"/>
          <w:marRight w:val="0"/>
          <w:marTop w:val="0"/>
          <w:marBottom w:val="0"/>
          <w:divBdr>
            <w:top w:val="none" w:sz="0" w:space="0" w:color="auto"/>
            <w:left w:val="none" w:sz="0" w:space="0" w:color="auto"/>
            <w:bottom w:val="none" w:sz="0" w:space="0" w:color="auto"/>
            <w:right w:val="none" w:sz="0" w:space="0" w:color="auto"/>
          </w:divBdr>
        </w:div>
        <w:div w:id="228269466">
          <w:marLeft w:val="0"/>
          <w:marRight w:val="0"/>
          <w:marTop w:val="0"/>
          <w:marBottom w:val="0"/>
          <w:divBdr>
            <w:top w:val="none" w:sz="0" w:space="0" w:color="auto"/>
            <w:left w:val="none" w:sz="0" w:space="0" w:color="auto"/>
            <w:bottom w:val="none" w:sz="0" w:space="0" w:color="auto"/>
            <w:right w:val="none" w:sz="0" w:space="0" w:color="auto"/>
          </w:divBdr>
        </w:div>
        <w:div w:id="462239920">
          <w:marLeft w:val="0"/>
          <w:marRight w:val="0"/>
          <w:marTop w:val="0"/>
          <w:marBottom w:val="0"/>
          <w:divBdr>
            <w:top w:val="none" w:sz="0" w:space="0" w:color="auto"/>
            <w:left w:val="none" w:sz="0" w:space="0" w:color="auto"/>
            <w:bottom w:val="none" w:sz="0" w:space="0" w:color="auto"/>
            <w:right w:val="none" w:sz="0" w:space="0" w:color="auto"/>
          </w:divBdr>
        </w:div>
        <w:div w:id="1081830455">
          <w:marLeft w:val="0"/>
          <w:marRight w:val="0"/>
          <w:marTop w:val="0"/>
          <w:marBottom w:val="0"/>
          <w:divBdr>
            <w:top w:val="none" w:sz="0" w:space="0" w:color="auto"/>
            <w:left w:val="none" w:sz="0" w:space="0" w:color="auto"/>
            <w:bottom w:val="none" w:sz="0" w:space="0" w:color="auto"/>
            <w:right w:val="none" w:sz="0" w:space="0" w:color="auto"/>
          </w:divBdr>
        </w:div>
        <w:div w:id="885288830">
          <w:marLeft w:val="0"/>
          <w:marRight w:val="0"/>
          <w:marTop w:val="0"/>
          <w:marBottom w:val="0"/>
          <w:divBdr>
            <w:top w:val="none" w:sz="0" w:space="0" w:color="auto"/>
            <w:left w:val="none" w:sz="0" w:space="0" w:color="auto"/>
            <w:bottom w:val="none" w:sz="0" w:space="0" w:color="auto"/>
            <w:right w:val="none" w:sz="0" w:space="0" w:color="auto"/>
          </w:divBdr>
        </w:div>
        <w:div w:id="1726367551">
          <w:marLeft w:val="0"/>
          <w:marRight w:val="0"/>
          <w:marTop w:val="0"/>
          <w:marBottom w:val="0"/>
          <w:divBdr>
            <w:top w:val="none" w:sz="0" w:space="0" w:color="auto"/>
            <w:left w:val="none" w:sz="0" w:space="0" w:color="auto"/>
            <w:bottom w:val="none" w:sz="0" w:space="0" w:color="auto"/>
            <w:right w:val="none" w:sz="0" w:space="0" w:color="auto"/>
          </w:divBdr>
        </w:div>
        <w:div w:id="1648363539">
          <w:marLeft w:val="0"/>
          <w:marRight w:val="0"/>
          <w:marTop w:val="0"/>
          <w:marBottom w:val="0"/>
          <w:divBdr>
            <w:top w:val="none" w:sz="0" w:space="0" w:color="auto"/>
            <w:left w:val="none" w:sz="0" w:space="0" w:color="auto"/>
            <w:bottom w:val="none" w:sz="0" w:space="0" w:color="auto"/>
            <w:right w:val="none" w:sz="0" w:space="0" w:color="auto"/>
          </w:divBdr>
        </w:div>
        <w:div w:id="941763037">
          <w:marLeft w:val="0"/>
          <w:marRight w:val="0"/>
          <w:marTop w:val="0"/>
          <w:marBottom w:val="0"/>
          <w:divBdr>
            <w:top w:val="none" w:sz="0" w:space="0" w:color="auto"/>
            <w:left w:val="none" w:sz="0" w:space="0" w:color="auto"/>
            <w:bottom w:val="none" w:sz="0" w:space="0" w:color="auto"/>
            <w:right w:val="none" w:sz="0" w:space="0" w:color="auto"/>
          </w:divBdr>
        </w:div>
        <w:div w:id="505365868">
          <w:marLeft w:val="0"/>
          <w:marRight w:val="0"/>
          <w:marTop w:val="0"/>
          <w:marBottom w:val="0"/>
          <w:divBdr>
            <w:top w:val="none" w:sz="0" w:space="0" w:color="auto"/>
            <w:left w:val="none" w:sz="0" w:space="0" w:color="auto"/>
            <w:bottom w:val="none" w:sz="0" w:space="0" w:color="auto"/>
            <w:right w:val="none" w:sz="0" w:space="0" w:color="auto"/>
          </w:divBdr>
        </w:div>
        <w:div w:id="1703900767">
          <w:marLeft w:val="0"/>
          <w:marRight w:val="0"/>
          <w:marTop w:val="0"/>
          <w:marBottom w:val="0"/>
          <w:divBdr>
            <w:top w:val="none" w:sz="0" w:space="0" w:color="auto"/>
            <w:left w:val="none" w:sz="0" w:space="0" w:color="auto"/>
            <w:bottom w:val="none" w:sz="0" w:space="0" w:color="auto"/>
            <w:right w:val="none" w:sz="0" w:space="0" w:color="auto"/>
          </w:divBdr>
        </w:div>
        <w:div w:id="1158612159">
          <w:marLeft w:val="0"/>
          <w:marRight w:val="0"/>
          <w:marTop w:val="0"/>
          <w:marBottom w:val="0"/>
          <w:divBdr>
            <w:top w:val="none" w:sz="0" w:space="0" w:color="auto"/>
            <w:left w:val="none" w:sz="0" w:space="0" w:color="auto"/>
            <w:bottom w:val="none" w:sz="0" w:space="0" w:color="auto"/>
            <w:right w:val="none" w:sz="0" w:space="0" w:color="auto"/>
          </w:divBdr>
        </w:div>
        <w:div w:id="186527678">
          <w:marLeft w:val="0"/>
          <w:marRight w:val="0"/>
          <w:marTop w:val="0"/>
          <w:marBottom w:val="0"/>
          <w:divBdr>
            <w:top w:val="none" w:sz="0" w:space="0" w:color="auto"/>
            <w:left w:val="none" w:sz="0" w:space="0" w:color="auto"/>
            <w:bottom w:val="none" w:sz="0" w:space="0" w:color="auto"/>
            <w:right w:val="none" w:sz="0" w:space="0" w:color="auto"/>
          </w:divBdr>
        </w:div>
        <w:div w:id="759831117">
          <w:marLeft w:val="0"/>
          <w:marRight w:val="0"/>
          <w:marTop w:val="0"/>
          <w:marBottom w:val="0"/>
          <w:divBdr>
            <w:top w:val="none" w:sz="0" w:space="0" w:color="auto"/>
            <w:left w:val="none" w:sz="0" w:space="0" w:color="auto"/>
            <w:bottom w:val="none" w:sz="0" w:space="0" w:color="auto"/>
            <w:right w:val="none" w:sz="0" w:space="0" w:color="auto"/>
          </w:divBdr>
        </w:div>
        <w:div w:id="217597821">
          <w:marLeft w:val="0"/>
          <w:marRight w:val="0"/>
          <w:marTop w:val="0"/>
          <w:marBottom w:val="0"/>
          <w:divBdr>
            <w:top w:val="none" w:sz="0" w:space="0" w:color="auto"/>
            <w:left w:val="none" w:sz="0" w:space="0" w:color="auto"/>
            <w:bottom w:val="none" w:sz="0" w:space="0" w:color="auto"/>
            <w:right w:val="none" w:sz="0" w:space="0" w:color="auto"/>
          </w:divBdr>
        </w:div>
        <w:div w:id="705983367">
          <w:marLeft w:val="0"/>
          <w:marRight w:val="0"/>
          <w:marTop w:val="0"/>
          <w:marBottom w:val="0"/>
          <w:divBdr>
            <w:top w:val="none" w:sz="0" w:space="0" w:color="auto"/>
            <w:left w:val="none" w:sz="0" w:space="0" w:color="auto"/>
            <w:bottom w:val="none" w:sz="0" w:space="0" w:color="auto"/>
            <w:right w:val="none" w:sz="0" w:space="0" w:color="auto"/>
          </w:divBdr>
        </w:div>
        <w:div w:id="744181675">
          <w:marLeft w:val="0"/>
          <w:marRight w:val="0"/>
          <w:marTop w:val="0"/>
          <w:marBottom w:val="0"/>
          <w:divBdr>
            <w:top w:val="none" w:sz="0" w:space="0" w:color="auto"/>
            <w:left w:val="none" w:sz="0" w:space="0" w:color="auto"/>
            <w:bottom w:val="none" w:sz="0" w:space="0" w:color="auto"/>
            <w:right w:val="none" w:sz="0" w:space="0" w:color="auto"/>
          </w:divBdr>
        </w:div>
        <w:div w:id="2044476048">
          <w:marLeft w:val="0"/>
          <w:marRight w:val="0"/>
          <w:marTop w:val="0"/>
          <w:marBottom w:val="0"/>
          <w:divBdr>
            <w:top w:val="none" w:sz="0" w:space="0" w:color="auto"/>
            <w:left w:val="none" w:sz="0" w:space="0" w:color="auto"/>
            <w:bottom w:val="none" w:sz="0" w:space="0" w:color="auto"/>
            <w:right w:val="none" w:sz="0" w:space="0" w:color="auto"/>
          </w:divBdr>
        </w:div>
        <w:div w:id="957419730">
          <w:marLeft w:val="0"/>
          <w:marRight w:val="0"/>
          <w:marTop w:val="0"/>
          <w:marBottom w:val="0"/>
          <w:divBdr>
            <w:top w:val="none" w:sz="0" w:space="0" w:color="auto"/>
            <w:left w:val="none" w:sz="0" w:space="0" w:color="auto"/>
            <w:bottom w:val="none" w:sz="0" w:space="0" w:color="auto"/>
            <w:right w:val="none" w:sz="0" w:space="0" w:color="auto"/>
          </w:divBdr>
        </w:div>
        <w:div w:id="1351688313">
          <w:marLeft w:val="0"/>
          <w:marRight w:val="0"/>
          <w:marTop w:val="0"/>
          <w:marBottom w:val="0"/>
          <w:divBdr>
            <w:top w:val="none" w:sz="0" w:space="0" w:color="auto"/>
            <w:left w:val="none" w:sz="0" w:space="0" w:color="auto"/>
            <w:bottom w:val="none" w:sz="0" w:space="0" w:color="auto"/>
            <w:right w:val="none" w:sz="0" w:space="0" w:color="auto"/>
          </w:divBdr>
        </w:div>
        <w:div w:id="1626883187">
          <w:marLeft w:val="0"/>
          <w:marRight w:val="0"/>
          <w:marTop w:val="0"/>
          <w:marBottom w:val="0"/>
          <w:divBdr>
            <w:top w:val="none" w:sz="0" w:space="0" w:color="auto"/>
            <w:left w:val="none" w:sz="0" w:space="0" w:color="auto"/>
            <w:bottom w:val="none" w:sz="0" w:space="0" w:color="auto"/>
            <w:right w:val="none" w:sz="0" w:space="0" w:color="auto"/>
          </w:divBdr>
        </w:div>
        <w:div w:id="49884608">
          <w:marLeft w:val="0"/>
          <w:marRight w:val="0"/>
          <w:marTop w:val="0"/>
          <w:marBottom w:val="0"/>
          <w:divBdr>
            <w:top w:val="none" w:sz="0" w:space="0" w:color="auto"/>
            <w:left w:val="none" w:sz="0" w:space="0" w:color="auto"/>
            <w:bottom w:val="none" w:sz="0" w:space="0" w:color="auto"/>
            <w:right w:val="none" w:sz="0" w:space="0" w:color="auto"/>
          </w:divBdr>
        </w:div>
        <w:div w:id="788662554">
          <w:marLeft w:val="0"/>
          <w:marRight w:val="0"/>
          <w:marTop w:val="0"/>
          <w:marBottom w:val="0"/>
          <w:divBdr>
            <w:top w:val="none" w:sz="0" w:space="0" w:color="auto"/>
            <w:left w:val="none" w:sz="0" w:space="0" w:color="auto"/>
            <w:bottom w:val="none" w:sz="0" w:space="0" w:color="auto"/>
            <w:right w:val="none" w:sz="0" w:space="0" w:color="auto"/>
          </w:divBdr>
        </w:div>
        <w:div w:id="672537985">
          <w:marLeft w:val="0"/>
          <w:marRight w:val="0"/>
          <w:marTop w:val="0"/>
          <w:marBottom w:val="0"/>
          <w:divBdr>
            <w:top w:val="none" w:sz="0" w:space="0" w:color="auto"/>
            <w:left w:val="none" w:sz="0" w:space="0" w:color="auto"/>
            <w:bottom w:val="none" w:sz="0" w:space="0" w:color="auto"/>
            <w:right w:val="none" w:sz="0" w:space="0" w:color="auto"/>
          </w:divBdr>
        </w:div>
        <w:div w:id="1813790942">
          <w:marLeft w:val="0"/>
          <w:marRight w:val="0"/>
          <w:marTop w:val="0"/>
          <w:marBottom w:val="0"/>
          <w:divBdr>
            <w:top w:val="none" w:sz="0" w:space="0" w:color="auto"/>
            <w:left w:val="none" w:sz="0" w:space="0" w:color="auto"/>
            <w:bottom w:val="none" w:sz="0" w:space="0" w:color="auto"/>
            <w:right w:val="none" w:sz="0" w:space="0" w:color="auto"/>
          </w:divBdr>
        </w:div>
        <w:div w:id="401149236">
          <w:marLeft w:val="0"/>
          <w:marRight w:val="0"/>
          <w:marTop w:val="0"/>
          <w:marBottom w:val="0"/>
          <w:divBdr>
            <w:top w:val="none" w:sz="0" w:space="0" w:color="auto"/>
            <w:left w:val="none" w:sz="0" w:space="0" w:color="auto"/>
            <w:bottom w:val="none" w:sz="0" w:space="0" w:color="auto"/>
            <w:right w:val="none" w:sz="0" w:space="0" w:color="auto"/>
          </w:divBdr>
        </w:div>
        <w:div w:id="355077757">
          <w:marLeft w:val="0"/>
          <w:marRight w:val="0"/>
          <w:marTop w:val="0"/>
          <w:marBottom w:val="0"/>
          <w:divBdr>
            <w:top w:val="none" w:sz="0" w:space="0" w:color="auto"/>
            <w:left w:val="none" w:sz="0" w:space="0" w:color="auto"/>
            <w:bottom w:val="none" w:sz="0" w:space="0" w:color="auto"/>
            <w:right w:val="none" w:sz="0" w:space="0" w:color="auto"/>
          </w:divBdr>
        </w:div>
        <w:div w:id="1630478619">
          <w:marLeft w:val="0"/>
          <w:marRight w:val="0"/>
          <w:marTop w:val="0"/>
          <w:marBottom w:val="0"/>
          <w:divBdr>
            <w:top w:val="none" w:sz="0" w:space="0" w:color="auto"/>
            <w:left w:val="none" w:sz="0" w:space="0" w:color="auto"/>
            <w:bottom w:val="none" w:sz="0" w:space="0" w:color="auto"/>
            <w:right w:val="none" w:sz="0" w:space="0" w:color="auto"/>
          </w:divBdr>
        </w:div>
        <w:div w:id="455442317">
          <w:marLeft w:val="0"/>
          <w:marRight w:val="0"/>
          <w:marTop w:val="0"/>
          <w:marBottom w:val="0"/>
          <w:divBdr>
            <w:top w:val="none" w:sz="0" w:space="0" w:color="auto"/>
            <w:left w:val="none" w:sz="0" w:space="0" w:color="auto"/>
            <w:bottom w:val="none" w:sz="0" w:space="0" w:color="auto"/>
            <w:right w:val="none" w:sz="0" w:space="0" w:color="auto"/>
          </w:divBdr>
        </w:div>
        <w:div w:id="1988242941">
          <w:marLeft w:val="0"/>
          <w:marRight w:val="0"/>
          <w:marTop w:val="0"/>
          <w:marBottom w:val="0"/>
          <w:divBdr>
            <w:top w:val="none" w:sz="0" w:space="0" w:color="auto"/>
            <w:left w:val="none" w:sz="0" w:space="0" w:color="auto"/>
            <w:bottom w:val="none" w:sz="0" w:space="0" w:color="auto"/>
            <w:right w:val="none" w:sz="0" w:space="0" w:color="auto"/>
          </w:divBdr>
        </w:div>
        <w:div w:id="1767189697">
          <w:marLeft w:val="0"/>
          <w:marRight w:val="0"/>
          <w:marTop w:val="0"/>
          <w:marBottom w:val="0"/>
          <w:divBdr>
            <w:top w:val="none" w:sz="0" w:space="0" w:color="auto"/>
            <w:left w:val="none" w:sz="0" w:space="0" w:color="auto"/>
            <w:bottom w:val="none" w:sz="0" w:space="0" w:color="auto"/>
            <w:right w:val="none" w:sz="0" w:space="0" w:color="auto"/>
          </w:divBdr>
        </w:div>
        <w:div w:id="1935935506">
          <w:marLeft w:val="0"/>
          <w:marRight w:val="0"/>
          <w:marTop w:val="0"/>
          <w:marBottom w:val="0"/>
          <w:divBdr>
            <w:top w:val="none" w:sz="0" w:space="0" w:color="auto"/>
            <w:left w:val="none" w:sz="0" w:space="0" w:color="auto"/>
            <w:bottom w:val="none" w:sz="0" w:space="0" w:color="auto"/>
            <w:right w:val="none" w:sz="0" w:space="0" w:color="auto"/>
          </w:divBdr>
        </w:div>
        <w:div w:id="613483725">
          <w:marLeft w:val="0"/>
          <w:marRight w:val="0"/>
          <w:marTop w:val="0"/>
          <w:marBottom w:val="0"/>
          <w:divBdr>
            <w:top w:val="none" w:sz="0" w:space="0" w:color="auto"/>
            <w:left w:val="none" w:sz="0" w:space="0" w:color="auto"/>
            <w:bottom w:val="none" w:sz="0" w:space="0" w:color="auto"/>
            <w:right w:val="none" w:sz="0" w:space="0" w:color="auto"/>
          </w:divBdr>
        </w:div>
        <w:div w:id="738133968">
          <w:marLeft w:val="0"/>
          <w:marRight w:val="0"/>
          <w:marTop w:val="0"/>
          <w:marBottom w:val="0"/>
          <w:divBdr>
            <w:top w:val="none" w:sz="0" w:space="0" w:color="auto"/>
            <w:left w:val="none" w:sz="0" w:space="0" w:color="auto"/>
            <w:bottom w:val="none" w:sz="0" w:space="0" w:color="auto"/>
            <w:right w:val="none" w:sz="0" w:space="0" w:color="auto"/>
          </w:divBdr>
        </w:div>
        <w:div w:id="990449140">
          <w:marLeft w:val="0"/>
          <w:marRight w:val="0"/>
          <w:marTop w:val="0"/>
          <w:marBottom w:val="0"/>
          <w:divBdr>
            <w:top w:val="none" w:sz="0" w:space="0" w:color="auto"/>
            <w:left w:val="none" w:sz="0" w:space="0" w:color="auto"/>
            <w:bottom w:val="none" w:sz="0" w:space="0" w:color="auto"/>
            <w:right w:val="none" w:sz="0" w:space="0" w:color="auto"/>
          </w:divBdr>
        </w:div>
        <w:div w:id="1333874716">
          <w:marLeft w:val="0"/>
          <w:marRight w:val="0"/>
          <w:marTop w:val="0"/>
          <w:marBottom w:val="0"/>
          <w:divBdr>
            <w:top w:val="none" w:sz="0" w:space="0" w:color="auto"/>
            <w:left w:val="none" w:sz="0" w:space="0" w:color="auto"/>
            <w:bottom w:val="none" w:sz="0" w:space="0" w:color="auto"/>
            <w:right w:val="none" w:sz="0" w:space="0" w:color="auto"/>
          </w:divBdr>
        </w:div>
        <w:div w:id="1324627459">
          <w:marLeft w:val="0"/>
          <w:marRight w:val="0"/>
          <w:marTop w:val="0"/>
          <w:marBottom w:val="0"/>
          <w:divBdr>
            <w:top w:val="none" w:sz="0" w:space="0" w:color="auto"/>
            <w:left w:val="none" w:sz="0" w:space="0" w:color="auto"/>
            <w:bottom w:val="none" w:sz="0" w:space="0" w:color="auto"/>
            <w:right w:val="none" w:sz="0" w:space="0" w:color="auto"/>
          </w:divBdr>
        </w:div>
        <w:div w:id="946349022">
          <w:marLeft w:val="0"/>
          <w:marRight w:val="0"/>
          <w:marTop w:val="0"/>
          <w:marBottom w:val="0"/>
          <w:divBdr>
            <w:top w:val="none" w:sz="0" w:space="0" w:color="auto"/>
            <w:left w:val="none" w:sz="0" w:space="0" w:color="auto"/>
            <w:bottom w:val="none" w:sz="0" w:space="0" w:color="auto"/>
            <w:right w:val="none" w:sz="0" w:space="0" w:color="auto"/>
          </w:divBdr>
        </w:div>
        <w:div w:id="72776187">
          <w:marLeft w:val="0"/>
          <w:marRight w:val="0"/>
          <w:marTop w:val="0"/>
          <w:marBottom w:val="0"/>
          <w:divBdr>
            <w:top w:val="none" w:sz="0" w:space="0" w:color="auto"/>
            <w:left w:val="none" w:sz="0" w:space="0" w:color="auto"/>
            <w:bottom w:val="none" w:sz="0" w:space="0" w:color="auto"/>
            <w:right w:val="none" w:sz="0" w:space="0" w:color="auto"/>
          </w:divBdr>
        </w:div>
        <w:div w:id="1190679205">
          <w:marLeft w:val="0"/>
          <w:marRight w:val="0"/>
          <w:marTop w:val="0"/>
          <w:marBottom w:val="0"/>
          <w:divBdr>
            <w:top w:val="none" w:sz="0" w:space="0" w:color="auto"/>
            <w:left w:val="none" w:sz="0" w:space="0" w:color="auto"/>
            <w:bottom w:val="none" w:sz="0" w:space="0" w:color="auto"/>
            <w:right w:val="none" w:sz="0" w:space="0" w:color="auto"/>
          </w:divBdr>
        </w:div>
        <w:div w:id="898827973">
          <w:marLeft w:val="0"/>
          <w:marRight w:val="0"/>
          <w:marTop w:val="0"/>
          <w:marBottom w:val="0"/>
          <w:divBdr>
            <w:top w:val="none" w:sz="0" w:space="0" w:color="auto"/>
            <w:left w:val="none" w:sz="0" w:space="0" w:color="auto"/>
            <w:bottom w:val="none" w:sz="0" w:space="0" w:color="auto"/>
            <w:right w:val="none" w:sz="0" w:space="0" w:color="auto"/>
          </w:divBdr>
        </w:div>
        <w:div w:id="945700487">
          <w:marLeft w:val="0"/>
          <w:marRight w:val="0"/>
          <w:marTop w:val="0"/>
          <w:marBottom w:val="0"/>
          <w:divBdr>
            <w:top w:val="none" w:sz="0" w:space="0" w:color="auto"/>
            <w:left w:val="none" w:sz="0" w:space="0" w:color="auto"/>
            <w:bottom w:val="none" w:sz="0" w:space="0" w:color="auto"/>
            <w:right w:val="none" w:sz="0" w:space="0" w:color="auto"/>
          </w:divBdr>
        </w:div>
        <w:div w:id="1292711624">
          <w:marLeft w:val="0"/>
          <w:marRight w:val="0"/>
          <w:marTop w:val="0"/>
          <w:marBottom w:val="0"/>
          <w:divBdr>
            <w:top w:val="none" w:sz="0" w:space="0" w:color="auto"/>
            <w:left w:val="none" w:sz="0" w:space="0" w:color="auto"/>
            <w:bottom w:val="none" w:sz="0" w:space="0" w:color="auto"/>
            <w:right w:val="none" w:sz="0" w:space="0" w:color="auto"/>
          </w:divBdr>
        </w:div>
        <w:div w:id="921375435">
          <w:marLeft w:val="0"/>
          <w:marRight w:val="0"/>
          <w:marTop w:val="0"/>
          <w:marBottom w:val="0"/>
          <w:divBdr>
            <w:top w:val="none" w:sz="0" w:space="0" w:color="auto"/>
            <w:left w:val="none" w:sz="0" w:space="0" w:color="auto"/>
            <w:bottom w:val="none" w:sz="0" w:space="0" w:color="auto"/>
            <w:right w:val="none" w:sz="0" w:space="0" w:color="auto"/>
          </w:divBdr>
        </w:div>
        <w:div w:id="1923222687">
          <w:marLeft w:val="0"/>
          <w:marRight w:val="0"/>
          <w:marTop w:val="0"/>
          <w:marBottom w:val="0"/>
          <w:divBdr>
            <w:top w:val="none" w:sz="0" w:space="0" w:color="auto"/>
            <w:left w:val="none" w:sz="0" w:space="0" w:color="auto"/>
            <w:bottom w:val="none" w:sz="0" w:space="0" w:color="auto"/>
            <w:right w:val="none" w:sz="0" w:space="0" w:color="auto"/>
          </w:divBdr>
        </w:div>
        <w:div w:id="747968653">
          <w:marLeft w:val="0"/>
          <w:marRight w:val="0"/>
          <w:marTop w:val="0"/>
          <w:marBottom w:val="0"/>
          <w:divBdr>
            <w:top w:val="none" w:sz="0" w:space="0" w:color="auto"/>
            <w:left w:val="none" w:sz="0" w:space="0" w:color="auto"/>
            <w:bottom w:val="none" w:sz="0" w:space="0" w:color="auto"/>
            <w:right w:val="none" w:sz="0" w:space="0" w:color="auto"/>
          </w:divBdr>
        </w:div>
        <w:div w:id="1982422993">
          <w:marLeft w:val="0"/>
          <w:marRight w:val="0"/>
          <w:marTop w:val="0"/>
          <w:marBottom w:val="0"/>
          <w:divBdr>
            <w:top w:val="none" w:sz="0" w:space="0" w:color="auto"/>
            <w:left w:val="none" w:sz="0" w:space="0" w:color="auto"/>
            <w:bottom w:val="none" w:sz="0" w:space="0" w:color="auto"/>
            <w:right w:val="none" w:sz="0" w:space="0" w:color="auto"/>
          </w:divBdr>
        </w:div>
        <w:div w:id="209651870">
          <w:marLeft w:val="0"/>
          <w:marRight w:val="0"/>
          <w:marTop w:val="0"/>
          <w:marBottom w:val="0"/>
          <w:divBdr>
            <w:top w:val="none" w:sz="0" w:space="0" w:color="auto"/>
            <w:left w:val="none" w:sz="0" w:space="0" w:color="auto"/>
            <w:bottom w:val="none" w:sz="0" w:space="0" w:color="auto"/>
            <w:right w:val="none" w:sz="0" w:space="0" w:color="auto"/>
          </w:divBdr>
        </w:div>
        <w:div w:id="295989642">
          <w:marLeft w:val="0"/>
          <w:marRight w:val="0"/>
          <w:marTop w:val="0"/>
          <w:marBottom w:val="0"/>
          <w:divBdr>
            <w:top w:val="none" w:sz="0" w:space="0" w:color="auto"/>
            <w:left w:val="none" w:sz="0" w:space="0" w:color="auto"/>
            <w:bottom w:val="none" w:sz="0" w:space="0" w:color="auto"/>
            <w:right w:val="none" w:sz="0" w:space="0" w:color="auto"/>
          </w:divBdr>
        </w:div>
        <w:div w:id="1962102664">
          <w:marLeft w:val="0"/>
          <w:marRight w:val="0"/>
          <w:marTop w:val="0"/>
          <w:marBottom w:val="0"/>
          <w:divBdr>
            <w:top w:val="none" w:sz="0" w:space="0" w:color="auto"/>
            <w:left w:val="none" w:sz="0" w:space="0" w:color="auto"/>
            <w:bottom w:val="none" w:sz="0" w:space="0" w:color="auto"/>
            <w:right w:val="none" w:sz="0" w:space="0" w:color="auto"/>
          </w:divBdr>
        </w:div>
        <w:div w:id="767388516">
          <w:marLeft w:val="0"/>
          <w:marRight w:val="0"/>
          <w:marTop w:val="0"/>
          <w:marBottom w:val="0"/>
          <w:divBdr>
            <w:top w:val="none" w:sz="0" w:space="0" w:color="auto"/>
            <w:left w:val="none" w:sz="0" w:space="0" w:color="auto"/>
            <w:bottom w:val="none" w:sz="0" w:space="0" w:color="auto"/>
            <w:right w:val="none" w:sz="0" w:space="0" w:color="auto"/>
          </w:divBdr>
        </w:div>
        <w:div w:id="96368220">
          <w:marLeft w:val="0"/>
          <w:marRight w:val="0"/>
          <w:marTop w:val="0"/>
          <w:marBottom w:val="0"/>
          <w:divBdr>
            <w:top w:val="none" w:sz="0" w:space="0" w:color="auto"/>
            <w:left w:val="none" w:sz="0" w:space="0" w:color="auto"/>
            <w:bottom w:val="none" w:sz="0" w:space="0" w:color="auto"/>
            <w:right w:val="none" w:sz="0" w:space="0" w:color="auto"/>
          </w:divBdr>
        </w:div>
        <w:div w:id="1273436890">
          <w:marLeft w:val="0"/>
          <w:marRight w:val="0"/>
          <w:marTop w:val="0"/>
          <w:marBottom w:val="0"/>
          <w:divBdr>
            <w:top w:val="none" w:sz="0" w:space="0" w:color="auto"/>
            <w:left w:val="none" w:sz="0" w:space="0" w:color="auto"/>
            <w:bottom w:val="none" w:sz="0" w:space="0" w:color="auto"/>
            <w:right w:val="none" w:sz="0" w:space="0" w:color="auto"/>
          </w:divBdr>
        </w:div>
        <w:div w:id="535505730">
          <w:marLeft w:val="0"/>
          <w:marRight w:val="0"/>
          <w:marTop w:val="0"/>
          <w:marBottom w:val="0"/>
          <w:divBdr>
            <w:top w:val="none" w:sz="0" w:space="0" w:color="auto"/>
            <w:left w:val="none" w:sz="0" w:space="0" w:color="auto"/>
            <w:bottom w:val="none" w:sz="0" w:space="0" w:color="auto"/>
            <w:right w:val="none" w:sz="0" w:space="0" w:color="auto"/>
          </w:divBdr>
        </w:div>
        <w:div w:id="345638181">
          <w:marLeft w:val="0"/>
          <w:marRight w:val="0"/>
          <w:marTop w:val="0"/>
          <w:marBottom w:val="0"/>
          <w:divBdr>
            <w:top w:val="none" w:sz="0" w:space="0" w:color="auto"/>
            <w:left w:val="none" w:sz="0" w:space="0" w:color="auto"/>
            <w:bottom w:val="none" w:sz="0" w:space="0" w:color="auto"/>
            <w:right w:val="none" w:sz="0" w:space="0" w:color="auto"/>
          </w:divBdr>
        </w:div>
        <w:div w:id="2003461214">
          <w:marLeft w:val="0"/>
          <w:marRight w:val="0"/>
          <w:marTop w:val="0"/>
          <w:marBottom w:val="0"/>
          <w:divBdr>
            <w:top w:val="none" w:sz="0" w:space="0" w:color="auto"/>
            <w:left w:val="none" w:sz="0" w:space="0" w:color="auto"/>
            <w:bottom w:val="none" w:sz="0" w:space="0" w:color="auto"/>
            <w:right w:val="none" w:sz="0" w:space="0" w:color="auto"/>
          </w:divBdr>
        </w:div>
        <w:div w:id="271785029">
          <w:marLeft w:val="0"/>
          <w:marRight w:val="0"/>
          <w:marTop w:val="0"/>
          <w:marBottom w:val="0"/>
          <w:divBdr>
            <w:top w:val="none" w:sz="0" w:space="0" w:color="auto"/>
            <w:left w:val="none" w:sz="0" w:space="0" w:color="auto"/>
            <w:bottom w:val="none" w:sz="0" w:space="0" w:color="auto"/>
            <w:right w:val="none" w:sz="0" w:space="0" w:color="auto"/>
          </w:divBdr>
        </w:div>
        <w:div w:id="112135551">
          <w:marLeft w:val="0"/>
          <w:marRight w:val="0"/>
          <w:marTop w:val="0"/>
          <w:marBottom w:val="0"/>
          <w:divBdr>
            <w:top w:val="none" w:sz="0" w:space="0" w:color="auto"/>
            <w:left w:val="none" w:sz="0" w:space="0" w:color="auto"/>
            <w:bottom w:val="none" w:sz="0" w:space="0" w:color="auto"/>
            <w:right w:val="none" w:sz="0" w:space="0" w:color="auto"/>
          </w:divBdr>
        </w:div>
        <w:div w:id="1462729562">
          <w:marLeft w:val="0"/>
          <w:marRight w:val="0"/>
          <w:marTop w:val="0"/>
          <w:marBottom w:val="0"/>
          <w:divBdr>
            <w:top w:val="none" w:sz="0" w:space="0" w:color="auto"/>
            <w:left w:val="none" w:sz="0" w:space="0" w:color="auto"/>
            <w:bottom w:val="none" w:sz="0" w:space="0" w:color="auto"/>
            <w:right w:val="none" w:sz="0" w:space="0" w:color="auto"/>
          </w:divBdr>
        </w:div>
        <w:div w:id="1343361692">
          <w:marLeft w:val="0"/>
          <w:marRight w:val="0"/>
          <w:marTop w:val="0"/>
          <w:marBottom w:val="0"/>
          <w:divBdr>
            <w:top w:val="none" w:sz="0" w:space="0" w:color="auto"/>
            <w:left w:val="none" w:sz="0" w:space="0" w:color="auto"/>
            <w:bottom w:val="none" w:sz="0" w:space="0" w:color="auto"/>
            <w:right w:val="none" w:sz="0" w:space="0" w:color="auto"/>
          </w:divBdr>
        </w:div>
        <w:div w:id="1778137680">
          <w:marLeft w:val="0"/>
          <w:marRight w:val="0"/>
          <w:marTop w:val="0"/>
          <w:marBottom w:val="0"/>
          <w:divBdr>
            <w:top w:val="none" w:sz="0" w:space="0" w:color="auto"/>
            <w:left w:val="none" w:sz="0" w:space="0" w:color="auto"/>
            <w:bottom w:val="none" w:sz="0" w:space="0" w:color="auto"/>
            <w:right w:val="none" w:sz="0" w:space="0" w:color="auto"/>
          </w:divBdr>
        </w:div>
        <w:div w:id="429159542">
          <w:marLeft w:val="0"/>
          <w:marRight w:val="0"/>
          <w:marTop w:val="0"/>
          <w:marBottom w:val="0"/>
          <w:divBdr>
            <w:top w:val="none" w:sz="0" w:space="0" w:color="auto"/>
            <w:left w:val="none" w:sz="0" w:space="0" w:color="auto"/>
            <w:bottom w:val="none" w:sz="0" w:space="0" w:color="auto"/>
            <w:right w:val="none" w:sz="0" w:space="0" w:color="auto"/>
          </w:divBdr>
        </w:div>
        <w:div w:id="87360134">
          <w:marLeft w:val="0"/>
          <w:marRight w:val="0"/>
          <w:marTop w:val="0"/>
          <w:marBottom w:val="0"/>
          <w:divBdr>
            <w:top w:val="none" w:sz="0" w:space="0" w:color="auto"/>
            <w:left w:val="none" w:sz="0" w:space="0" w:color="auto"/>
            <w:bottom w:val="none" w:sz="0" w:space="0" w:color="auto"/>
            <w:right w:val="none" w:sz="0" w:space="0" w:color="auto"/>
          </w:divBdr>
        </w:div>
        <w:div w:id="1246036959">
          <w:marLeft w:val="0"/>
          <w:marRight w:val="0"/>
          <w:marTop w:val="0"/>
          <w:marBottom w:val="0"/>
          <w:divBdr>
            <w:top w:val="none" w:sz="0" w:space="0" w:color="auto"/>
            <w:left w:val="none" w:sz="0" w:space="0" w:color="auto"/>
            <w:bottom w:val="none" w:sz="0" w:space="0" w:color="auto"/>
            <w:right w:val="none" w:sz="0" w:space="0" w:color="auto"/>
          </w:divBdr>
        </w:div>
        <w:div w:id="330304380">
          <w:marLeft w:val="0"/>
          <w:marRight w:val="0"/>
          <w:marTop w:val="0"/>
          <w:marBottom w:val="0"/>
          <w:divBdr>
            <w:top w:val="none" w:sz="0" w:space="0" w:color="auto"/>
            <w:left w:val="none" w:sz="0" w:space="0" w:color="auto"/>
            <w:bottom w:val="none" w:sz="0" w:space="0" w:color="auto"/>
            <w:right w:val="none" w:sz="0" w:space="0" w:color="auto"/>
          </w:divBdr>
        </w:div>
        <w:div w:id="555051173">
          <w:marLeft w:val="0"/>
          <w:marRight w:val="0"/>
          <w:marTop w:val="0"/>
          <w:marBottom w:val="0"/>
          <w:divBdr>
            <w:top w:val="none" w:sz="0" w:space="0" w:color="auto"/>
            <w:left w:val="none" w:sz="0" w:space="0" w:color="auto"/>
            <w:bottom w:val="none" w:sz="0" w:space="0" w:color="auto"/>
            <w:right w:val="none" w:sz="0" w:space="0" w:color="auto"/>
          </w:divBdr>
        </w:div>
        <w:div w:id="1001855080">
          <w:marLeft w:val="0"/>
          <w:marRight w:val="0"/>
          <w:marTop w:val="0"/>
          <w:marBottom w:val="0"/>
          <w:divBdr>
            <w:top w:val="none" w:sz="0" w:space="0" w:color="auto"/>
            <w:left w:val="none" w:sz="0" w:space="0" w:color="auto"/>
            <w:bottom w:val="none" w:sz="0" w:space="0" w:color="auto"/>
            <w:right w:val="none" w:sz="0" w:space="0" w:color="auto"/>
          </w:divBdr>
        </w:div>
        <w:div w:id="1846046959">
          <w:marLeft w:val="0"/>
          <w:marRight w:val="0"/>
          <w:marTop w:val="0"/>
          <w:marBottom w:val="0"/>
          <w:divBdr>
            <w:top w:val="none" w:sz="0" w:space="0" w:color="auto"/>
            <w:left w:val="none" w:sz="0" w:space="0" w:color="auto"/>
            <w:bottom w:val="none" w:sz="0" w:space="0" w:color="auto"/>
            <w:right w:val="none" w:sz="0" w:space="0" w:color="auto"/>
          </w:divBdr>
        </w:div>
        <w:div w:id="493109103">
          <w:marLeft w:val="0"/>
          <w:marRight w:val="0"/>
          <w:marTop w:val="0"/>
          <w:marBottom w:val="0"/>
          <w:divBdr>
            <w:top w:val="none" w:sz="0" w:space="0" w:color="auto"/>
            <w:left w:val="none" w:sz="0" w:space="0" w:color="auto"/>
            <w:bottom w:val="none" w:sz="0" w:space="0" w:color="auto"/>
            <w:right w:val="none" w:sz="0" w:space="0" w:color="auto"/>
          </w:divBdr>
        </w:div>
        <w:div w:id="562299515">
          <w:marLeft w:val="0"/>
          <w:marRight w:val="0"/>
          <w:marTop w:val="0"/>
          <w:marBottom w:val="0"/>
          <w:divBdr>
            <w:top w:val="none" w:sz="0" w:space="0" w:color="auto"/>
            <w:left w:val="none" w:sz="0" w:space="0" w:color="auto"/>
            <w:bottom w:val="none" w:sz="0" w:space="0" w:color="auto"/>
            <w:right w:val="none" w:sz="0" w:space="0" w:color="auto"/>
          </w:divBdr>
        </w:div>
        <w:div w:id="940801025">
          <w:marLeft w:val="0"/>
          <w:marRight w:val="0"/>
          <w:marTop w:val="0"/>
          <w:marBottom w:val="0"/>
          <w:divBdr>
            <w:top w:val="none" w:sz="0" w:space="0" w:color="auto"/>
            <w:left w:val="none" w:sz="0" w:space="0" w:color="auto"/>
            <w:bottom w:val="none" w:sz="0" w:space="0" w:color="auto"/>
            <w:right w:val="none" w:sz="0" w:space="0" w:color="auto"/>
          </w:divBdr>
        </w:div>
        <w:div w:id="1892108595">
          <w:marLeft w:val="0"/>
          <w:marRight w:val="0"/>
          <w:marTop w:val="0"/>
          <w:marBottom w:val="0"/>
          <w:divBdr>
            <w:top w:val="none" w:sz="0" w:space="0" w:color="auto"/>
            <w:left w:val="none" w:sz="0" w:space="0" w:color="auto"/>
            <w:bottom w:val="none" w:sz="0" w:space="0" w:color="auto"/>
            <w:right w:val="none" w:sz="0" w:space="0" w:color="auto"/>
          </w:divBdr>
        </w:div>
        <w:div w:id="1121191887">
          <w:marLeft w:val="0"/>
          <w:marRight w:val="0"/>
          <w:marTop w:val="0"/>
          <w:marBottom w:val="0"/>
          <w:divBdr>
            <w:top w:val="none" w:sz="0" w:space="0" w:color="auto"/>
            <w:left w:val="none" w:sz="0" w:space="0" w:color="auto"/>
            <w:bottom w:val="none" w:sz="0" w:space="0" w:color="auto"/>
            <w:right w:val="none" w:sz="0" w:space="0" w:color="auto"/>
          </w:divBdr>
        </w:div>
        <w:div w:id="436558489">
          <w:marLeft w:val="0"/>
          <w:marRight w:val="0"/>
          <w:marTop w:val="0"/>
          <w:marBottom w:val="0"/>
          <w:divBdr>
            <w:top w:val="none" w:sz="0" w:space="0" w:color="auto"/>
            <w:left w:val="none" w:sz="0" w:space="0" w:color="auto"/>
            <w:bottom w:val="none" w:sz="0" w:space="0" w:color="auto"/>
            <w:right w:val="none" w:sz="0" w:space="0" w:color="auto"/>
          </w:divBdr>
        </w:div>
      </w:divsChild>
    </w:div>
    <w:div w:id="1505704100">
      <w:bodyDiv w:val="1"/>
      <w:marLeft w:val="0"/>
      <w:marRight w:val="0"/>
      <w:marTop w:val="0"/>
      <w:marBottom w:val="0"/>
      <w:divBdr>
        <w:top w:val="none" w:sz="0" w:space="0" w:color="auto"/>
        <w:left w:val="none" w:sz="0" w:space="0" w:color="auto"/>
        <w:bottom w:val="none" w:sz="0" w:space="0" w:color="auto"/>
        <w:right w:val="none" w:sz="0" w:space="0" w:color="auto"/>
      </w:divBdr>
      <w:divsChild>
        <w:div w:id="1122726680">
          <w:marLeft w:val="0"/>
          <w:marRight w:val="0"/>
          <w:marTop w:val="0"/>
          <w:marBottom w:val="0"/>
          <w:divBdr>
            <w:top w:val="none" w:sz="0" w:space="0" w:color="auto"/>
            <w:left w:val="none" w:sz="0" w:space="0" w:color="auto"/>
            <w:bottom w:val="none" w:sz="0" w:space="0" w:color="auto"/>
            <w:right w:val="none" w:sz="0" w:space="0" w:color="auto"/>
          </w:divBdr>
        </w:div>
        <w:div w:id="241182512">
          <w:marLeft w:val="0"/>
          <w:marRight w:val="0"/>
          <w:marTop w:val="0"/>
          <w:marBottom w:val="0"/>
          <w:divBdr>
            <w:top w:val="none" w:sz="0" w:space="0" w:color="auto"/>
            <w:left w:val="none" w:sz="0" w:space="0" w:color="auto"/>
            <w:bottom w:val="none" w:sz="0" w:space="0" w:color="auto"/>
            <w:right w:val="none" w:sz="0" w:space="0" w:color="auto"/>
          </w:divBdr>
        </w:div>
        <w:div w:id="2704228">
          <w:marLeft w:val="0"/>
          <w:marRight w:val="0"/>
          <w:marTop w:val="0"/>
          <w:marBottom w:val="0"/>
          <w:divBdr>
            <w:top w:val="none" w:sz="0" w:space="0" w:color="auto"/>
            <w:left w:val="none" w:sz="0" w:space="0" w:color="auto"/>
            <w:bottom w:val="none" w:sz="0" w:space="0" w:color="auto"/>
            <w:right w:val="none" w:sz="0" w:space="0" w:color="auto"/>
          </w:divBdr>
        </w:div>
        <w:div w:id="1931084753">
          <w:marLeft w:val="0"/>
          <w:marRight w:val="0"/>
          <w:marTop w:val="0"/>
          <w:marBottom w:val="0"/>
          <w:divBdr>
            <w:top w:val="none" w:sz="0" w:space="0" w:color="auto"/>
            <w:left w:val="none" w:sz="0" w:space="0" w:color="auto"/>
            <w:bottom w:val="none" w:sz="0" w:space="0" w:color="auto"/>
            <w:right w:val="none" w:sz="0" w:space="0" w:color="auto"/>
          </w:divBdr>
        </w:div>
        <w:div w:id="1797095209">
          <w:marLeft w:val="0"/>
          <w:marRight w:val="0"/>
          <w:marTop w:val="0"/>
          <w:marBottom w:val="0"/>
          <w:divBdr>
            <w:top w:val="none" w:sz="0" w:space="0" w:color="auto"/>
            <w:left w:val="none" w:sz="0" w:space="0" w:color="auto"/>
            <w:bottom w:val="none" w:sz="0" w:space="0" w:color="auto"/>
            <w:right w:val="none" w:sz="0" w:space="0" w:color="auto"/>
          </w:divBdr>
        </w:div>
        <w:div w:id="1864393766">
          <w:marLeft w:val="0"/>
          <w:marRight w:val="0"/>
          <w:marTop w:val="0"/>
          <w:marBottom w:val="0"/>
          <w:divBdr>
            <w:top w:val="none" w:sz="0" w:space="0" w:color="auto"/>
            <w:left w:val="none" w:sz="0" w:space="0" w:color="auto"/>
            <w:bottom w:val="none" w:sz="0" w:space="0" w:color="auto"/>
            <w:right w:val="none" w:sz="0" w:space="0" w:color="auto"/>
          </w:divBdr>
        </w:div>
        <w:div w:id="904414101">
          <w:marLeft w:val="0"/>
          <w:marRight w:val="0"/>
          <w:marTop w:val="0"/>
          <w:marBottom w:val="0"/>
          <w:divBdr>
            <w:top w:val="none" w:sz="0" w:space="0" w:color="auto"/>
            <w:left w:val="none" w:sz="0" w:space="0" w:color="auto"/>
            <w:bottom w:val="none" w:sz="0" w:space="0" w:color="auto"/>
            <w:right w:val="none" w:sz="0" w:space="0" w:color="auto"/>
          </w:divBdr>
        </w:div>
        <w:div w:id="1266306367">
          <w:marLeft w:val="0"/>
          <w:marRight w:val="0"/>
          <w:marTop w:val="0"/>
          <w:marBottom w:val="0"/>
          <w:divBdr>
            <w:top w:val="none" w:sz="0" w:space="0" w:color="auto"/>
            <w:left w:val="none" w:sz="0" w:space="0" w:color="auto"/>
            <w:bottom w:val="none" w:sz="0" w:space="0" w:color="auto"/>
            <w:right w:val="none" w:sz="0" w:space="0" w:color="auto"/>
          </w:divBdr>
        </w:div>
        <w:div w:id="394402954">
          <w:marLeft w:val="0"/>
          <w:marRight w:val="0"/>
          <w:marTop w:val="0"/>
          <w:marBottom w:val="0"/>
          <w:divBdr>
            <w:top w:val="none" w:sz="0" w:space="0" w:color="auto"/>
            <w:left w:val="none" w:sz="0" w:space="0" w:color="auto"/>
            <w:bottom w:val="none" w:sz="0" w:space="0" w:color="auto"/>
            <w:right w:val="none" w:sz="0" w:space="0" w:color="auto"/>
          </w:divBdr>
        </w:div>
      </w:divsChild>
    </w:div>
    <w:div w:id="1649163230">
      <w:bodyDiv w:val="1"/>
      <w:marLeft w:val="0"/>
      <w:marRight w:val="0"/>
      <w:marTop w:val="0"/>
      <w:marBottom w:val="0"/>
      <w:divBdr>
        <w:top w:val="none" w:sz="0" w:space="0" w:color="auto"/>
        <w:left w:val="none" w:sz="0" w:space="0" w:color="auto"/>
        <w:bottom w:val="none" w:sz="0" w:space="0" w:color="auto"/>
        <w:right w:val="none" w:sz="0" w:space="0" w:color="auto"/>
      </w:divBdr>
      <w:divsChild>
        <w:div w:id="192427950">
          <w:marLeft w:val="0"/>
          <w:marRight w:val="0"/>
          <w:marTop w:val="0"/>
          <w:marBottom w:val="0"/>
          <w:divBdr>
            <w:top w:val="none" w:sz="0" w:space="0" w:color="auto"/>
            <w:left w:val="none" w:sz="0" w:space="0" w:color="auto"/>
            <w:bottom w:val="none" w:sz="0" w:space="0" w:color="auto"/>
            <w:right w:val="none" w:sz="0" w:space="0" w:color="auto"/>
          </w:divBdr>
        </w:div>
        <w:div w:id="756950639">
          <w:marLeft w:val="0"/>
          <w:marRight w:val="0"/>
          <w:marTop w:val="0"/>
          <w:marBottom w:val="0"/>
          <w:divBdr>
            <w:top w:val="none" w:sz="0" w:space="0" w:color="auto"/>
            <w:left w:val="none" w:sz="0" w:space="0" w:color="auto"/>
            <w:bottom w:val="none" w:sz="0" w:space="0" w:color="auto"/>
            <w:right w:val="none" w:sz="0" w:space="0" w:color="auto"/>
          </w:divBdr>
        </w:div>
        <w:div w:id="103425711">
          <w:marLeft w:val="0"/>
          <w:marRight w:val="0"/>
          <w:marTop w:val="0"/>
          <w:marBottom w:val="0"/>
          <w:divBdr>
            <w:top w:val="none" w:sz="0" w:space="0" w:color="auto"/>
            <w:left w:val="none" w:sz="0" w:space="0" w:color="auto"/>
            <w:bottom w:val="none" w:sz="0" w:space="0" w:color="auto"/>
            <w:right w:val="none" w:sz="0" w:space="0" w:color="auto"/>
          </w:divBdr>
        </w:div>
        <w:div w:id="670261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tioningexemption@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hraunfoss.fcc.gov/edocs_public/attachmatch/DOC-323421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tlin.vogus\Desktop\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2225</Words>
  <Characters>12816</Characters>
  <Application>Microsoft Office Word</Application>
  <DocSecurity>0</DocSecurity>
  <Lines>205</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2014-11-13T14:04:00Z</dcterms:created>
  <dcterms:modified xsi:type="dcterms:W3CDTF">2014-11-13T14:04:00Z</dcterms:modified>
  <cp:category> </cp:category>
  <cp:contentStatus> </cp:contentStatus>
</cp:coreProperties>
</file>