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7A3" w:rsidRDefault="00D057A3">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2E042A">
        <w:rPr>
          <w:b/>
          <w:szCs w:val="22"/>
        </w:rPr>
        <w:t>4</w:t>
      </w:r>
      <w:r>
        <w:rPr>
          <w:b/>
          <w:szCs w:val="22"/>
        </w:rPr>
        <w:t>-</w:t>
      </w:r>
      <w:r w:rsidR="001E47BA">
        <w:rPr>
          <w:b/>
          <w:szCs w:val="22"/>
        </w:rPr>
        <w:t>1570</w:t>
      </w:r>
    </w:p>
    <w:p w:rsidR="00D057A3" w:rsidRDefault="007E7A22">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EA5B21">
        <w:rPr>
          <w:b/>
          <w:szCs w:val="22"/>
        </w:rPr>
        <w:t xml:space="preserve">October </w:t>
      </w:r>
      <w:r w:rsidR="005700D5">
        <w:rPr>
          <w:b/>
          <w:szCs w:val="22"/>
        </w:rPr>
        <w:t>29</w:t>
      </w:r>
      <w:r w:rsidR="00D057A3">
        <w:rPr>
          <w:b/>
          <w:szCs w:val="22"/>
        </w:rPr>
        <w:t>, 201</w:t>
      </w:r>
      <w:r w:rsidR="002E042A">
        <w:rPr>
          <w:b/>
          <w:szCs w:val="22"/>
        </w:rPr>
        <w:t>4</w:t>
      </w:r>
    </w:p>
    <w:p w:rsidR="00D057A3" w:rsidRDefault="00D057A3">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D057A3" w:rsidRDefault="00D057A3" w:rsidP="007E7A2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Pr>
          <w:b/>
          <w:caps/>
          <w:kern w:val="0"/>
          <w:szCs w:val="22"/>
        </w:rPr>
        <w:t>OF</w:t>
      </w:r>
      <w:r w:rsidR="007E7A22">
        <w:rPr>
          <w:b/>
          <w:caps/>
          <w:kern w:val="0"/>
          <w:szCs w:val="22"/>
        </w:rPr>
        <w:t xml:space="preserve"> </w:t>
      </w:r>
      <w:r w:rsidR="002E042A">
        <w:rPr>
          <w:b/>
          <w:caps/>
          <w:kern w:val="0"/>
          <w:szCs w:val="22"/>
        </w:rPr>
        <w:t>CC</w:t>
      </w:r>
      <w:r w:rsidR="002C35F4">
        <w:rPr>
          <w:b/>
          <w:caps/>
          <w:kern w:val="0"/>
          <w:szCs w:val="22"/>
        </w:rPr>
        <w:t xml:space="preserve"> fiberlink, llc on behalf of charter fiberlink ca-cco, llc; charter fiberlink cco, llc; charter fiberlink cc viii, llc; charter fiberlink – tennessee, llc; </w:t>
      </w:r>
      <w:r w:rsidR="000B55CA">
        <w:rPr>
          <w:b/>
          <w:caps/>
          <w:kern w:val="0"/>
          <w:szCs w:val="22"/>
        </w:rPr>
        <w:t xml:space="preserve">charter fiberlink tx-cco, llc; </w:t>
      </w:r>
      <w:r w:rsidR="002C35F4">
        <w:rPr>
          <w:b/>
          <w:caps/>
          <w:kern w:val="0"/>
          <w:szCs w:val="22"/>
        </w:rPr>
        <w:t>charter advanced services (CA), llc; charter advanced services (mn), llc; charter advanced services viii (mn), llc; cha</w:t>
      </w:r>
      <w:r w:rsidR="000B55CA">
        <w:rPr>
          <w:b/>
          <w:caps/>
          <w:kern w:val="0"/>
          <w:szCs w:val="22"/>
        </w:rPr>
        <w:t xml:space="preserve">rter advanced services (tn), llc; charter advanced services (tx), llc; charter advanced services (wi), llc and charter advanced services viii (wi), llc </w:t>
      </w:r>
      <w:r>
        <w:rPr>
          <w:b/>
          <w:caps/>
          <w:kern w:val="0"/>
          <w:szCs w:val="22"/>
        </w:rPr>
        <w:t xml:space="preserve">TO DISCONTINUE </w:t>
      </w:r>
      <w:r w:rsidR="00405F91" w:rsidRPr="00405F91">
        <w:rPr>
          <w:b/>
          <w:caps/>
          <w:kern w:val="0"/>
          <w:szCs w:val="22"/>
        </w:rPr>
        <w:t>interconnected voip services</w:t>
      </w:r>
    </w:p>
    <w:p w:rsidR="00D057A3" w:rsidRDefault="00D057A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D057A3" w:rsidRDefault="00D057A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BE08D9">
        <w:rPr>
          <w:b/>
          <w:kern w:val="0"/>
          <w:szCs w:val="22"/>
        </w:rPr>
        <w:t>4</w:t>
      </w:r>
      <w:r>
        <w:rPr>
          <w:b/>
          <w:kern w:val="0"/>
          <w:szCs w:val="22"/>
        </w:rPr>
        <w:t>-</w:t>
      </w:r>
      <w:r w:rsidR="00890ECF">
        <w:rPr>
          <w:b/>
          <w:kern w:val="0"/>
          <w:szCs w:val="22"/>
        </w:rPr>
        <w:t>67</w:t>
      </w:r>
    </w:p>
    <w:p w:rsidR="00D057A3" w:rsidRDefault="00D057A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9F259A">
        <w:rPr>
          <w:b/>
          <w:kern w:val="0"/>
          <w:szCs w:val="22"/>
        </w:rPr>
        <w:t>1</w:t>
      </w:r>
      <w:r w:rsidR="00BE08D9">
        <w:rPr>
          <w:b/>
          <w:kern w:val="0"/>
          <w:szCs w:val="22"/>
        </w:rPr>
        <w:t>4</w:t>
      </w:r>
      <w:r w:rsidR="00B54ED8">
        <w:rPr>
          <w:b/>
          <w:kern w:val="0"/>
          <w:szCs w:val="22"/>
        </w:rPr>
        <w:t>8</w:t>
      </w:r>
    </w:p>
    <w:p w:rsidR="00D057A3" w:rsidRDefault="00D057A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D057A3" w:rsidRDefault="00926330" w:rsidP="0069416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r>
        <w:rPr>
          <w:b/>
          <w:kern w:val="0"/>
          <w:szCs w:val="22"/>
        </w:rPr>
        <w:t xml:space="preserve">Comments Due: </w:t>
      </w:r>
      <w:r w:rsidR="005700D5">
        <w:rPr>
          <w:b/>
          <w:kern w:val="0"/>
          <w:szCs w:val="22"/>
        </w:rPr>
        <w:t>November 13</w:t>
      </w:r>
      <w:r w:rsidR="00D057A3">
        <w:rPr>
          <w:b/>
          <w:kern w:val="0"/>
          <w:szCs w:val="22"/>
        </w:rPr>
        <w:t>, 201</w:t>
      </w:r>
      <w:r w:rsidR="00694166">
        <w:rPr>
          <w:b/>
          <w:kern w:val="0"/>
          <w:szCs w:val="22"/>
        </w:rPr>
        <w:t>4</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66351" w:rsidRPr="001F41A7" w:rsidRDefault="00D057A3" w:rsidP="0036635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366351">
        <w:rPr>
          <w:spacing w:val="-3"/>
          <w:szCs w:val="22"/>
        </w:rPr>
        <w:t xml:space="preserve">On </w:t>
      </w:r>
      <w:r w:rsidR="00BE08D9">
        <w:rPr>
          <w:b/>
          <w:spacing w:val="-3"/>
          <w:szCs w:val="22"/>
        </w:rPr>
        <w:t>March 1</w:t>
      </w:r>
      <w:r w:rsidR="000B55CA">
        <w:rPr>
          <w:b/>
          <w:spacing w:val="-3"/>
          <w:szCs w:val="22"/>
        </w:rPr>
        <w:t>1</w:t>
      </w:r>
      <w:r w:rsidR="00BE08D9">
        <w:rPr>
          <w:b/>
          <w:spacing w:val="-3"/>
          <w:szCs w:val="22"/>
        </w:rPr>
        <w:t>, 2014</w:t>
      </w:r>
      <w:r w:rsidR="00F4021F">
        <w:rPr>
          <w:b/>
          <w:spacing w:val="-3"/>
          <w:szCs w:val="22"/>
        </w:rPr>
        <w:t>,</w:t>
      </w:r>
      <w:r w:rsidR="00E660F9">
        <w:rPr>
          <w:b/>
          <w:spacing w:val="-3"/>
          <w:szCs w:val="22"/>
        </w:rPr>
        <w:t xml:space="preserve"> </w:t>
      </w:r>
      <w:r w:rsidR="00F6729F">
        <w:rPr>
          <w:b/>
          <w:spacing w:val="-3"/>
          <w:szCs w:val="22"/>
        </w:rPr>
        <w:t>CC Fiber</w:t>
      </w:r>
      <w:r w:rsidR="00DA6241">
        <w:rPr>
          <w:b/>
          <w:spacing w:val="-3"/>
          <w:szCs w:val="22"/>
        </w:rPr>
        <w:t>l</w:t>
      </w:r>
      <w:r w:rsidR="00F6729F">
        <w:rPr>
          <w:b/>
          <w:spacing w:val="-3"/>
          <w:szCs w:val="22"/>
        </w:rPr>
        <w:t xml:space="preserve">ink, LLC </w:t>
      </w:r>
      <w:r w:rsidR="00F4021F">
        <w:rPr>
          <w:spacing w:val="-3"/>
          <w:szCs w:val="22"/>
        </w:rPr>
        <w:t>(</w:t>
      </w:r>
      <w:r w:rsidR="00F6729F">
        <w:rPr>
          <w:spacing w:val="-3"/>
          <w:szCs w:val="22"/>
        </w:rPr>
        <w:t>CC Fiber</w:t>
      </w:r>
      <w:r w:rsidR="00DA6241">
        <w:rPr>
          <w:spacing w:val="-3"/>
          <w:szCs w:val="22"/>
        </w:rPr>
        <w:t>l</w:t>
      </w:r>
      <w:r w:rsidR="00F6729F">
        <w:rPr>
          <w:spacing w:val="-3"/>
          <w:szCs w:val="22"/>
        </w:rPr>
        <w:t>ink</w:t>
      </w:r>
      <w:r w:rsidR="00F4021F">
        <w:rPr>
          <w:spacing w:val="-3"/>
          <w:szCs w:val="22"/>
        </w:rPr>
        <w:t xml:space="preserve"> or Applicant)</w:t>
      </w:r>
      <w:r w:rsidR="00F6729F">
        <w:rPr>
          <w:spacing w:val="-3"/>
          <w:szCs w:val="22"/>
        </w:rPr>
        <w:t xml:space="preserve"> filed an application with </w:t>
      </w:r>
      <w:r w:rsidR="00F6729F">
        <w:rPr>
          <w:szCs w:val="22"/>
        </w:rPr>
        <w:t>the Federal Communications Commission (FCC or Commission) on behalf of its affiliates</w:t>
      </w:r>
      <w:r w:rsidR="00EA29CC">
        <w:rPr>
          <w:szCs w:val="22"/>
        </w:rPr>
        <w:t xml:space="preserve"> (CC Fiberlink Affiliates)</w:t>
      </w:r>
      <w:r w:rsidR="00F6729F">
        <w:rPr>
          <w:szCs w:val="22"/>
        </w:rPr>
        <w:t xml:space="preserve">, </w:t>
      </w:r>
      <w:r w:rsidR="00F6729F" w:rsidRPr="00F6729F">
        <w:rPr>
          <w:b/>
          <w:szCs w:val="22"/>
        </w:rPr>
        <w:t>Charter Fiber</w:t>
      </w:r>
      <w:r w:rsidR="00F6729F">
        <w:rPr>
          <w:b/>
          <w:szCs w:val="22"/>
        </w:rPr>
        <w:t>l</w:t>
      </w:r>
      <w:r w:rsidR="00F6729F" w:rsidRPr="00F6729F">
        <w:rPr>
          <w:b/>
          <w:szCs w:val="22"/>
        </w:rPr>
        <w:t>ink CA-CCO, LLC;</w:t>
      </w:r>
      <w:r w:rsidR="00F6729F">
        <w:rPr>
          <w:b/>
          <w:szCs w:val="22"/>
        </w:rPr>
        <w:t xml:space="preserve"> Charter Fiberlink CCO</w:t>
      </w:r>
      <w:r w:rsidR="00F6729F" w:rsidRPr="00F6729F">
        <w:rPr>
          <w:b/>
          <w:szCs w:val="22"/>
        </w:rPr>
        <w:t xml:space="preserve">, </w:t>
      </w:r>
      <w:r w:rsidR="00F6729F">
        <w:rPr>
          <w:b/>
          <w:szCs w:val="22"/>
        </w:rPr>
        <w:t>LLC</w:t>
      </w:r>
      <w:r w:rsidR="00F6729F" w:rsidRPr="00F6729F">
        <w:rPr>
          <w:b/>
          <w:szCs w:val="22"/>
        </w:rPr>
        <w:t xml:space="preserve">; </w:t>
      </w:r>
      <w:r w:rsidR="00F6729F">
        <w:rPr>
          <w:b/>
          <w:szCs w:val="22"/>
        </w:rPr>
        <w:t>C</w:t>
      </w:r>
      <w:r w:rsidR="00F6729F" w:rsidRPr="00F6729F">
        <w:rPr>
          <w:b/>
          <w:szCs w:val="22"/>
        </w:rPr>
        <w:t xml:space="preserve">harter </w:t>
      </w:r>
      <w:r w:rsidR="00F6729F">
        <w:rPr>
          <w:b/>
          <w:szCs w:val="22"/>
        </w:rPr>
        <w:t>F</w:t>
      </w:r>
      <w:r w:rsidR="00F6729F" w:rsidRPr="00F6729F">
        <w:rPr>
          <w:b/>
          <w:szCs w:val="22"/>
        </w:rPr>
        <w:t xml:space="preserve">iberlink </w:t>
      </w:r>
      <w:r w:rsidR="00F6729F">
        <w:rPr>
          <w:b/>
          <w:szCs w:val="22"/>
        </w:rPr>
        <w:t>CC</w:t>
      </w:r>
      <w:r w:rsidR="00F6729F" w:rsidRPr="00F6729F">
        <w:rPr>
          <w:b/>
          <w:szCs w:val="22"/>
        </w:rPr>
        <w:t xml:space="preserve"> </w:t>
      </w:r>
      <w:r w:rsidR="00F6729F">
        <w:rPr>
          <w:b/>
          <w:szCs w:val="22"/>
        </w:rPr>
        <w:t>VIII</w:t>
      </w:r>
      <w:r w:rsidR="00F6729F" w:rsidRPr="00F6729F">
        <w:rPr>
          <w:b/>
          <w:szCs w:val="22"/>
        </w:rPr>
        <w:t xml:space="preserve">, </w:t>
      </w:r>
      <w:r w:rsidR="00F6729F">
        <w:rPr>
          <w:b/>
          <w:szCs w:val="22"/>
        </w:rPr>
        <w:t>LLC</w:t>
      </w:r>
      <w:r w:rsidR="00F6729F" w:rsidRPr="00F6729F">
        <w:rPr>
          <w:b/>
          <w:szCs w:val="22"/>
        </w:rPr>
        <w:t xml:space="preserve">; </w:t>
      </w:r>
      <w:r w:rsidR="00F6729F">
        <w:rPr>
          <w:b/>
          <w:szCs w:val="22"/>
        </w:rPr>
        <w:t>C</w:t>
      </w:r>
      <w:r w:rsidR="00F6729F" w:rsidRPr="00F6729F">
        <w:rPr>
          <w:b/>
          <w:szCs w:val="22"/>
        </w:rPr>
        <w:t xml:space="preserve">harter </w:t>
      </w:r>
      <w:r w:rsidR="00F6729F">
        <w:rPr>
          <w:b/>
          <w:szCs w:val="22"/>
        </w:rPr>
        <w:t>F</w:t>
      </w:r>
      <w:r w:rsidR="00F6729F" w:rsidRPr="00F6729F">
        <w:rPr>
          <w:b/>
          <w:szCs w:val="22"/>
        </w:rPr>
        <w:t xml:space="preserve">iberlink – </w:t>
      </w:r>
      <w:r w:rsidR="00895D03">
        <w:rPr>
          <w:b/>
          <w:szCs w:val="22"/>
        </w:rPr>
        <w:t>T</w:t>
      </w:r>
      <w:r w:rsidR="00F6729F" w:rsidRPr="00F6729F">
        <w:rPr>
          <w:b/>
          <w:szCs w:val="22"/>
        </w:rPr>
        <w:t xml:space="preserve">ennessee, </w:t>
      </w:r>
      <w:r w:rsidR="00895D03">
        <w:rPr>
          <w:b/>
          <w:szCs w:val="22"/>
        </w:rPr>
        <w:t>LLC</w:t>
      </w:r>
      <w:r w:rsidR="00F6729F" w:rsidRPr="00F6729F">
        <w:rPr>
          <w:b/>
          <w:szCs w:val="22"/>
        </w:rPr>
        <w:t xml:space="preserve">; </w:t>
      </w:r>
      <w:r w:rsidR="00895D03">
        <w:rPr>
          <w:b/>
          <w:szCs w:val="22"/>
        </w:rPr>
        <w:t>C</w:t>
      </w:r>
      <w:r w:rsidR="00F6729F" w:rsidRPr="00F6729F">
        <w:rPr>
          <w:b/>
          <w:szCs w:val="22"/>
        </w:rPr>
        <w:t xml:space="preserve">harter </w:t>
      </w:r>
      <w:r w:rsidR="00895D03">
        <w:rPr>
          <w:b/>
          <w:szCs w:val="22"/>
        </w:rPr>
        <w:t>F</w:t>
      </w:r>
      <w:r w:rsidR="00F6729F" w:rsidRPr="00F6729F">
        <w:rPr>
          <w:b/>
          <w:szCs w:val="22"/>
        </w:rPr>
        <w:t xml:space="preserve">iberlink </w:t>
      </w:r>
      <w:r w:rsidR="00895D03">
        <w:rPr>
          <w:b/>
          <w:szCs w:val="22"/>
        </w:rPr>
        <w:t>TX</w:t>
      </w:r>
      <w:r w:rsidR="00F6729F" w:rsidRPr="00F6729F">
        <w:rPr>
          <w:b/>
          <w:szCs w:val="22"/>
        </w:rPr>
        <w:t>-</w:t>
      </w:r>
      <w:r w:rsidR="00895D03">
        <w:rPr>
          <w:b/>
          <w:szCs w:val="22"/>
        </w:rPr>
        <w:t>CCO</w:t>
      </w:r>
      <w:r w:rsidR="00F6729F" w:rsidRPr="00F6729F">
        <w:rPr>
          <w:b/>
          <w:szCs w:val="22"/>
        </w:rPr>
        <w:t xml:space="preserve">, </w:t>
      </w:r>
      <w:r w:rsidR="00895D03">
        <w:rPr>
          <w:b/>
          <w:szCs w:val="22"/>
        </w:rPr>
        <w:t>LLC</w:t>
      </w:r>
      <w:r w:rsidR="00D541F8">
        <w:rPr>
          <w:szCs w:val="22"/>
        </w:rPr>
        <w:t xml:space="preserve"> (</w:t>
      </w:r>
      <w:r w:rsidR="00EA29CC">
        <w:rPr>
          <w:szCs w:val="22"/>
        </w:rPr>
        <w:t>collectively</w:t>
      </w:r>
      <w:r w:rsidR="00534D8A">
        <w:rPr>
          <w:szCs w:val="22"/>
        </w:rPr>
        <w:t>,</w:t>
      </w:r>
      <w:r w:rsidR="00EA29CC">
        <w:rPr>
          <w:szCs w:val="22"/>
        </w:rPr>
        <w:t xml:space="preserve"> </w:t>
      </w:r>
      <w:r w:rsidR="00895D03">
        <w:rPr>
          <w:szCs w:val="22"/>
        </w:rPr>
        <w:t>Charter Fiberlink Companies)</w:t>
      </w:r>
      <w:r w:rsidR="00EA29CC">
        <w:rPr>
          <w:szCs w:val="22"/>
        </w:rPr>
        <w:t>;</w:t>
      </w:r>
      <w:r w:rsidR="00895D03">
        <w:rPr>
          <w:szCs w:val="22"/>
        </w:rPr>
        <w:t xml:space="preserve"> </w:t>
      </w:r>
      <w:r w:rsidR="00895D03">
        <w:rPr>
          <w:b/>
          <w:szCs w:val="22"/>
        </w:rPr>
        <w:t>C</w:t>
      </w:r>
      <w:r w:rsidR="00F6729F" w:rsidRPr="00F6729F">
        <w:rPr>
          <w:b/>
          <w:szCs w:val="22"/>
        </w:rPr>
        <w:t xml:space="preserve">harter </w:t>
      </w:r>
      <w:r w:rsidR="00895D03">
        <w:rPr>
          <w:b/>
          <w:szCs w:val="22"/>
        </w:rPr>
        <w:t>A</w:t>
      </w:r>
      <w:r w:rsidR="00F6729F" w:rsidRPr="00F6729F">
        <w:rPr>
          <w:b/>
          <w:szCs w:val="22"/>
        </w:rPr>
        <w:t xml:space="preserve">dvanced </w:t>
      </w:r>
      <w:r w:rsidR="00895D03">
        <w:rPr>
          <w:b/>
          <w:szCs w:val="22"/>
        </w:rPr>
        <w:t>S</w:t>
      </w:r>
      <w:r w:rsidR="00F6729F" w:rsidRPr="00F6729F">
        <w:rPr>
          <w:b/>
          <w:szCs w:val="22"/>
        </w:rPr>
        <w:t xml:space="preserve">ervices (CA), </w:t>
      </w:r>
      <w:r w:rsidR="00895D03">
        <w:rPr>
          <w:b/>
          <w:szCs w:val="22"/>
        </w:rPr>
        <w:t>LLC; Ch</w:t>
      </w:r>
      <w:r w:rsidR="00F6729F" w:rsidRPr="00F6729F">
        <w:rPr>
          <w:b/>
          <w:szCs w:val="22"/>
        </w:rPr>
        <w:t xml:space="preserve">arter </w:t>
      </w:r>
      <w:r w:rsidR="00895D03">
        <w:rPr>
          <w:b/>
          <w:szCs w:val="22"/>
        </w:rPr>
        <w:t>A</w:t>
      </w:r>
      <w:r w:rsidR="00F6729F" w:rsidRPr="00F6729F">
        <w:rPr>
          <w:b/>
          <w:szCs w:val="22"/>
        </w:rPr>
        <w:t xml:space="preserve">dvanced </w:t>
      </w:r>
      <w:r w:rsidR="00895D03">
        <w:rPr>
          <w:b/>
          <w:szCs w:val="22"/>
        </w:rPr>
        <w:t>S</w:t>
      </w:r>
      <w:r w:rsidR="00F6729F" w:rsidRPr="00F6729F">
        <w:rPr>
          <w:b/>
          <w:szCs w:val="22"/>
        </w:rPr>
        <w:t>ervices (</w:t>
      </w:r>
      <w:r w:rsidR="00895D03">
        <w:rPr>
          <w:b/>
          <w:szCs w:val="22"/>
        </w:rPr>
        <w:t>MN</w:t>
      </w:r>
      <w:r w:rsidR="00F6729F" w:rsidRPr="00F6729F">
        <w:rPr>
          <w:b/>
          <w:szCs w:val="22"/>
        </w:rPr>
        <w:t xml:space="preserve">), </w:t>
      </w:r>
      <w:r w:rsidR="00895D03">
        <w:rPr>
          <w:b/>
          <w:szCs w:val="22"/>
        </w:rPr>
        <w:t>LLC</w:t>
      </w:r>
      <w:r w:rsidR="00F6729F" w:rsidRPr="00F6729F">
        <w:rPr>
          <w:b/>
          <w:szCs w:val="22"/>
        </w:rPr>
        <w:t xml:space="preserve">; </w:t>
      </w:r>
      <w:r w:rsidR="00895D03">
        <w:rPr>
          <w:b/>
          <w:szCs w:val="22"/>
        </w:rPr>
        <w:t>C</w:t>
      </w:r>
      <w:r w:rsidR="00F6729F" w:rsidRPr="00F6729F">
        <w:rPr>
          <w:b/>
          <w:szCs w:val="22"/>
        </w:rPr>
        <w:t xml:space="preserve">harter </w:t>
      </w:r>
      <w:r w:rsidR="00895D03">
        <w:rPr>
          <w:b/>
          <w:szCs w:val="22"/>
        </w:rPr>
        <w:t>A</w:t>
      </w:r>
      <w:r w:rsidR="00F6729F" w:rsidRPr="00F6729F">
        <w:rPr>
          <w:b/>
          <w:szCs w:val="22"/>
        </w:rPr>
        <w:t xml:space="preserve">dvanced </w:t>
      </w:r>
      <w:r w:rsidR="00895D03">
        <w:rPr>
          <w:b/>
          <w:szCs w:val="22"/>
        </w:rPr>
        <w:t>S</w:t>
      </w:r>
      <w:r w:rsidR="00F6729F" w:rsidRPr="00F6729F">
        <w:rPr>
          <w:b/>
          <w:szCs w:val="22"/>
        </w:rPr>
        <w:t xml:space="preserve">ervices </w:t>
      </w:r>
      <w:r w:rsidR="00895D03">
        <w:rPr>
          <w:b/>
          <w:szCs w:val="22"/>
        </w:rPr>
        <w:t>VIII</w:t>
      </w:r>
      <w:r w:rsidR="00F6729F" w:rsidRPr="00F6729F">
        <w:rPr>
          <w:b/>
          <w:szCs w:val="22"/>
        </w:rPr>
        <w:t xml:space="preserve"> (</w:t>
      </w:r>
      <w:r w:rsidR="00895D03">
        <w:rPr>
          <w:b/>
          <w:szCs w:val="22"/>
        </w:rPr>
        <w:t>MN</w:t>
      </w:r>
      <w:r w:rsidR="00F6729F" w:rsidRPr="00F6729F">
        <w:rPr>
          <w:b/>
          <w:szCs w:val="22"/>
        </w:rPr>
        <w:t xml:space="preserve">), </w:t>
      </w:r>
      <w:r w:rsidR="00895D03">
        <w:rPr>
          <w:b/>
          <w:szCs w:val="22"/>
        </w:rPr>
        <w:t>LLC</w:t>
      </w:r>
      <w:r w:rsidR="00F6729F" w:rsidRPr="00F6729F">
        <w:rPr>
          <w:b/>
          <w:szCs w:val="22"/>
        </w:rPr>
        <w:t xml:space="preserve">; </w:t>
      </w:r>
      <w:r w:rsidR="00895D03">
        <w:rPr>
          <w:b/>
          <w:szCs w:val="22"/>
        </w:rPr>
        <w:t>C</w:t>
      </w:r>
      <w:r w:rsidR="00F6729F" w:rsidRPr="00F6729F">
        <w:rPr>
          <w:b/>
          <w:szCs w:val="22"/>
        </w:rPr>
        <w:t xml:space="preserve">harter </w:t>
      </w:r>
      <w:r w:rsidR="00895D03">
        <w:rPr>
          <w:b/>
          <w:szCs w:val="22"/>
        </w:rPr>
        <w:t>A</w:t>
      </w:r>
      <w:r w:rsidR="00F6729F" w:rsidRPr="00F6729F">
        <w:rPr>
          <w:b/>
          <w:szCs w:val="22"/>
        </w:rPr>
        <w:t xml:space="preserve">dvanced </w:t>
      </w:r>
      <w:r w:rsidR="00895D03">
        <w:rPr>
          <w:b/>
          <w:szCs w:val="22"/>
        </w:rPr>
        <w:t>S</w:t>
      </w:r>
      <w:r w:rsidR="00F6729F" w:rsidRPr="00F6729F">
        <w:rPr>
          <w:b/>
          <w:szCs w:val="22"/>
        </w:rPr>
        <w:t>ervices (</w:t>
      </w:r>
      <w:r w:rsidR="00895D03">
        <w:rPr>
          <w:b/>
          <w:szCs w:val="22"/>
        </w:rPr>
        <w:t>TN</w:t>
      </w:r>
      <w:r w:rsidR="00F6729F" w:rsidRPr="00F6729F">
        <w:rPr>
          <w:b/>
          <w:szCs w:val="22"/>
        </w:rPr>
        <w:t xml:space="preserve">), </w:t>
      </w:r>
      <w:r w:rsidR="00895D03">
        <w:rPr>
          <w:b/>
          <w:szCs w:val="22"/>
        </w:rPr>
        <w:t>LLC</w:t>
      </w:r>
      <w:r w:rsidR="00F6729F" w:rsidRPr="00F6729F">
        <w:rPr>
          <w:b/>
          <w:szCs w:val="22"/>
        </w:rPr>
        <w:t xml:space="preserve">; </w:t>
      </w:r>
      <w:r w:rsidR="00895D03">
        <w:rPr>
          <w:b/>
          <w:szCs w:val="22"/>
        </w:rPr>
        <w:t>C</w:t>
      </w:r>
      <w:r w:rsidR="00F6729F" w:rsidRPr="00F6729F">
        <w:rPr>
          <w:b/>
          <w:szCs w:val="22"/>
        </w:rPr>
        <w:t xml:space="preserve">harter </w:t>
      </w:r>
      <w:r w:rsidR="00895D03">
        <w:rPr>
          <w:b/>
          <w:szCs w:val="22"/>
        </w:rPr>
        <w:t>A</w:t>
      </w:r>
      <w:r w:rsidR="00F6729F" w:rsidRPr="00F6729F">
        <w:rPr>
          <w:b/>
          <w:szCs w:val="22"/>
        </w:rPr>
        <w:t xml:space="preserve">dvanced </w:t>
      </w:r>
      <w:r w:rsidR="00895D03">
        <w:rPr>
          <w:b/>
          <w:szCs w:val="22"/>
        </w:rPr>
        <w:t>S</w:t>
      </w:r>
      <w:r w:rsidR="00F6729F" w:rsidRPr="00F6729F">
        <w:rPr>
          <w:b/>
          <w:szCs w:val="22"/>
        </w:rPr>
        <w:t>ervices (</w:t>
      </w:r>
      <w:r w:rsidR="00895D03">
        <w:rPr>
          <w:b/>
          <w:szCs w:val="22"/>
        </w:rPr>
        <w:t>TX</w:t>
      </w:r>
      <w:r w:rsidR="00F6729F" w:rsidRPr="00F6729F">
        <w:rPr>
          <w:b/>
          <w:szCs w:val="22"/>
        </w:rPr>
        <w:t xml:space="preserve">), </w:t>
      </w:r>
      <w:r w:rsidR="00895D03">
        <w:rPr>
          <w:b/>
          <w:szCs w:val="22"/>
        </w:rPr>
        <w:t>LLC</w:t>
      </w:r>
      <w:r w:rsidR="00F6729F" w:rsidRPr="00F6729F">
        <w:rPr>
          <w:b/>
          <w:szCs w:val="22"/>
        </w:rPr>
        <w:t xml:space="preserve">; </w:t>
      </w:r>
      <w:r w:rsidR="00895D03">
        <w:rPr>
          <w:b/>
          <w:szCs w:val="22"/>
        </w:rPr>
        <w:t>C</w:t>
      </w:r>
      <w:r w:rsidR="00F6729F" w:rsidRPr="00F6729F">
        <w:rPr>
          <w:b/>
          <w:szCs w:val="22"/>
        </w:rPr>
        <w:t xml:space="preserve">harter </w:t>
      </w:r>
      <w:r w:rsidR="00895D03">
        <w:rPr>
          <w:b/>
          <w:szCs w:val="22"/>
        </w:rPr>
        <w:t>A</w:t>
      </w:r>
      <w:r w:rsidR="00F6729F" w:rsidRPr="00F6729F">
        <w:rPr>
          <w:b/>
          <w:szCs w:val="22"/>
        </w:rPr>
        <w:t xml:space="preserve">dvanced </w:t>
      </w:r>
      <w:r w:rsidR="00895D03">
        <w:rPr>
          <w:b/>
          <w:szCs w:val="22"/>
        </w:rPr>
        <w:t>S</w:t>
      </w:r>
      <w:r w:rsidR="00F6729F" w:rsidRPr="00F6729F">
        <w:rPr>
          <w:b/>
          <w:szCs w:val="22"/>
        </w:rPr>
        <w:t>ervices (</w:t>
      </w:r>
      <w:r w:rsidR="00895D03">
        <w:rPr>
          <w:b/>
          <w:szCs w:val="22"/>
        </w:rPr>
        <w:t>WI</w:t>
      </w:r>
      <w:r w:rsidR="00F6729F" w:rsidRPr="00F6729F">
        <w:rPr>
          <w:b/>
          <w:szCs w:val="22"/>
        </w:rPr>
        <w:t xml:space="preserve">), </w:t>
      </w:r>
      <w:r w:rsidR="00895D03">
        <w:rPr>
          <w:b/>
          <w:szCs w:val="22"/>
        </w:rPr>
        <w:t>LLC</w:t>
      </w:r>
      <w:r w:rsidR="00F6729F" w:rsidRPr="00F6729F">
        <w:rPr>
          <w:b/>
          <w:szCs w:val="22"/>
        </w:rPr>
        <w:t xml:space="preserve"> </w:t>
      </w:r>
      <w:r w:rsidR="00F6729F" w:rsidRPr="00EA29CC">
        <w:rPr>
          <w:szCs w:val="22"/>
        </w:rPr>
        <w:t>and</w:t>
      </w:r>
      <w:r w:rsidR="00F6729F" w:rsidRPr="00F6729F">
        <w:rPr>
          <w:b/>
          <w:szCs w:val="22"/>
        </w:rPr>
        <w:t xml:space="preserve"> </w:t>
      </w:r>
      <w:r w:rsidR="00895D03">
        <w:rPr>
          <w:b/>
          <w:szCs w:val="22"/>
        </w:rPr>
        <w:t>C</w:t>
      </w:r>
      <w:r w:rsidR="00F6729F" w:rsidRPr="00F6729F">
        <w:rPr>
          <w:b/>
          <w:szCs w:val="22"/>
        </w:rPr>
        <w:t xml:space="preserve">harter </w:t>
      </w:r>
      <w:r w:rsidR="00895D03">
        <w:rPr>
          <w:b/>
          <w:szCs w:val="22"/>
        </w:rPr>
        <w:t>A</w:t>
      </w:r>
      <w:r w:rsidR="00F6729F" w:rsidRPr="00F6729F">
        <w:rPr>
          <w:b/>
          <w:szCs w:val="22"/>
        </w:rPr>
        <w:t xml:space="preserve">dvanced </w:t>
      </w:r>
      <w:r w:rsidR="00895D03">
        <w:rPr>
          <w:b/>
          <w:szCs w:val="22"/>
        </w:rPr>
        <w:t>S</w:t>
      </w:r>
      <w:r w:rsidR="00F6729F" w:rsidRPr="00F6729F">
        <w:rPr>
          <w:b/>
          <w:szCs w:val="22"/>
        </w:rPr>
        <w:t xml:space="preserve">ervices </w:t>
      </w:r>
      <w:r w:rsidR="00895D03">
        <w:rPr>
          <w:b/>
          <w:szCs w:val="22"/>
        </w:rPr>
        <w:t>VIII</w:t>
      </w:r>
      <w:r w:rsidR="00F6729F" w:rsidRPr="00F6729F">
        <w:rPr>
          <w:b/>
          <w:szCs w:val="22"/>
        </w:rPr>
        <w:t xml:space="preserve"> (</w:t>
      </w:r>
      <w:r w:rsidR="00895D03">
        <w:rPr>
          <w:b/>
          <w:szCs w:val="22"/>
        </w:rPr>
        <w:t>WI</w:t>
      </w:r>
      <w:r w:rsidR="00F6729F" w:rsidRPr="00F6729F">
        <w:rPr>
          <w:b/>
          <w:szCs w:val="22"/>
        </w:rPr>
        <w:t xml:space="preserve">), </w:t>
      </w:r>
      <w:r w:rsidR="00895D03">
        <w:rPr>
          <w:b/>
          <w:szCs w:val="22"/>
        </w:rPr>
        <w:t>LLC</w:t>
      </w:r>
      <w:r w:rsidR="00895D03">
        <w:rPr>
          <w:szCs w:val="22"/>
        </w:rPr>
        <w:t xml:space="preserve"> (</w:t>
      </w:r>
      <w:r w:rsidR="00EA29CC">
        <w:rPr>
          <w:szCs w:val="22"/>
        </w:rPr>
        <w:t>collectively</w:t>
      </w:r>
      <w:r w:rsidR="00534D8A">
        <w:rPr>
          <w:szCs w:val="22"/>
        </w:rPr>
        <w:t>,</w:t>
      </w:r>
      <w:r w:rsidR="00EA29CC">
        <w:rPr>
          <w:szCs w:val="22"/>
        </w:rPr>
        <w:t xml:space="preserve"> </w:t>
      </w:r>
      <w:r w:rsidR="00895D03">
        <w:rPr>
          <w:szCs w:val="22"/>
        </w:rPr>
        <w:t>Charter Advanced Serv</w:t>
      </w:r>
      <w:r w:rsidR="00D541F8">
        <w:rPr>
          <w:szCs w:val="22"/>
        </w:rPr>
        <w:t xml:space="preserve">ices Companies), </w:t>
      </w:r>
      <w:r w:rsidR="00E660F9" w:rsidRPr="002444AD">
        <w:rPr>
          <w:spacing w:val="-3"/>
          <w:szCs w:val="22"/>
        </w:rPr>
        <w:t>located at</w:t>
      </w:r>
      <w:r w:rsidR="00F6729F">
        <w:rPr>
          <w:b/>
          <w:spacing w:val="-3"/>
          <w:szCs w:val="22"/>
        </w:rPr>
        <w:t xml:space="preserve"> </w:t>
      </w:r>
      <w:r w:rsidR="00D541F8">
        <w:rPr>
          <w:b/>
          <w:spacing w:val="-3"/>
          <w:szCs w:val="22"/>
        </w:rPr>
        <w:t>12405 Powerscourt Drive</w:t>
      </w:r>
      <w:r w:rsidR="00F4021F">
        <w:rPr>
          <w:b/>
          <w:spacing w:val="-3"/>
          <w:szCs w:val="22"/>
        </w:rPr>
        <w:t xml:space="preserve">, </w:t>
      </w:r>
      <w:r w:rsidR="00D541F8">
        <w:rPr>
          <w:b/>
          <w:spacing w:val="-3"/>
          <w:szCs w:val="22"/>
        </w:rPr>
        <w:t>St. Louis, Missouri 63131</w:t>
      </w:r>
      <w:r w:rsidR="00366351">
        <w:rPr>
          <w:spacing w:val="-3"/>
          <w:szCs w:val="22"/>
        </w:rPr>
        <w:t>, filed a</w:t>
      </w:r>
      <w:r w:rsidR="00F4021F">
        <w:rPr>
          <w:spacing w:val="-3"/>
          <w:szCs w:val="22"/>
        </w:rPr>
        <w:t>n</w:t>
      </w:r>
      <w:r w:rsidR="00366351">
        <w:rPr>
          <w:spacing w:val="-3"/>
          <w:szCs w:val="22"/>
        </w:rPr>
        <w:t xml:space="preserve"> application with </w:t>
      </w:r>
      <w:r w:rsidR="00366351">
        <w:rPr>
          <w:szCs w:val="22"/>
        </w:rPr>
        <w:t xml:space="preserve">the Federal </w:t>
      </w:r>
      <w:r w:rsidR="00EA4BE1">
        <w:rPr>
          <w:szCs w:val="22"/>
        </w:rPr>
        <w:t>C</w:t>
      </w:r>
      <w:r w:rsidR="00366351">
        <w:rPr>
          <w:szCs w:val="22"/>
        </w:rPr>
        <w:t xml:space="preserve">ommunications Commission (FCC or Commission) requesting authority, under section 214 of the Communications Act of 1934, as amended, 47 U.S.C. § 214, and section 63.71 of the Commission’s rules, 47 C.F.R. § 63.71, to discontinue </w:t>
      </w:r>
      <w:r w:rsidR="00D541F8">
        <w:rPr>
          <w:szCs w:val="22"/>
        </w:rPr>
        <w:t xml:space="preserve">offering certain </w:t>
      </w:r>
      <w:r w:rsidR="00694166" w:rsidRPr="00694166">
        <w:rPr>
          <w:szCs w:val="22"/>
        </w:rPr>
        <w:t>interconnected Voice over Internet Protocol (VoIP) services</w:t>
      </w:r>
      <w:r w:rsidR="00366351">
        <w:rPr>
          <w:szCs w:val="22"/>
        </w:rPr>
        <w:t xml:space="preserve"> </w:t>
      </w:r>
      <w:r w:rsidR="00F4021F">
        <w:rPr>
          <w:szCs w:val="22"/>
        </w:rPr>
        <w:t xml:space="preserve">in </w:t>
      </w:r>
      <w:r w:rsidR="00D541F8">
        <w:rPr>
          <w:szCs w:val="22"/>
        </w:rPr>
        <w:t>parts of the states of California, Minnesota, Tennessee, Texas and Wisconsin</w:t>
      </w:r>
      <w:r w:rsidR="00366351">
        <w:rPr>
          <w:szCs w:val="22"/>
        </w:rPr>
        <w:t>.</w:t>
      </w:r>
      <w:r w:rsidR="00880E4A">
        <w:rPr>
          <w:szCs w:val="22"/>
        </w:rPr>
        <w:t xml:space="preserve">  </w:t>
      </w:r>
      <w:r w:rsidR="00880E4A" w:rsidRPr="00880E4A">
        <w:rPr>
          <w:szCs w:val="22"/>
        </w:rPr>
        <w:t xml:space="preserve">With </w:t>
      </w:r>
      <w:r w:rsidR="003C371C">
        <w:rPr>
          <w:szCs w:val="22"/>
        </w:rPr>
        <w:t xml:space="preserve">an </w:t>
      </w:r>
      <w:r w:rsidR="00880E4A" w:rsidRPr="00880E4A">
        <w:rPr>
          <w:szCs w:val="22"/>
        </w:rPr>
        <w:t xml:space="preserve">amendment filed on </w:t>
      </w:r>
      <w:r w:rsidR="00D902D7">
        <w:rPr>
          <w:szCs w:val="22"/>
        </w:rPr>
        <w:t>October 1</w:t>
      </w:r>
      <w:r w:rsidR="00880E4A" w:rsidRPr="00880E4A">
        <w:rPr>
          <w:szCs w:val="22"/>
        </w:rPr>
        <w:t xml:space="preserve">, </w:t>
      </w:r>
      <w:r w:rsidR="002E4DE5">
        <w:rPr>
          <w:szCs w:val="22"/>
        </w:rPr>
        <w:t>201</w:t>
      </w:r>
      <w:r w:rsidR="003C371C">
        <w:rPr>
          <w:szCs w:val="22"/>
        </w:rPr>
        <w:t xml:space="preserve">4, </w:t>
      </w:r>
      <w:r w:rsidR="00D541F8">
        <w:rPr>
          <w:szCs w:val="22"/>
        </w:rPr>
        <w:t>CC Fiberlink</w:t>
      </w:r>
      <w:r w:rsidR="00880E4A" w:rsidRPr="00880E4A">
        <w:rPr>
          <w:szCs w:val="22"/>
        </w:rPr>
        <w:t xml:space="preserve"> </w:t>
      </w:r>
      <w:r w:rsidR="00D902D7">
        <w:rPr>
          <w:szCs w:val="22"/>
        </w:rPr>
        <w:t>limited its request to discontinue offering services to the states of California, Tennessee, Texas and Wisconsin (Affected Areas)</w:t>
      </w:r>
      <w:r w:rsidR="00872647">
        <w:rPr>
          <w:szCs w:val="22"/>
        </w:rPr>
        <w:t>,</w:t>
      </w:r>
      <w:r w:rsidR="00D902D7">
        <w:rPr>
          <w:szCs w:val="22"/>
        </w:rPr>
        <w:t xml:space="preserve"> and withdrew its request with respect to Minnesota.</w:t>
      </w:r>
      <w:r w:rsidR="00D902D7">
        <w:rPr>
          <w:rStyle w:val="FootnoteReference"/>
          <w:szCs w:val="22"/>
        </w:rPr>
        <w:footnoteReference w:id="1"/>
      </w:r>
      <w:r w:rsidR="00D902D7" w:rsidRPr="00880E4A">
        <w:rPr>
          <w:szCs w:val="22"/>
        </w:rPr>
        <w:t xml:space="preserve">  </w:t>
      </w:r>
      <w:r w:rsidR="003C371C">
        <w:rPr>
          <w:szCs w:val="22"/>
        </w:rPr>
        <w:t xml:space="preserve">On </w:t>
      </w:r>
      <w:r w:rsidR="00D902D7">
        <w:rPr>
          <w:szCs w:val="22"/>
        </w:rPr>
        <w:t xml:space="preserve">October </w:t>
      </w:r>
      <w:r w:rsidR="008C3D74">
        <w:rPr>
          <w:szCs w:val="22"/>
        </w:rPr>
        <w:t>17</w:t>
      </w:r>
      <w:r w:rsidR="003C371C">
        <w:rPr>
          <w:szCs w:val="22"/>
        </w:rPr>
        <w:t>, 2014</w:t>
      </w:r>
      <w:r w:rsidR="003E0D76">
        <w:rPr>
          <w:szCs w:val="22"/>
        </w:rPr>
        <w:t>,</w:t>
      </w:r>
      <w:r w:rsidR="003C371C">
        <w:rPr>
          <w:szCs w:val="22"/>
        </w:rPr>
        <w:t xml:space="preserve"> CC Fiberlink filed a further amendment to </w:t>
      </w:r>
      <w:r w:rsidR="00D902D7" w:rsidRPr="00880E4A">
        <w:rPr>
          <w:szCs w:val="22"/>
        </w:rPr>
        <w:t>clarif</w:t>
      </w:r>
      <w:r w:rsidR="004646C6">
        <w:rPr>
          <w:szCs w:val="22"/>
        </w:rPr>
        <w:t>y</w:t>
      </w:r>
      <w:r w:rsidR="00D902D7" w:rsidRPr="00880E4A">
        <w:rPr>
          <w:szCs w:val="22"/>
        </w:rPr>
        <w:t xml:space="preserve"> certain details regarding </w:t>
      </w:r>
      <w:r w:rsidR="00D902D7">
        <w:rPr>
          <w:szCs w:val="22"/>
        </w:rPr>
        <w:t xml:space="preserve">its proposal to </w:t>
      </w:r>
      <w:r w:rsidR="00D902D7" w:rsidRPr="00880E4A">
        <w:rPr>
          <w:szCs w:val="22"/>
        </w:rPr>
        <w:t>discontinu</w:t>
      </w:r>
      <w:r w:rsidR="00D902D7">
        <w:rPr>
          <w:szCs w:val="22"/>
        </w:rPr>
        <w:t>e</w:t>
      </w:r>
      <w:r w:rsidR="00D902D7" w:rsidRPr="00880E4A">
        <w:rPr>
          <w:szCs w:val="22"/>
        </w:rPr>
        <w:t xml:space="preserve"> </w:t>
      </w:r>
      <w:r w:rsidR="00D902D7">
        <w:rPr>
          <w:szCs w:val="22"/>
        </w:rPr>
        <w:t>offering services.</w:t>
      </w:r>
      <w:r w:rsidR="00D902D7">
        <w:rPr>
          <w:rStyle w:val="FootnoteReference"/>
          <w:szCs w:val="22"/>
        </w:rPr>
        <w:footnoteReference w:id="2"/>
      </w:r>
      <w:r w:rsidR="00D902D7">
        <w:rPr>
          <w:szCs w:val="22"/>
        </w:rPr>
        <w:t xml:space="preserve">  </w:t>
      </w:r>
      <w:r w:rsidR="00880E4A" w:rsidRPr="00880E4A">
        <w:rPr>
          <w:szCs w:val="22"/>
        </w:rPr>
        <w:t xml:space="preserve">Accordingly, </w:t>
      </w:r>
      <w:r w:rsidR="00570FE1">
        <w:rPr>
          <w:szCs w:val="22"/>
        </w:rPr>
        <w:t xml:space="preserve">CC Fiberlink’s </w:t>
      </w:r>
      <w:r w:rsidR="00880E4A" w:rsidRPr="00880E4A">
        <w:rPr>
          <w:szCs w:val="22"/>
        </w:rPr>
        <w:t xml:space="preserve">application is deemed complete as of </w:t>
      </w:r>
      <w:r w:rsidR="00D902D7">
        <w:rPr>
          <w:szCs w:val="22"/>
        </w:rPr>
        <w:t>October</w:t>
      </w:r>
      <w:r w:rsidR="00A80599">
        <w:rPr>
          <w:szCs w:val="22"/>
        </w:rPr>
        <w:t xml:space="preserve"> </w:t>
      </w:r>
      <w:r w:rsidR="008C3D74">
        <w:rPr>
          <w:szCs w:val="22"/>
        </w:rPr>
        <w:t>17</w:t>
      </w:r>
      <w:r w:rsidR="00570FE1">
        <w:rPr>
          <w:szCs w:val="22"/>
        </w:rPr>
        <w:t>, 2014</w:t>
      </w:r>
      <w:r w:rsidR="00880E4A" w:rsidRPr="00880E4A">
        <w:rPr>
          <w:szCs w:val="22"/>
        </w:rPr>
        <w:t>.</w:t>
      </w:r>
    </w:p>
    <w:p w:rsidR="00D057A3" w:rsidRDefault="00D057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017C9"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1C6E1F">
        <w:rPr>
          <w:szCs w:val="22"/>
        </w:rPr>
        <w:t xml:space="preserve">The application indicates that the CC Fiberlink Affiliates provide voice communications services exclusively in the form of interconnected VoIP service.  CC Fiberlink specifies that </w:t>
      </w:r>
      <w:r w:rsidR="006B5AF6">
        <w:rPr>
          <w:szCs w:val="22"/>
        </w:rPr>
        <w:t xml:space="preserve">the </w:t>
      </w:r>
      <w:r w:rsidR="00EE56CC">
        <w:rPr>
          <w:szCs w:val="22"/>
        </w:rPr>
        <w:t>CC Fiberlink</w:t>
      </w:r>
      <w:r w:rsidR="00F4021F" w:rsidRPr="00184872">
        <w:rPr>
          <w:szCs w:val="22"/>
        </w:rPr>
        <w:t xml:space="preserve"> </w:t>
      </w:r>
      <w:r w:rsidR="006B5AF6">
        <w:rPr>
          <w:szCs w:val="22"/>
        </w:rPr>
        <w:lastRenderedPageBreak/>
        <w:t xml:space="preserve">Affiliates </w:t>
      </w:r>
      <w:r w:rsidR="00366351" w:rsidRPr="00184872">
        <w:rPr>
          <w:szCs w:val="22"/>
        </w:rPr>
        <w:t>offer</w:t>
      </w:r>
      <w:r w:rsidR="006B5AF6">
        <w:rPr>
          <w:szCs w:val="22"/>
        </w:rPr>
        <w:t xml:space="preserve"> discounted interconnected VoIP services </w:t>
      </w:r>
      <w:r w:rsidR="004753B9">
        <w:rPr>
          <w:szCs w:val="22"/>
        </w:rPr>
        <w:t xml:space="preserve">that are </w:t>
      </w:r>
      <w:r w:rsidR="006B5AF6">
        <w:rPr>
          <w:szCs w:val="22"/>
        </w:rPr>
        <w:t>marketed to qualifying residentia</w:t>
      </w:r>
      <w:r w:rsidR="00AA285E">
        <w:rPr>
          <w:szCs w:val="22"/>
        </w:rPr>
        <w:t>l customers as Lifeline service</w:t>
      </w:r>
      <w:r w:rsidR="00021D21">
        <w:rPr>
          <w:szCs w:val="22"/>
        </w:rPr>
        <w:t xml:space="preserve"> </w:t>
      </w:r>
      <w:r w:rsidR="006B5AF6">
        <w:rPr>
          <w:szCs w:val="22"/>
        </w:rPr>
        <w:t xml:space="preserve">in </w:t>
      </w:r>
      <w:r w:rsidR="00021D21">
        <w:rPr>
          <w:szCs w:val="22"/>
        </w:rPr>
        <w:t>the Affected Areas</w:t>
      </w:r>
      <w:r w:rsidR="0096258D">
        <w:rPr>
          <w:szCs w:val="22"/>
        </w:rPr>
        <w:t xml:space="preserve"> (Affected Services)</w:t>
      </w:r>
      <w:r w:rsidR="003E43B6">
        <w:rPr>
          <w:szCs w:val="22"/>
        </w:rPr>
        <w:t xml:space="preserve">, and </w:t>
      </w:r>
      <w:r w:rsidR="001C6E1F">
        <w:rPr>
          <w:szCs w:val="22"/>
        </w:rPr>
        <w:t xml:space="preserve">as </w:t>
      </w:r>
      <w:r w:rsidR="006B5AF6">
        <w:rPr>
          <w:szCs w:val="22"/>
        </w:rPr>
        <w:t>Telephone Assistance Plan service in Minnesota</w:t>
      </w:r>
      <w:r w:rsidR="00534D8A">
        <w:rPr>
          <w:szCs w:val="22"/>
        </w:rPr>
        <w:t xml:space="preserve">.  CC Fiberlink </w:t>
      </w:r>
      <w:r w:rsidR="00951460">
        <w:rPr>
          <w:szCs w:val="22"/>
        </w:rPr>
        <w:t xml:space="preserve">explains </w:t>
      </w:r>
      <w:r w:rsidR="00085276">
        <w:rPr>
          <w:szCs w:val="22"/>
        </w:rPr>
        <w:t>that the Charter Fiberlink Companies are state-certifi</w:t>
      </w:r>
      <w:r w:rsidR="0047056C">
        <w:rPr>
          <w:szCs w:val="22"/>
        </w:rPr>
        <w:t>cated</w:t>
      </w:r>
      <w:r w:rsidR="00085276">
        <w:rPr>
          <w:szCs w:val="22"/>
        </w:rPr>
        <w:t xml:space="preserve"> competitive local exchange carriers tha</w:t>
      </w:r>
      <w:r w:rsidR="0096258D">
        <w:rPr>
          <w:szCs w:val="22"/>
        </w:rPr>
        <w:t xml:space="preserve">t historically </w:t>
      </w:r>
      <w:r w:rsidR="00775AEC">
        <w:rPr>
          <w:szCs w:val="22"/>
        </w:rPr>
        <w:t xml:space="preserve">have </w:t>
      </w:r>
      <w:r w:rsidR="0096258D">
        <w:rPr>
          <w:szCs w:val="22"/>
        </w:rPr>
        <w:t>offered discounted interconnected VoIP services</w:t>
      </w:r>
      <w:r w:rsidR="00085276">
        <w:rPr>
          <w:szCs w:val="22"/>
        </w:rPr>
        <w:t xml:space="preserve"> a</w:t>
      </w:r>
      <w:r w:rsidR="00085276" w:rsidRPr="00184872">
        <w:rPr>
          <w:szCs w:val="22"/>
        </w:rPr>
        <w:t xml:space="preserve">s </w:t>
      </w:r>
      <w:r w:rsidR="00085276">
        <w:rPr>
          <w:szCs w:val="22"/>
        </w:rPr>
        <w:t xml:space="preserve">tariffed local exchange service </w:t>
      </w:r>
      <w:r w:rsidR="00961566">
        <w:rPr>
          <w:szCs w:val="22"/>
        </w:rPr>
        <w:t>pursuant to the requirements of the state laws where they operate</w:t>
      </w:r>
      <w:r w:rsidR="001C6E1F">
        <w:rPr>
          <w:szCs w:val="22"/>
        </w:rPr>
        <w:t xml:space="preserve">.  </w:t>
      </w:r>
      <w:r w:rsidR="00653365">
        <w:rPr>
          <w:szCs w:val="22"/>
        </w:rPr>
        <w:t xml:space="preserve">CC Fiberlink states, however, that the Charter Fiberlink Companies currently do not have any customers.  </w:t>
      </w:r>
      <w:r w:rsidR="001C6E1F">
        <w:rPr>
          <w:szCs w:val="22"/>
        </w:rPr>
        <w:t xml:space="preserve">According to </w:t>
      </w:r>
      <w:r w:rsidR="006E1415">
        <w:rPr>
          <w:szCs w:val="22"/>
        </w:rPr>
        <w:t xml:space="preserve">CC Fiberlink, </w:t>
      </w:r>
      <w:r w:rsidR="00373671">
        <w:rPr>
          <w:szCs w:val="22"/>
        </w:rPr>
        <w:t>the Charter Fiberlink Companies assigned the rights to serve their residential interconnected VoIP service customers to the Charter Advanced Services Companies on March 1, 2013</w:t>
      </w:r>
      <w:r w:rsidR="00502FD9">
        <w:rPr>
          <w:szCs w:val="22"/>
        </w:rPr>
        <w:t xml:space="preserve">.  </w:t>
      </w:r>
      <w:r w:rsidR="00FB4971">
        <w:rPr>
          <w:szCs w:val="22"/>
        </w:rPr>
        <w:t xml:space="preserve">CC Fiberlink </w:t>
      </w:r>
      <w:r w:rsidR="004753B9">
        <w:rPr>
          <w:szCs w:val="22"/>
        </w:rPr>
        <w:t xml:space="preserve">maintains </w:t>
      </w:r>
      <w:r w:rsidR="008C2E46">
        <w:rPr>
          <w:szCs w:val="22"/>
        </w:rPr>
        <w:t xml:space="preserve">that the Charter Fiberlink Companies are no longer required to offer </w:t>
      </w:r>
      <w:r w:rsidR="0096258D">
        <w:rPr>
          <w:szCs w:val="22"/>
        </w:rPr>
        <w:t xml:space="preserve">these discounted interconnected VoIP services </w:t>
      </w:r>
      <w:r w:rsidR="008C2E46">
        <w:rPr>
          <w:szCs w:val="22"/>
        </w:rPr>
        <w:t xml:space="preserve">to qualifying residential customers as a result of changes in state laws and related changes in </w:t>
      </w:r>
      <w:r w:rsidR="006F3B98">
        <w:rPr>
          <w:szCs w:val="22"/>
        </w:rPr>
        <w:t xml:space="preserve">company </w:t>
      </w:r>
      <w:r w:rsidR="008C2E46">
        <w:rPr>
          <w:szCs w:val="22"/>
        </w:rPr>
        <w:t>operations</w:t>
      </w:r>
      <w:r w:rsidR="00B5383D">
        <w:rPr>
          <w:szCs w:val="22"/>
        </w:rPr>
        <w:t xml:space="preserve">.  CC Fiberlink adds that </w:t>
      </w:r>
      <w:r w:rsidR="004753B9">
        <w:rPr>
          <w:szCs w:val="22"/>
        </w:rPr>
        <w:t xml:space="preserve">the Charter Advanced Services Companies have never been required </w:t>
      </w:r>
      <w:r w:rsidR="0096258D">
        <w:rPr>
          <w:szCs w:val="22"/>
        </w:rPr>
        <w:t xml:space="preserve">by state law to </w:t>
      </w:r>
      <w:r w:rsidR="004753B9">
        <w:rPr>
          <w:szCs w:val="22"/>
        </w:rPr>
        <w:t xml:space="preserve">offer </w:t>
      </w:r>
      <w:r w:rsidR="0096258D">
        <w:rPr>
          <w:szCs w:val="22"/>
        </w:rPr>
        <w:t>these or similar discounted services</w:t>
      </w:r>
      <w:r w:rsidR="001017C9">
        <w:rPr>
          <w:szCs w:val="22"/>
        </w:rPr>
        <w:t xml:space="preserve">.  </w:t>
      </w:r>
      <w:r w:rsidR="005E67A3">
        <w:rPr>
          <w:szCs w:val="22"/>
        </w:rPr>
        <w:t xml:space="preserve">CC Fiberlink indicates that the CC Fiberlink Affiliates </w:t>
      </w:r>
      <w:r w:rsidR="00524281">
        <w:rPr>
          <w:szCs w:val="22"/>
        </w:rPr>
        <w:t xml:space="preserve">now </w:t>
      </w:r>
      <w:r w:rsidR="005E67A3">
        <w:rPr>
          <w:szCs w:val="22"/>
        </w:rPr>
        <w:t xml:space="preserve">plan to discontinue offering the Affected Services to new customers in </w:t>
      </w:r>
      <w:r w:rsidR="006E70C6">
        <w:rPr>
          <w:szCs w:val="22"/>
        </w:rPr>
        <w:t xml:space="preserve">the Affected Areas </w:t>
      </w:r>
      <w:r w:rsidR="005E67A3">
        <w:rPr>
          <w:szCs w:val="22"/>
        </w:rPr>
        <w:t>as soon as</w:t>
      </w:r>
      <w:r w:rsidR="001017C9">
        <w:rPr>
          <w:szCs w:val="22"/>
        </w:rPr>
        <w:t xml:space="preserve"> federal approval is obtained.</w:t>
      </w:r>
    </w:p>
    <w:p w:rsidR="001017C9" w:rsidRDefault="001017C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Pr="001017C9" w:rsidRDefault="001017C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EE56CC">
        <w:rPr>
          <w:szCs w:val="22"/>
        </w:rPr>
        <w:t>CC Fiberlink</w:t>
      </w:r>
      <w:r w:rsidR="00B6142F" w:rsidRPr="00184872">
        <w:rPr>
          <w:szCs w:val="22"/>
        </w:rPr>
        <w:t xml:space="preserve"> </w:t>
      </w:r>
      <w:r w:rsidR="00571573" w:rsidRPr="00184872">
        <w:rPr>
          <w:szCs w:val="22"/>
        </w:rPr>
        <w:t xml:space="preserve">maintains </w:t>
      </w:r>
      <w:r w:rsidR="00B6142F" w:rsidRPr="00184872">
        <w:rPr>
          <w:szCs w:val="22"/>
        </w:rPr>
        <w:t xml:space="preserve">that </w:t>
      </w:r>
      <w:r w:rsidR="00E27022">
        <w:rPr>
          <w:szCs w:val="22"/>
        </w:rPr>
        <w:t xml:space="preserve">the public convenience and necessity will not be adversely affected by this proposal because no existing customers will be affected and comparable services are available from other providers in the market.  CC Fiberlink asserts that even when these services are grandfathered and no longer available to new </w:t>
      </w:r>
      <w:r w:rsidR="0090088A">
        <w:rPr>
          <w:szCs w:val="22"/>
        </w:rPr>
        <w:t xml:space="preserve">customers, the Charter Advanced Services Companies intend to continue providing the services </w:t>
      </w:r>
      <w:r w:rsidR="006F6B60">
        <w:rPr>
          <w:szCs w:val="22"/>
        </w:rPr>
        <w:t xml:space="preserve">to existing customers </w:t>
      </w:r>
      <w:r w:rsidR="0090088A">
        <w:rPr>
          <w:szCs w:val="22"/>
        </w:rPr>
        <w:t>at the same rates, terms and conditions at which they currently provide the services</w:t>
      </w:r>
      <w:r w:rsidR="00373671">
        <w:rPr>
          <w:szCs w:val="22"/>
        </w:rPr>
        <w:t>,</w:t>
      </w:r>
      <w:r w:rsidR="0090088A">
        <w:rPr>
          <w:szCs w:val="22"/>
        </w:rPr>
        <w:t xml:space="preserve"> </w:t>
      </w:r>
      <w:r w:rsidR="0062566E">
        <w:rPr>
          <w:szCs w:val="22"/>
        </w:rPr>
        <w:t xml:space="preserve">until those customers voluntarily terminate their service or are terminated for non-payment or violation of the terms of service.  According to CC Fiberlink, </w:t>
      </w:r>
      <w:r w:rsidR="0090088A">
        <w:rPr>
          <w:szCs w:val="22"/>
        </w:rPr>
        <w:t xml:space="preserve">service to </w:t>
      </w:r>
      <w:r w:rsidR="006F6B60">
        <w:rPr>
          <w:szCs w:val="22"/>
        </w:rPr>
        <w:t xml:space="preserve">existing </w:t>
      </w:r>
      <w:r w:rsidR="0090088A">
        <w:rPr>
          <w:szCs w:val="22"/>
        </w:rPr>
        <w:t xml:space="preserve">customers will </w:t>
      </w:r>
      <w:r w:rsidR="00373671">
        <w:rPr>
          <w:szCs w:val="22"/>
        </w:rPr>
        <w:t xml:space="preserve">not otherwise be reduced or impaired in any way.  </w:t>
      </w:r>
      <w:r w:rsidR="009654AA">
        <w:rPr>
          <w:szCs w:val="22"/>
        </w:rPr>
        <w:t xml:space="preserve">In the event that the Charter Advanced Services Companies decide to discontinue providing the Affected Services to existing customers in the future, </w:t>
      </w:r>
      <w:r w:rsidR="00EE56CC">
        <w:rPr>
          <w:szCs w:val="22"/>
        </w:rPr>
        <w:t>CC Fiberlink</w:t>
      </w:r>
      <w:r w:rsidR="00454525" w:rsidRPr="00184872">
        <w:rPr>
          <w:szCs w:val="22"/>
        </w:rPr>
        <w:t xml:space="preserve"> adds that </w:t>
      </w:r>
      <w:r w:rsidR="009654AA">
        <w:rPr>
          <w:szCs w:val="22"/>
        </w:rPr>
        <w:t>then-existing customers will be provided with appropriate noti</w:t>
      </w:r>
      <w:r w:rsidR="00221178">
        <w:rPr>
          <w:szCs w:val="22"/>
        </w:rPr>
        <w:t>ce and a discontinuance application will be filed at that time seeking auth</w:t>
      </w:r>
      <w:r w:rsidR="009654AA">
        <w:rPr>
          <w:szCs w:val="22"/>
        </w:rPr>
        <w:t>ority to do so.</w:t>
      </w:r>
      <w:r w:rsidR="00454525" w:rsidRPr="00184872">
        <w:rPr>
          <w:szCs w:val="22"/>
        </w:rPr>
        <w:t xml:space="preserve">  </w:t>
      </w:r>
      <w:r w:rsidR="00EE56CC">
        <w:rPr>
          <w:szCs w:val="22"/>
        </w:rPr>
        <w:t>CC Fiberlink</w:t>
      </w:r>
      <w:r w:rsidR="00184872" w:rsidRPr="00184872">
        <w:rPr>
          <w:szCs w:val="22"/>
        </w:rPr>
        <w:t xml:space="preserve"> states </w:t>
      </w:r>
      <w:r w:rsidR="00D057A3" w:rsidRPr="00184872">
        <w:rPr>
          <w:szCs w:val="22"/>
        </w:rPr>
        <w:t xml:space="preserve">that </w:t>
      </w:r>
      <w:r w:rsidR="00221178">
        <w:rPr>
          <w:szCs w:val="22"/>
        </w:rPr>
        <w:t>the C</w:t>
      </w:r>
      <w:r w:rsidR="009720F4">
        <w:rPr>
          <w:szCs w:val="22"/>
        </w:rPr>
        <w:t>C Fiberlink</w:t>
      </w:r>
      <w:r w:rsidR="00221178">
        <w:rPr>
          <w:szCs w:val="22"/>
        </w:rPr>
        <w:t xml:space="preserve"> Affiliates are </w:t>
      </w:r>
      <w:r w:rsidR="00D057A3" w:rsidRPr="00184872">
        <w:rPr>
          <w:szCs w:val="22"/>
        </w:rPr>
        <w:t xml:space="preserve">considered </w:t>
      </w:r>
      <w:r w:rsidR="00CD7711" w:rsidRPr="00184872">
        <w:rPr>
          <w:szCs w:val="22"/>
        </w:rPr>
        <w:t>non-</w:t>
      </w:r>
      <w:r w:rsidR="000A05FF" w:rsidRPr="00184872">
        <w:rPr>
          <w:szCs w:val="22"/>
        </w:rPr>
        <w:t>d</w:t>
      </w:r>
      <w:r w:rsidR="00D057A3" w:rsidRPr="00184872">
        <w:rPr>
          <w:szCs w:val="22"/>
        </w:rPr>
        <w:t xml:space="preserve">ominant with respect to the </w:t>
      </w:r>
      <w:r w:rsidR="00221178">
        <w:rPr>
          <w:szCs w:val="22"/>
        </w:rPr>
        <w:t>Affected Services</w:t>
      </w:r>
      <w:r w:rsidR="00D057A3" w:rsidRPr="00184872">
        <w:rPr>
          <w:szCs w:val="22"/>
        </w:rPr>
        <w:t>.</w:t>
      </w:r>
    </w:p>
    <w:p w:rsidR="00D057A3" w:rsidRPr="00184872"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Pr="001D64DF"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84872">
        <w:rPr>
          <w:szCs w:val="22"/>
        </w:rPr>
        <w:tab/>
        <w:t>In accordance with section</w:t>
      </w:r>
      <w:r>
        <w:rPr>
          <w:szCs w:val="22"/>
        </w:rPr>
        <w:t xml:space="preserve"> 63.71(c) of the Commission’s rules, </w:t>
      </w:r>
      <w:r w:rsidR="00EE56CC">
        <w:rPr>
          <w:szCs w:val="22"/>
        </w:rPr>
        <w:t>CC Fiberlink</w:t>
      </w:r>
      <w:r>
        <w:rPr>
          <w:szCs w:val="22"/>
        </w:rPr>
        <w:t xml:space="preserve">’s application will be deemed to be granted automatically on the </w:t>
      </w:r>
      <w:r w:rsidR="00CD7711">
        <w:rPr>
          <w:szCs w:val="22"/>
        </w:rPr>
        <w:t>31st</w:t>
      </w:r>
      <w:r>
        <w:rPr>
          <w:szCs w:val="22"/>
        </w:rPr>
        <w:t xml:space="preserve"> day after the release date of this public notice, unless the Commission notifies </w:t>
      </w:r>
      <w:r w:rsidR="00EE56CC">
        <w:rPr>
          <w:szCs w:val="22"/>
        </w:rPr>
        <w:t>CC Fiberlink</w:t>
      </w:r>
      <w:r>
        <w:rPr>
          <w:szCs w:val="22"/>
        </w:rPr>
        <w:t xml:space="preserve"> that the grant will not be automatically effective.  In the </w:t>
      </w:r>
      <w:r w:rsidR="00184872">
        <w:rPr>
          <w:szCs w:val="22"/>
        </w:rPr>
        <w:t xml:space="preserve">revised </w:t>
      </w:r>
      <w:r w:rsidR="00DA6809">
        <w:rPr>
          <w:szCs w:val="22"/>
        </w:rPr>
        <w:t>application</w:t>
      </w:r>
      <w:r>
        <w:rPr>
          <w:szCs w:val="22"/>
        </w:rPr>
        <w:t xml:space="preserve">, </w:t>
      </w:r>
      <w:r w:rsidR="00EE56CC">
        <w:rPr>
          <w:szCs w:val="22"/>
        </w:rPr>
        <w:t>CC Fiberlink</w:t>
      </w:r>
      <w:r w:rsidR="002C4B8D">
        <w:rPr>
          <w:szCs w:val="22"/>
        </w:rPr>
        <w:t xml:space="preserve"> indicates that </w:t>
      </w:r>
      <w:r w:rsidR="009720F4">
        <w:rPr>
          <w:szCs w:val="22"/>
        </w:rPr>
        <w:t>the CC Fiberlink Affiliates plan to discontinue offering the Affected Services to new customers in the Affected Areas as soon as federal approval is obtained</w:t>
      </w:r>
      <w:r w:rsidR="00B716BE">
        <w:rPr>
          <w:szCs w:val="22"/>
        </w:rPr>
        <w:t xml:space="preserve">.  </w:t>
      </w:r>
      <w:r>
        <w:rPr>
          <w:szCs w:val="22"/>
        </w:rPr>
        <w:t xml:space="preserve">Accordingly, pursuant to section 63.71(c) and the terms of </w:t>
      </w:r>
      <w:r w:rsidR="00EE56CC">
        <w:rPr>
          <w:szCs w:val="22"/>
        </w:rPr>
        <w:t>CC Fiberlink</w:t>
      </w:r>
      <w:r w:rsidR="00F504FD">
        <w:rPr>
          <w:szCs w:val="22"/>
        </w:rPr>
        <w:t>’s</w:t>
      </w:r>
      <w:r>
        <w:rPr>
          <w:szCs w:val="22"/>
        </w:rPr>
        <w:t xml:space="preserve"> </w:t>
      </w:r>
      <w:r w:rsidR="009720F4">
        <w:rPr>
          <w:szCs w:val="22"/>
        </w:rPr>
        <w:t xml:space="preserve">revised </w:t>
      </w:r>
      <w:r w:rsidR="00DA6809">
        <w:rPr>
          <w:szCs w:val="22"/>
        </w:rPr>
        <w:t>application</w:t>
      </w:r>
      <w:r>
        <w:rPr>
          <w:szCs w:val="22"/>
        </w:rPr>
        <w:t xml:space="preserve">, absent further Commission action, </w:t>
      </w:r>
      <w:r w:rsidR="009720F4">
        <w:rPr>
          <w:szCs w:val="22"/>
        </w:rPr>
        <w:t>the CC Fiberlink Affiliates</w:t>
      </w:r>
      <w:r w:rsidR="00F504FD">
        <w:rPr>
          <w:szCs w:val="22"/>
        </w:rPr>
        <w:t xml:space="preserve"> </w:t>
      </w:r>
      <w:r>
        <w:rPr>
          <w:szCs w:val="22"/>
        </w:rPr>
        <w:t xml:space="preserve">may discontinue </w:t>
      </w:r>
      <w:r w:rsidR="009720F4">
        <w:rPr>
          <w:szCs w:val="22"/>
        </w:rPr>
        <w:t xml:space="preserve">offering the Affected Services to new customers in the Affected Areas </w:t>
      </w:r>
      <w:r>
        <w:rPr>
          <w:szCs w:val="22"/>
        </w:rPr>
        <w:t xml:space="preserve">on or after </w:t>
      </w:r>
      <w:r w:rsidR="00933976">
        <w:rPr>
          <w:b/>
          <w:szCs w:val="22"/>
        </w:rPr>
        <w:t xml:space="preserve">November </w:t>
      </w:r>
      <w:r w:rsidR="007C0327">
        <w:rPr>
          <w:b/>
          <w:szCs w:val="22"/>
        </w:rPr>
        <w:t>29</w:t>
      </w:r>
      <w:r w:rsidR="00F504FD">
        <w:rPr>
          <w:b/>
          <w:szCs w:val="22"/>
        </w:rPr>
        <w:t xml:space="preserve">, </w:t>
      </w:r>
      <w:r>
        <w:rPr>
          <w:b/>
          <w:szCs w:val="22"/>
        </w:rPr>
        <w:t>201</w:t>
      </w:r>
      <w:r w:rsidR="00F504FD">
        <w:rPr>
          <w:b/>
          <w:szCs w:val="22"/>
        </w:rPr>
        <w:t>4</w:t>
      </w:r>
      <w:r>
        <w:rPr>
          <w:szCs w:val="22"/>
        </w:rPr>
        <w:t xml:space="preserve">, in accordance with </w:t>
      </w:r>
      <w:r w:rsidR="00EE56CC">
        <w:rPr>
          <w:szCs w:val="22"/>
        </w:rPr>
        <w:t>CC Fiberlink</w:t>
      </w:r>
      <w:r w:rsidR="00F504FD">
        <w:rPr>
          <w:szCs w:val="22"/>
        </w:rPr>
        <w:t>’s</w:t>
      </w:r>
      <w:r>
        <w:rPr>
          <w:szCs w:val="22"/>
        </w:rPr>
        <w:t xml:space="preserve"> filed representations.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D29D6"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Comments objecting to this application must be filed w</w:t>
      </w:r>
      <w:r w:rsidR="00DC73AB">
        <w:rPr>
          <w:szCs w:val="22"/>
        </w:rPr>
        <w:t xml:space="preserve">ith the Commission on or before </w:t>
      </w:r>
      <w:r w:rsidR="005700D5">
        <w:rPr>
          <w:b/>
          <w:szCs w:val="22"/>
        </w:rPr>
        <w:t>November</w:t>
      </w:r>
      <w:r w:rsidR="00E070F9">
        <w:rPr>
          <w:b/>
          <w:szCs w:val="22"/>
        </w:rPr>
        <w:t> </w:t>
      </w:r>
      <w:r w:rsidR="005700D5">
        <w:rPr>
          <w:b/>
          <w:szCs w:val="22"/>
        </w:rPr>
        <w:t>13</w:t>
      </w:r>
      <w:r w:rsidR="002E4DE5">
        <w:rPr>
          <w:b/>
          <w:szCs w:val="22"/>
        </w:rPr>
        <w:t xml:space="preserve">, </w:t>
      </w:r>
      <w:r>
        <w:rPr>
          <w:b/>
          <w:szCs w:val="22"/>
        </w:rPr>
        <w:t>201</w:t>
      </w:r>
      <w:r w:rsidR="00D65044">
        <w:rPr>
          <w:b/>
          <w:szCs w:val="22"/>
        </w:rPr>
        <w:t>4</w:t>
      </w:r>
      <w:r>
        <w:rPr>
          <w:szCs w:val="22"/>
        </w:rPr>
        <w:t xml:space="preserve">.  Such comments should refer to </w:t>
      </w:r>
      <w:r>
        <w:rPr>
          <w:b/>
          <w:szCs w:val="22"/>
        </w:rPr>
        <w:t>WC Docket No. 1</w:t>
      </w:r>
      <w:r w:rsidR="00890ECF">
        <w:rPr>
          <w:b/>
          <w:szCs w:val="22"/>
        </w:rPr>
        <w:t>4</w:t>
      </w:r>
      <w:r>
        <w:rPr>
          <w:b/>
          <w:szCs w:val="22"/>
        </w:rPr>
        <w:t>-</w:t>
      </w:r>
      <w:r w:rsidR="00890ECF">
        <w:rPr>
          <w:b/>
          <w:szCs w:val="22"/>
        </w:rPr>
        <w:t>67</w:t>
      </w:r>
      <w:r w:rsidR="00CF3A29">
        <w:rPr>
          <w:b/>
          <w:szCs w:val="22"/>
        </w:rPr>
        <w:t xml:space="preserve"> and Comp. Pol. File </w:t>
      </w:r>
      <w:r>
        <w:rPr>
          <w:b/>
          <w:szCs w:val="22"/>
        </w:rPr>
        <w:t>No. 1</w:t>
      </w:r>
      <w:r w:rsidR="009F259A">
        <w:rPr>
          <w:b/>
          <w:szCs w:val="22"/>
        </w:rPr>
        <w:t>1</w:t>
      </w:r>
      <w:r w:rsidR="00890ECF">
        <w:rPr>
          <w:b/>
          <w:szCs w:val="22"/>
        </w:rPr>
        <w:t>4</w:t>
      </w:r>
      <w:r w:rsidR="006922AC">
        <w:rPr>
          <w:b/>
          <w:szCs w:val="22"/>
        </w:rPr>
        <w:t>8</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Pr>
          <w:szCs w:val="22"/>
          <w:u w:val="single"/>
        </w:rPr>
        <w:t>http://fjallfoss.fcc.gov/ecfs2/</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D057A3" w:rsidRPr="00FD29D6" w:rsidRDefault="00FD29D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br w:type="page"/>
      </w:r>
      <w:r w:rsidR="00D057A3">
        <w:rPr>
          <w:szCs w:val="22"/>
        </w:rPr>
        <w:lastRenderedPageBreak/>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w:t>
      </w:r>
      <w:smartTag w:uri="urn:schemas-microsoft-com:office:smarttags" w:element="Street">
        <w:smartTag w:uri="urn:schemas-microsoft-com:office:smarttags" w:element="address">
          <w:r w:rsidR="00D057A3">
            <w:rPr>
              <w:szCs w:val="22"/>
            </w:rPr>
            <w:t>445 12th Street, S.W.</w:t>
          </w:r>
        </w:smartTag>
      </w:smartTag>
      <w:r w:rsidR="00D057A3">
        <w:rPr>
          <w:szCs w:val="22"/>
        </w:rPr>
        <w:t xml:space="preserve">, Room TW-A325, </w:t>
      </w:r>
      <w:smartTag w:uri="urn:schemas-microsoft-com:office:smarttags" w:element="place">
        <w:smartTag w:uri="urn:schemas-microsoft-com:office:smarttags" w:element="City">
          <w:r w:rsidR="00D057A3">
            <w:rPr>
              <w:szCs w:val="22"/>
            </w:rPr>
            <w:t>Washington</w:t>
          </w:r>
        </w:smartTag>
        <w:r w:rsidR="00D057A3">
          <w:rPr>
            <w:szCs w:val="22"/>
          </w:rPr>
          <w:t xml:space="preserve">, </w:t>
        </w:r>
        <w:smartTag w:uri="urn:schemas-microsoft-com:office:smarttags" w:element="State">
          <w:r w:rsidR="00D057A3">
            <w:rPr>
              <w:szCs w:val="22"/>
            </w:rPr>
            <w:t>D.C.</w:t>
          </w:r>
        </w:smartTag>
        <w:r w:rsidR="00D057A3">
          <w:rPr>
            <w:szCs w:val="22"/>
          </w:rPr>
          <w:t xml:space="preserve"> </w:t>
        </w:r>
        <w:smartTag w:uri="urn:schemas-microsoft-com:office:smarttags" w:element="PostalCode">
          <w:r w:rsidR="00D057A3">
            <w:rPr>
              <w:szCs w:val="22"/>
            </w:rPr>
            <w:t>20554</w:t>
          </w:r>
        </w:smartTag>
      </w:smartTag>
      <w:r w:rsidR="00D057A3">
        <w:rPr>
          <w:szCs w:val="22"/>
        </w:rPr>
        <w:t xml:space="preserve">.  The filing hours are Monday through Friday, 8:00 a.m. to 7:00 p.m.  All hand deliveries must be held together with rubber bands or fasteners.  Any envelopes and boxes must be disposed of </w:t>
      </w:r>
      <w:r w:rsidR="00D057A3">
        <w:rPr>
          <w:szCs w:val="22"/>
          <w:u w:val="single"/>
        </w:rPr>
        <w:t>before</w:t>
      </w:r>
      <w:r w:rsidR="00D057A3">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w:t>
      </w:r>
      <w:smartTag w:uri="urn:schemas-microsoft-com:office:smarttags" w:element="address">
        <w:smartTag w:uri="urn:schemas-microsoft-com:office:smarttags" w:element="Street">
          <w:r w:rsidR="00D057A3">
            <w:rPr>
              <w:szCs w:val="22"/>
            </w:rPr>
            <w:t>445 12th Street, S.W.</w:t>
          </w:r>
        </w:smartTag>
        <w:r w:rsidR="00D057A3">
          <w:rPr>
            <w:szCs w:val="22"/>
          </w:rPr>
          <w:t xml:space="preserve">, </w:t>
        </w:r>
        <w:smartTag w:uri="urn:schemas-microsoft-com:office:smarttags" w:element="City">
          <w:r w:rsidR="00D057A3">
            <w:rPr>
              <w:szCs w:val="22"/>
            </w:rPr>
            <w:t>Washington</w:t>
          </w:r>
        </w:smartTag>
        <w:r w:rsidR="00D057A3">
          <w:rPr>
            <w:szCs w:val="22"/>
          </w:rPr>
          <w:t xml:space="preserve">, </w:t>
        </w:r>
        <w:smartTag w:uri="urn:schemas-microsoft-com:office:smarttags" w:element="State">
          <w:r w:rsidR="00D057A3">
            <w:rPr>
              <w:szCs w:val="22"/>
            </w:rPr>
            <w:t>D.C.</w:t>
          </w:r>
        </w:smartTag>
        <w:r w:rsidR="00D057A3">
          <w:rPr>
            <w:szCs w:val="22"/>
          </w:rPr>
          <w:t xml:space="preserve"> </w:t>
        </w:r>
        <w:smartTag w:uri="urn:schemas-microsoft-com:office:smarttags" w:element="PostalCode">
          <w:r w:rsidR="00D057A3">
            <w:rPr>
              <w:szCs w:val="22"/>
            </w:rPr>
            <w:t>20554</w:t>
          </w:r>
        </w:smartTag>
      </w:smartTag>
      <w:r w:rsidR="00D057A3">
        <w:rPr>
          <w:szCs w:val="22"/>
        </w:rPr>
        <w:t>.</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Two copies of the comments should also be sent to the Competition Policy Division, Wireline Competition Bureau, Federal Communications Commission, </w:t>
      </w:r>
      <w:smartTag w:uri="urn:schemas-microsoft-com:office:smarttags" w:element="Street">
        <w:smartTag w:uri="urn:schemas-microsoft-com:office:smarttags" w:element="address">
          <w:r>
            <w:rPr>
              <w:szCs w:val="22"/>
            </w:rPr>
            <w:t>445 12th Street, S.W.</w:t>
          </w:r>
        </w:smartTag>
      </w:smartTag>
      <w:r>
        <w:rPr>
          <w:szCs w:val="22"/>
        </w:rPr>
        <w:t xml:space="preserve">, Room 5-C140,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Attention: Carmell Weathers.  In addition, comments should be served upon the Applicant.  Commenters are also requested to fax their comments to the FCC at (202) 418-1413, Attention: Carmell Weathers.</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3"/>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For further information, contact Carmell Weathers, (202) 418-2325 (voice), </w:t>
      </w:r>
      <w:r w:rsidR="008E7F99">
        <w:rPr>
          <w:szCs w:val="22"/>
          <w:u w:val="single"/>
        </w:rPr>
        <w:t>Carmell.W</w:t>
      </w:r>
      <w:r>
        <w:rPr>
          <w:szCs w:val="22"/>
          <w:u w:val="single"/>
        </w:rPr>
        <w:t>eathers@fcc.gov</w:t>
      </w:r>
      <w:r>
        <w:rPr>
          <w:szCs w:val="22"/>
        </w:rPr>
        <w:t xml:space="preserve">, or </w:t>
      </w:r>
      <w:r w:rsidR="005700D5">
        <w:rPr>
          <w:szCs w:val="22"/>
        </w:rPr>
        <w:t>Rodney McDonald</w:t>
      </w:r>
      <w:r>
        <w:rPr>
          <w:szCs w:val="22"/>
        </w:rPr>
        <w:t>, (202) 418-</w:t>
      </w:r>
      <w:r w:rsidR="005700D5">
        <w:rPr>
          <w:szCs w:val="22"/>
        </w:rPr>
        <w:t>7513</w:t>
      </w:r>
      <w:r>
        <w:rPr>
          <w:szCs w:val="22"/>
        </w:rPr>
        <w:t xml:space="preserve"> (voice), </w:t>
      </w:r>
      <w:r w:rsidR="005700D5">
        <w:rPr>
          <w:color w:val="000000"/>
          <w:u w:val="single"/>
        </w:rPr>
        <w:t>Rodney</w:t>
      </w:r>
      <w:r>
        <w:rPr>
          <w:color w:val="000000"/>
          <w:u w:val="single"/>
        </w:rPr>
        <w:t>.</w:t>
      </w:r>
      <w:r w:rsidR="005700D5">
        <w:rPr>
          <w:color w:val="000000"/>
          <w:u w:val="single"/>
        </w:rPr>
        <w:t>McDonald</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A37859" w:rsidRDefault="00A3785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D057A3" w:rsidSect="00405F9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241" w:rsidRDefault="00DA6241">
      <w:r>
        <w:separator/>
      </w:r>
    </w:p>
  </w:endnote>
  <w:endnote w:type="continuationSeparator" w:id="0">
    <w:p w:rsidR="00DA6241" w:rsidRDefault="00DA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241" w:rsidRDefault="00AE72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41" w:rsidRDefault="00DA6241">
    <w:pPr>
      <w:pStyle w:val="Footer"/>
      <w:jc w:val="center"/>
    </w:pPr>
    <w:r>
      <w:rPr>
        <w:rStyle w:val="PageNumber"/>
      </w:rPr>
      <w:fldChar w:fldCharType="begin"/>
    </w:r>
    <w:r>
      <w:rPr>
        <w:rStyle w:val="PageNumber"/>
      </w:rPr>
      <w:instrText xml:space="preserve"> PAGE </w:instrText>
    </w:r>
    <w:r>
      <w:rPr>
        <w:rStyle w:val="PageNumber"/>
      </w:rPr>
      <w:fldChar w:fldCharType="separate"/>
    </w:r>
    <w:r w:rsidR="009E093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241" w:rsidRDefault="00AE7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241" w:rsidRDefault="00DA6241">
      <w:r>
        <w:separator/>
      </w:r>
    </w:p>
  </w:footnote>
  <w:footnote w:type="continuationSeparator" w:id="0">
    <w:p w:rsidR="00DA6241" w:rsidRDefault="00DA6241">
      <w:r>
        <w:continuationSeparator/>
      </w:r>
    </w:p>
  </w:footnote>
  <w:footnote w:id="1">
    <w:p w:rsidR="00D902D7" w:rsidRPr="00B77F27" w:rsidRDefault="00D902D7" w:rsidP="00D902D7">
      <w:pPr>
        <w:pStyle w:val="FootnoteText"/>
        <w:rPr>
          <w:b/>
          <w:sz w:val="20"/>
        </w:rPr>
      </w:pPr>
      <w:r>
        <w:rPr>
          <w:rStyle w:val="FootnoteReference"/>
        </w:rPr>
        <w:footnoteRef/>
      </w:r>
      <w:r>
        <w:t xml:space="preserve"> </w:t>
      </w:r>
      <w:r>
        <w:rPr>
          <w:i/>
          <w:sz w:val="20"/>
        </w:rPr>
        <w:t>See</w:t>
      </w:r>
      <w:r>
        <w:rPr>
          <w:sz w:val="20"/>
        </w:rPr>
        <w:t xml:space="preserve"> Letter from Charles V. Gerkin, Jr., </w:t>
      </w:r>
      <w:r w:rsidR="00944C24">
        <w:rPr>
          <w:sz w:val="20"/>
        </w:rPr>
        <w:t xml:space="preserve">Counsel </w:t>
      </w:r>
      <w:r>
        <w:rPr>
          <w:sz w:val="20"/>
        </w:rPr>
        <w:t xml:space="preserve">for CC Fiberlink, LLC to Rodney McDonald, Esq., Federal Communications Commission, WC Docket No. 14-67 (filed </w:t>
      </w:r>
      <w:r w:rsidR="00944C24">
        <w:rPr>
          <w:sz w:val="20"/>
        </w:rPr>
        <w:t>October 1</w:t>
      </w:r>
      <w:r>
        <w:rPr>
          <w:sz w:val="20"/>
        </w:rPr>
        <w:t>, 2014).</w:t>
      </w:r>
    </w:p>
  </w:footnote>
  <w:footnote w:id="2">
    <w:p w:rsidR="00D902D7" w:rsidRPr="004427CE" w:rsidRDefault="00D902D7" w:rsidP="00D902D7">
      <w:pPr>
        <w:pStyle w:val="FootnoteText"/>
        <w:rPr>
          <w:sz w:val="20"/>
        </w:rPr>
      </w:pPr>
      <w:r>
        <w:rPr>
          <w:rStyle w:val="FootnoteReference"/>
        </w:rPr>
        <w:footnoteRef/>
      </w:r>
      <w:r>
        <w:t xml:space="preserve"> </w:t>
      </w:r>
      <w:r>
        <w:rPr>
          <w:i/>
          <w:sz w:val="20"/>
        </w:rPr>
        <w:t>See</w:t>
      </w:r>
      <w:r>
        <w:rPr>
          <w:sz w:val="20"/>
        </w:rPr>
        <w:t xml:space="preserve"> Letter from Charles V. Gerkin, Jr., </w:t>
      </w:r>
      <w:r w:rsidR="007C0327">
        <w:rPr>
          <w:sz w:val="20"/>
        </w:rPr>
        <w:t>Attorney</w:t>
      </w:r>
      <w:r>
        <w:rPr>
          <w:sz w:val="20"/>
        </w:rPr>
        <w:t xml:space="preserve"> for CC Fiberlink, LLC to Rodney McDonald, Esq., Federal Communications Commission, WC Docket No. 14-67 (filed </w:t>
      </w:r>
      <w:r w:rsidR="00944C24">
        <w:rPr>
          <w:sz w:val="20"/>
        </w:rPr>
        <w:t>October</w:t>
      </w:r>
      <w:r>
        <w:rPr>
          <w:sz w:val="20"/>
        </w:rPr>
        <w:t xml:space="preserve"> </w:t>
      </w:r>
      <w:r w:rsidR="007C0327">
        <w:rPr>
          <w:sz w:val="20"/>
        </w:rPr>
        <w:t>17</w:t>
      </w:r>
      <w:r>
        <w:rPr>
          <w:sz w:val="20"/>
        </w:rPr>
        <w:t>, 2014).</w:t>
      </w:r>
    </w:p>
  </w:footnote>
  <w:footnote w:id="3">
    <w:p w:rsidR="00DA6241" w:rsidRDefault="00DA6241">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241" w:rsidRDefault="00AE72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241" w:rsidRDefault="00AE72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41" w:rsidRDefault="009E093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05pt;margin-top:54.2pt;width:244.8pt;height:49.3pt;z-index:251656192" stroked="f">
          <v:textbox style="mso-next-textbox:#_x0000_s2049">
            <w:txbxContent>
              <w:p w:rsidR="00DA6241" w:rsidRDefault="00DA6241">
                <w:pPr>
                  <w:rPr>
                    <w:rFonts w:ascii="Arial" w:hAnsi="Arial"/>
                    <w:b/>
                  </w:rPr>
                </w:pPr>
                <w:r>
                  <w:rPr>
                    <w:rFonts w:ascii="Arial" w:hAnsi="Arial"/>
                    <w:b/>
                  </w:rPr>
                  <w:t>Federal Communications Commission</w:t>
                </w:r>
              </w:p>
              <w:p w:rsidR="00DA6241" w:rsidRDefault="00DA6241">
                <w:pPr>
                  <w:rPr>
                    <w:rFonts w:ascii="Arial" w:hAnsi="Arial"/>
                    <w:b/>
                  </w:rPr>
                </w:pPr>
                <w:smartTag w:uri="urn:schemas-microsoft-com:office:smarttags" w:element="Street">
                  <w:smartTag w:uri="urn:schemas-microsoft-com:office:smarttags" w:element="country-region">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smartTag>
              </w:p>
              <w:p w:rsidR="00DA6241" w:rsidRDefault="00DA6241">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sidR="00DA6241">
      <w:rPr>
        <w:rFonts w:ascii="News Gothic MT" w:hAnsi="News Gothic MT"/>
        <w:b/>
        <w:kern w:val="28"/>
        <w:sz w:val="96"/>
      </w:rPr>
      <w:t>PUBLIC NOTICE</w:t>
    </w:r>
  </w:p>
  <w:p w:rsidR="00DA6241" w:rsidRDefault="009E0936">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0" style="position:absolute;left:0;text-align:left;z-index:251657216" from="-22.95pt,46.3pt" to="490.05pt,46.3pt"/>
      </w:pict>
    </w:r>
    <w:r>
      <w:rPr>
        <w:rFonts w:ascii="News Gothic MT" w:hAnsi="News Gothic MT"/>
        <w:b/>
        <w:noProof/>
        <w:sz w:val="24"/>
      </w:rPr>
      <w:pict>
        <v:shape id="_x0000_s2051" type="#_x0000_t202" style="position:absolute;left:0;text-align:left;margin-left:238.05pt;margin-top:6pt;width:234pt;height:36pt;z-index:251658240" stroked="f">
          <v:textbox style="mso-next-textbox:#_x0000_s2051" inset=",0,,0">
            <w:txbxContent>
              <w:p w:rsidR="00DA6241" w:rsidRDefault="00DA6241">
                <w:pPr>
                  <w:spacing w:before="40"/>
                  <w:jc w:val="right"/>
                  <w:rPr>
                    <w:rFonts w:ascii="Arial" w:hAnsi="Arial"/>
                    <w:b/>
                    <w:sz w:val="16"/>
                    <w:szCs w:val="16"/>
                  </w:rPr>
                </w:pPr>
                <w:r>
                  <w:rPr>
                    <w:rFonts w:ascii="Arial" w:hAnsi="Arial"/>
                    <w:b/>
                    <w:sz w:val="16"/>
                    <w:szCs w:val="16"/>
                  </w:rPr>
                  <w:t>News Media Information 202 / 418-0500</w:t>
                </w:r>
              </w:p>
              <w:p w:rsidR="00DA6241" w:rsidRDefault="00DA6241">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DA6241" w:rsidRDefault="00DA6241">
                <w:pPr>
                  <w:jc w:val="right"/>
                  <w:rPr>
                    <w:rFonts w:ascii="Arial" w:hAnsi="Arial"/>
                    <w:b/>
                    <w:szCs w:val="22"/>
                  </w:rPr>
                </w:pPr>
                <w:r>
                  <w:rPr>
                    <w:rFonts w:ascii="Arial" w:hAnsi="Arial"/>
                    <w:b/>
                    <w:sz w:val="16"/>
                    <w:szCs w:val="16"/>
                  </w:rPr>
                  <w:t>TTY: 1-888-835-5322</w:t>
                </w:r>
              </w:p>
              <w:p w:rsidR="00DA6241" w:rsidRDefault="00DA6241">
                <w:pPr>
                  <w:jc w:val="right"/>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6A9C"/>
    <w:rsid w:val="000039E3"/>
    <w:rsid w:val="00004CDE"/>
    <w:rsid w:val="000170FF"/>
    <w:rsid w:val="00021D21"/>
    <w:rsid w:val="00021E13"/>
    <w:rsid w:val="00022477"/>
    <w:rsid w:val="00030413"/>
    <w:rsid w:val="00030E97"/>
    <w:rsid w:val="00034383"/>
    <w:rsid w:val="000564D1"/>
    <w:rsid w:val="000660BF"/>
    <w:rsid w:val="00075A91"/>
    <w:rsid w:val="00085276"/>
    <w:rsid w:val="000A05FF"/>
    <w:rsid w:val="000B260C"/>
    <w:rsid w:val="000B3B0C"/>
    <w:rsid w:val="000B55CA"/>
    <w:rsid w:val="000D5585"/>
    <w:rsid w:val="000E1597"/>
    <w:rsid w:val="00100624"/>
    <w:rsid w:val="00100BCE"/>
    <w:rsid w:val="001017C9"/>
    <w:rsid w:val="00131B29"/>
    <w:rsid w:val="00133B23"/>
    <w:rsid w:val="00151073"/>
    <w:rsid w:val="001658E2"/>
    <w:rsid w:val="00165FCA"/>
    <w:rsid w:val="001742A0"/>
    <w:rsid w:val="00177944"/>
    <w:rsid w:val="00184872"/>
    <w:rsid w:val="0019772F"/>
    <w:rsid w:val="001A4138"/>
    <w:rsid w:val="001B11F7"/>
    <w:rsid w:val="001B40B6"/>
    <w:rsid w:val="001C10F0"/>
    <w:rsid w:val="001C17EA"/>
    <w:rsid w:val="001C6E1F"/>
    <w:rsid w:val="001D64DF"/>
    <w:rsid w:val="001E47BA"/>
    <w:rsid w:val="001F41A7"/>
    <w:rsid w:val="00202DB3"/>
    <w:rsid w:val="002068B7"/>
    <w:rsid w:val="00210947"/>
    <w:rsid w:val="00221178"/>
    <w:rsid w:val="00223B8E"/>
    <w:rsid w:val="00223CD0"/>
    <w:rsid w:val="00224AF9"/>
    <w:rsid w:val="002258CE"/>
    <w:rsid w:val="0023279F"/>
    <w:rsid w:val="002444AD"/>
    <w:rsid w:val="00246A74"/>
    <w:rsid w:val="00274437"/>
    <w:rsid w:val="002803D9"/>
    <w:rsid w:val="002A6983"/>
    <w:rsid w:val="002B4456"/>
    <w:rsid w:val="002C35F4"/>
    <w:rsid w:val="002C4B8D"/>
    <w:rsid w:val="002E042A"/>
    <w:rsid w:val="002E4DE5"/>
    <w:rsid w:val="002F5B2B"/>
    <w:rsid w:val="00314606"/>
    <w:rsid w:val="0032255C"/>
    <w:rsid w:val="00341198"/>
    <w:rsid w:val="00366351"/>
    <w:rsid w:val="00370109"/>
    <w:rsid w:val="0037306B"/>
    <w:rsid w:val="00373671"/>
    <w:rsid w:val="003741E9"/>
    <w:rsid w:val="0037585D"/>
    <w:rsid w:val="0038135A"/>
    <w:rsid w:val="00393DBE"/>
    <w:rsid w:val="003971A3"/>
    <w:rsid w:val="003C371C"/>
    <w:rsid w:val="003D149B"/>
    <w:rsid w:val="003E0D76"/>
    <w:rsid w:val="003E43B6"/>
    <w:rsid w:val="003F6A08"/>
    <w:rsid w:val="003F6B1C"/>
    <w:rsid w:val="00404EE7"/>
    <w:rsid w:val="00405F91"/>
    <w:rsid w:val="00414406"/>
    <w:rsid w:val="004164E1"/>
    <w:rsid w:val="00432777"/>
    <w:rsid w:val="004363BA"/>
    <w:rsid w:val="004427CE"/>
    <w:rsid w:val="00454525"/>
    <w:rsid w:val="004646C6"/>
    <w:rsid w:val="00467CCF"/>
    <w:rsid w:val="0047056C"/>
    <w:rsid w:val="00473B50"/>
    <w:rsid w:val="004753B9"/>
    <w:rsid w:val="00477455"/>
    <w:rsid w:val="00497B53"/>
    <w:rsid w:val="004A242E"/>
    <w:rsid w:val="004B5A3E"/>
    <w:rsid w:val="004B6D86"/>
    <w:rsid w:val="004D5C1D"/>
    <w:rsid w:val="004F7B2C"/>
    <w:rsid w:val="00502FD9"/>
    <w:rsid w:val="00506235"/>
    <w:rsid w:val="005078CA"/>
    <w:rsid w:val="00514E99"/>
    <w:rsid w:val="00524281"/>
    <w:rsid w:val="005260F0"/>
    <w:rsid w:val="00532B0E"/>
    <w:rsid w:val="00533C0D"/>
    <w:rsid w:val="00534D8A"/>
    <w:rsid w:val="00541247"/>
    <w:rsid w:val="00550771"/>
    <w:rsid w:val="005538F8"/>
    <w:rsid w:val="00555EA3"/>
    <w:rsid w:val="00560E3D"/>
    <w:rsid w:val="00560F98"/>
    <w:rsid w:val="005700D5"/>
    <w:rsid w:val="00570FE1"/>
    <w:rsid w:val="00571573"/>
    <w:rsid w:val="005A3702"/>
    <w:rsid w:val="005B0658"/>
    <w:rsid w:val="005B4826"/>
    <w:rsid w:val="005B4B26"/>
    <w:rsid w:val="005C38E3"/>
    <w:rsid w:val="005D0E20"/>
    <w:rsid w:val="005D6CDD"/>
    <w:rsid w:val="005E67A3"/>
    <w:rsid w:val="005E7A9A"/>
    <w:rsid w:val="005F6B2B"/>
    <w:rsid w:val="0062566E"/>
    <w:rsid w:val="0063291D"/>
    <w:rsid w:val="00653365"/>
    <w:rsid w:val="00655CD9"/>
    <w:rsid w:val="006922AC"/>
    <w:rsid w:val="00692C83"/>
    <w:rsid w:val="00694166"/>
    <w:rsid w:val="006A7FBF"/>
    <w:rsid w:val="006B4D40"/>
    <w:rsid w:val="006B5AF6"/>
    <w:rsid w:val="006C03E5"/>
    <w:rsid w:val="006C25D5"/>
    <w:rsid w:val="006C7C3E"/>
    <w:rsid w:val="006E1415"/>
    <w:rsid w:val="006E70C6"/>
    <w:rsid w:val="006F3766"/>
    <w:rsid w:val="006F3B98"/>
    <w:rsid w:val="006F6B60"/>
    <w:rsid w:val="00704934"/>
    <w:rsid w:val="0072191C"/>
    <w:rsid w:val="00733801"/>
    <w:rsid w:val="00737252"/>
    <w:rsid w:val="00750AB5"/>
    <w:rsid w:val="007547A0"/>
    <w:rsid w:val="0075700D"/>
    <w:rsid w:val="007735D1"/>
    <w:rsid w:val="00775AEC"/>
    <w:rsid w:val="00790552"/>
    <w:rsid w:val="00794F7C"/>
    <w:rsid w:val="007971D3"/>
    <w:rsid w:val="007C0327"/>
    <w:rsid w:val="007D6CFA"/>
    <w:rsid w:val="007E3841"/>
    <w:rsid w:val="007E649C"/>
    <w:rsid w:val="007E7A22"/>
    <w:rsid w:val="008009EA"/>
    <w:rsid w:val="00802A22"/>
    <w:rsid w:val="00803C2B"/>
    <w:rsid w:val="00811859"/>
    <w:rsid w:val="00815441"/>
    <w:rsid w:val="008169EF"/>
    <w:rsid w:val="00820DB4"/>
    <w:rsid w:val="00823AB0"/>
    <w:rsid w:val="00834463"/>
    <w:rsid w:val="0083628F"/>
    <w:rsid w:val="00863598"/>
    <w:rsid w:val="008644F4"/>
    <w:rsid w:val="00872647"/>
    <w:rsid w:val="008767D2"/>
    <w:rsid w:val="00880E4A"/>
    <w:rsid w:val="00881645"/>
    <w:rsid w:val="0088286F"/>
    <w:rsid w:val="0088647B"/>
    <w:rsid w:val="0088790C"/>
    <w:rsid w:val="00890ECF"/>
    <w:rsid w:val="00895D03"/>
    <w:rsid w:val="008B6692"/>
    <w:rsid w:val="008C2E46"/>
    <w:rsid w:val="008C3D74"/>
    <w:rsid w:val="008E7F99"/>
    <w:rsid w:val="0090088A"/>
    <w:rsid w:val="0090664F"/>
    <w:rsid w:val="009073A8"/>
    <w:rsid w:val="0091110E"/>
    <w:rsid w:val="0092013F"/>
    <w:rsid w:val="00920439"/>
    <w:rsid w:val="00926330"/>
    <w:rsid w:val="00927157"/>
    <w:rsid w:val="00933976"/>
    <w:rsid w:val="00935E2F"/>
    <w:rsid w:val="00944C24"/>
    <w:rsid w:val="00951460"/>
    <w:rsid w:val="00951F8F"/>
    <w:rsid w:val="00961566"/>
    <w:rsid w:val="0096258D"/>
    <w:rsid w:val="009654AA"/>
    <w:rsid w:val="009720F4"/>
    <w:rsid w:val="0097331C"/>
    <w:rsid w:val="0097526F"/>
    <w:rsid w:val="0098279E"/>
    <w:rsid w:val="00982FEC"/>
    <w:rsid w:val="009901F7"/>
    <w:rsid w:val="009B428D"/>
    <w:rsid w:val="009B4EDD"/>
    <w:rsid w:val="009B65E6"/>
    <w:rsid w:val="009B7FC2"/>
    <w:rsid w:val="009C362C"/>
    <w:rsid w:val="009C631F"/>
    <w:rsid w:val="009C6A9C"/>
    <w:rsid w:val="009E0936"/>
    <w:rsid w:val="009F0B1F"/>
    <w:rsid w:val="009F259A"/>
    <w:rsid w:val="009F4F50"/>
    <w:rsid w:val="00A03171"/>
    <w:rsid w:val="00A12C13"/>
    <w:rsid w:val="00A20A68"/>
    <w:rsid w:val="00A33B19"/>
    <w:rsid w:val="00A377D2"/>
    <w:rsid w:val="00A37859"/>
    <w:rsid w:val="00A37BA5"/>
    <w:rsid w:val="00A40415"/>
    <w:rsid w:val="00A43CF3"/>
    <w:rsid w:val="00A54E22"/>
    <w:rsid w:val="00A567D4"/>
    <w:rsid w:val="00A57B9D"/>
    <w:rsid w:val="00A659F7"/>
    <w:rsid w:val="00A661ED"/>
    <w:rsid w:val="00A80599"/>
    <w:rsid w:val="00A92BEA"/>
    <w:rsid w:val="00AA285E"/>
    <w:rsid w:val="00AB3751"/>
    <w:rsid w:val="00AC3D9E"/>
    <w:rsid w:val="00AC3F1D"/>
    <w:rsid w:val="00AC6DE1"/>
    <w:rsid w:val="00AD02CC"/>
    <w:rsid w:val="00AE0B8C"/>
    <w:rsid w:val="00AE357F"/>
    <w:rsid w:val="00AE63CA"/>
    <w:rsid w:val="00AE7241"/>
    <w:rsid w:val="00AF6DCA"/>
    <w:rsid w:val="00B129BE"/>
    <w:rsid w:val="00B1723D"/>
    <w:rsid w:val="00B226EC"/>
    <w:rsid w:val="00B31CAE"/>
    <w:rsid w:val="00B33E30"/>
    <w:rsid w:val="00B35377"/>
    <w:rsid w:val="00B35B78"/>
    <w:rsid w:val="00B40891"/>
    <w:rsid w:val="00B51AC7"/>
    <w:rsid w:val="00B5383D"/>
    <w:rsid w:val="00B54ED8"/>
    <w:rsid w:val="00B563DE"/>
    <w:rsid w:val="00B6142F"/>
    <w:rsid w:val="00B716BE"/>
    <w:rsid w:val="00B72AC1"/>
    <w:rsid w:val="00B72ADF"/>
    <w:rsid w:val="00B771BC"/>
    <w:rsid w:val="00B77F27"/>
    <w:rsid w:val="00B85172"/>
    <w:rsid w:val="00B976AB"/>
    <w:rsid w:val="00BA781C"/>
    <w:rsid w:val="00BC5E9C"/>
    <w:rsid w:val="00BC7337"/>
    <w:rsid w:val="00BE08D9"/>
    <w:rsid w:val="00C40058"/>
    <w:rsid w:val="00C54C6D"/>
    <w:rsid w:val="00C76118"/>
    <w:rsid w:val="00C95CDE"/>
    <w:rsid w:val="00CC6C39"/>
    <w:rsid w:val="00CD235F"/>
    <w:rsid w:val="00CD4448"/>
    <w:rsid w:val="00CD5933"/>
    <w:rsid w:val="00CD7711"/>
    <w:rsid w:val="00CE4601"/>
    <w:rsid w:val="00CE5E19"/>
    <w:rsid w:val="00CF3A29"/>
    <w:rsid w:val="00D013B0"/>
    <w:rsid w:val="00D03177"/>
    <w:rsid w:val="00D057A3"/>
    <w:rsid w:val="00D10271"/>
    <w:rsid w:val="00D150F7"/>
    <w:rsid w:val="00D51E8D"/>
    <w:rsid w:val="00D541F8"/>
    <w:rsid w:val="00D60FC6"/>
    <w:rsid w:val="00D6160B"/>
    <w:rsid w:val="00D65044"/>
    <w:rsid w:val="00D902D7"/>
    <w:rsid w:val="00D9128B"/>
    <w:rsid w:val="00D94D93"/>
    <w:rsid w:val="00DA6241"/>
    <w:rsid w:val="00DA6809"/>
    <w:rsid w:val="00DA6B0D"/>
    <w:rsid w:val="00DC13BC"/>
    <w:rsid w:val="00DC73AB"/>
    <w:rsid w:val="00DE55DB"/>
    <w:rsid w:val="00DE570E"/>
    <w:rsid w:val="00DF065A"/>
    <w:rsid w:val="00E070F9"/>
    <w:rsid w:val="00E1230F"/>
    <w:rsid w:val="00E233C1"/>
    <w:rsid w:val="00E27022"/>
    <w:rsid w:val="00E27BDC"/>
    <w:rsid w:val="00E6602B"/>
    <w:rsid w:val="00E660F9"/>
    <w:rsid w:val="00E909B7"/>
    <w:rsid w:val="00E90D1A"/>
    <w:rsid w:val="00E93E61"/>
    <w:rsid w:val="00EA29CC"/>
    <w:rsid w:val="00EA4BE1"/>
    <w:rsid w:val="00EA5998"/>
    <w:rsid w:val="00EA5B21"/>
    <w:rsid w:val="00EE56CC"/>
    <w:rsid w:val="00F12F1E"/>
    <w:rsid w:val="00F25E07"/>
    <w:rsid w:val="00F32073"/>
    <w:rsid w:val="00F4021F"/>
    <w:rsid w:val="00F41F12"/>
    <w:rsid w:val="00F504FD"/>
    <w:rsid w:val="00F50B4A"/>
    <w:rsid w:val="00F64B60"/>
    <w:rsid w:val="00F6729F"/>
    <w:rsid w:val="00F75632"/>
    <w:rsid w:val="00F7583C"/>
    <w:rsid w:val="00F87911"/>
    <w:rsid w:val="00FB4971"/>
    <w:rsid w:val="00FD29D6"/>
    <w:rsid w:val="00FD577C"/>
    <w:rsid w:val="00FE3E39"/>
    <w:rsid w:val="00FF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1633</Words>
  <Characters>9592</Characters>
  <Application>Microsoft Office Word</Application>
  <DocSecurity>0</DocSecurity>
  <Lines>138</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11283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2011-10-14T16:41:00Z</cp:lastPrinted>
  <dcterms:created xsi:type="dcterms:W3CDTF">2014-10-29T19:24:00Z</dcterms:created>
  <dcterms:modified xsi:type="dcterms:W3CDTF">2014-10-29T19:24:00Z</dcterms:modified>
  <cp:category> </cp:category>
  <cp:contentStatus> </cp:contentStatus>
</cp:coreProperties>
</file>