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B34676" w:rsidRDefault="00EB025B">
      <w:pPr>
        <w:jc w:val="right"/>
        <w:rPr>
          <w:b/>
          <w:szCs w:val="22"/>
        </w:rPr>
      </w:pPr>
      <w:r w:rsidRPr="00B34676">
        <w:rPr>
          <w:b/>
          <w:szCs w:val="22"/>
        </w:rPr>
        <w:lastRenderedPageBreak/>
        <w:t>DA 14-</w:t>
      </w:r>
      <w:r w:rsidR="00B8503C">
        <w:rPr>
          <w:b/>
          <w:szCs w:val="22"/>
        </w:rPr>
        <w:t>1429</w:t>
      </w:r>
    </w:p>
    <w:p w:rsidR="00602577" w:rsidRPr="00B34676" w:rsidRDefault="00AF0DA1">
      <w:pPr>
        <w:spacing w:before="60"/>
        <w:jc w:val="right"/>
        <w:rPr>
          <w:b/>
          <w:szCs w:val="22"/>
        </w:rPr>
      </w:pPr>
      <w:r w:rsidRPr="00B34676">
        <w:rPr>
          <w:b/>
          <w:szCs w:val="22"/>
        </w:rPr>
        <w:t>Released</w:t>
      </w:r>
      <w:r w:rsidR="00B34676" w:rsidRPr="00B34676">
        <w:rPr>
          <w:b/>
          <w:szCs w:val="22"/>
        </w:rPr>
        <w:t xml:space="preserve">: </w:t>
      </w:r>
      <w:r w:rsidRPr="00B34676">
        <w:rPr>
          <w:b/>
          <w:szCs w:val="22"/>
        </w:rPr>
        <w:t xml:space="preserve"> </w:t>
      </w:r>
      <w:r w:rsidR="007C1C75">
        <w:rPr>
          <w:b/>
          <w:szCs w:val="22"/>
        </w:rPr>
        <w:t>October 1</w:t>
      </w:r>
      <w:r w:rsidR="00EB025B" w:rsidRPr="00B34676">
        <w:rPr>
          <w:b/>
          <w:szCs w:val="22"/>
        </w:rPr>
        <w:t>, 2014</w:t>
      </w:r>
    </w:p>
    <w:p w:rsidR="00602577" w:rsidRPr="00B34676" w:rsidRDefault="00602577">
      <w:pPr>
        <w:jc w:val="right"/>
        <w:rPr>
          <w:szCs w:val="22"/>
        </w:rPr>
      </w:pPr>
    </w:p>
    <w:p w:rsidR="007C1C75" w:rsidRDefault="00BE5DFD" w:rsidP="00A65D30">
      <w:pPr>
        <w:jc w:val="center"/>
        <w:rPr>
          <w:b/>
          <w:szCs w:val="22"/>
        </w:rPr>
      </w:pPr>
      <w:r>
        <w:rPr>
          <w:b/>
          <w:szCs w:val="22"/>
        </w:rPr>
        <w:t>WIRELINE COMPETITION BUREAU</w:t>
      </w:r>
      <w:r w:rsidRPr="00B34676">
        <w:rPr>
          <w:b/>
          <w:szCs w:val="22"/>
        </w:rPr>
        <w:t xml:space="preserve"> </w:t>
      </w:r>
      <w:r w:rsidR="007C1C75">
        <w:rPr>
          <w:b/>
          <w:szCs w:val="22"/>
        </w:rPr>
        <w:t xml:space="preserve">LAUNCHES </w:t>
      </w:r>
      <w:r w:rsidR="00161BE3">
        <w:rPr>
          <w:b/>
          <w:szCs w:val="22"/>
        </w:rPr>
        <w:t xml:space="preserve">SECURE </w:t>
      </w:r>
      <w:r w:rsidR="007C1C75">
        <w:rPr>
          <w:b/>
          <w:szCs w:val="22"/>
        </w:rPr>
        <w:t xml:space="preserve">WEB PORTAL </w:t>
      </w:r>
    </w:p>
    <w:p w:rsidR="00602577" w:rsidRDefault="007C1C75" w:rsidP="00A65D30">
      <w:pPr>
        <w:jc w:val="center"/>
        <w:rPr>
          <w:b/>
          <w:szCs w:val="22"/>
        </w:rPr>
      </w:pPr>
      <w:r>
        <w:rPr>
          <w:b/>
          <w:szCs w:val="22"/>
        </w:rPr>
        <w:t>FOR</w:t>
      </w:r>
      <w:r w:rsidR="009379A6">
        <w:rPr>
          <w:b/>
          <w:szCs w:val="22"/>
        </w:rPr>
        <w:t xml:space="preserve"> </w:t>
      </w:r>
      <w:r w:rsidR="00415626">
        <w:rPr>
          <w:b/>
          <w:szCs w:val="22"/>
        </w:rPr>
        <w:t xml:space="preserve">SPECIAL </w:t>
      </w:r>
      <w:r w:rsidR="00EB025B" w:rsidRPr="00B34676">
        <w:rPr>
          <w:b/>
          <w:szCs w:val="22"/>
        </w:rPr>
        <w:t>ACCES</w:t>
      </w:r>
      <w:r w:rsidR="00113B13" w:rsidRPr="00B34676">
        <w:rPr>
          <w:b/>
          <w:szCs w:val="22"/>
        </w:rPr>
        <w:t>S</w:t>
      </w:r>
      <w:r w:rsidR="0017603C">
        <w:rPr>
          <w:b/>
          <w:szCs w:val="22"/>
        </w:rPr>
        <w:t xml:space="preserve"> DATA</w:t>
      </w:r>
      <w:r>
        <w:rPr>
          <w:b/>
          <w:szCs w:val="22"/>
        </w:rPr>
        <w:t xml:space="preserve"> COLLECTION</w:t>
      </w:r>
    </w:p>
    <w:p w:rsidR="007C1C75" w:rsidRPr="00B34676" w:rsidRDefault="007C1C75" w:rsidP="00A65D30">
      <w:pPr>
        <w:jc w:val="center"/>
        <w:rPr>
          <w:b/>
          <w:szCs w:val="22"/>
        </w:rPr>
      </w:pPr>
    </w:p>
    <w:p w:rsidR="00602577" w:rsidRPr="00B34676" w:rsidRDefault="00EB025B" w:rsidP="00EB025B">
      <w:pPr>
        <w:jc w:val="center"/>
        <w:rPr>
          <w:b/>
          <w:szCs w:val="22"/>
        </w:rPr>
      </w:pPr>
      <w:r w:rsidRPr="00B34676">
        <w:rPr>
          <w:b/>
          <w:szCs w:val="22"/>
        </w:rPr>
        <w:t>WC Docket No. 05-25</w:t>
      </w:r>
    </w:p>
    <w:p w:rsidR="00EB025B" w:rsidRPr="00B34676" w:rsidRDefault="00EB025B" w:rsidP="00A3631C">
      <w:pPr>
        <w:spacing w:after="240"/>
        <w:jc w:val="center"/>
        <w:rPr>
          <w:szCs w:val="22"/>
        </w:rPr>
      </w:pPr>
      <w:r w:rsidRPr="00B34676">
        <w:rPr>
          <w:b/>
          <w:szCs w:val="22"/>
        </w:rPr>
        <w:t>RM-10593</w:t>
      </w:r>
    </w:p>
    <w:p w:rsidR="00C66FCE" w:rsidRDefault="00EB025B" w:rsidP="00A3631C">
      <w:pPr>
        <w:tabs>
          <w:tab w:val="left" w:pos="720"/>
          <w:tab w:val="left" w:pos="1440"/>
          <w:tab w:val="left" w:pos="2160"/>
          <w:tab w:val="left" w:pos="2880"/>
          <w:tab w:val="left" w:pos="4098"/>
        </w:tabs>
        <w:spacing w:before="120" w:after="240"/>
        <w:rPr>
          <w:szCs w:val="22"/>
        </w:rPr>
      </w:pPr>
      <w:r w:rsidRPr="00B34676">
        <w:rPr>
          <w:szCs w:val="22"/>
        </w:rPr>
        <w:tab/>
      </w:r>
      <w:r w:rsidR="007C1C75">
        <w:rPr>
          <w:szCs w:val="22"/>
        </w:rPr>
        <w:t>Today</w:t>
      </w:r>
      <w:r w:rsidR="0075659F" w:rsidRPr="00ED6916">
        <w:rPr>
          <w:szCs w:val="22"/>
        </w:rPr>
        <w:t xml:space="preserve">, the </w:t>
      </w:r>
      <w:r w:rsidR="00BE5DFD">
        <w:rPr>
          <w:szCs w:val="22"/>
        </w:rPr>
        <w:t>Commission’s Wireline Competition Bureau (Bureau)</w:t>
      </w:r>
      <w:r w:rsidR="00BE5DFD" w:rsidRPr="00ED6916">
        <w:rPr>
          <w:szCs w:val="22"/>
        </w:rPr>
        <w:t xml:space="preserve"> </w:t>
      </w:r>
      <w:r w:rsidR="0096719D" w:rsidRPr="00ED6916">
        <w:rPr>
          <w:szCs w:val="22"/>
        </w:rPr>
        <w:t>activate</w:t>
      </w:r>
      <w:r w:rsidR="007C1C75">
        <w:rPr>
          <w:szCs w:val="22"/>
        </w:rPr>
        <w:t>d</w:t>
      </w:r>
      <w:r w:rsidR="0096719D" w:rsidRPr="00ED6916">
        <w:rPr>
          <w:szCs w:val="22"/>
        </w:rPr>
        <w:t xml:space="preserve"> </w:t>
      </w:r>
      <w:r w:rsidR="007C1C75">
        <w:rPr>
          <w:szCs w:val="22"/>
        </w:rPr>
        <w:t xml:space="preserve">a </w:t>
      </w:r>
      <w:r w:rsidR="00161BE3">
        <w:rPr>
          <w:szCs w:val="22"/>
        </w:rPr>
        <w:t xml:space="preserve">secure </w:t>
      </w:r>
      <w:r w:rsidR="007C1C75">
        <w:rPr>
          <w:szCs w:val="22"/>
        </w:rPr>
        <w:t>web portal</w:t>
      </w:r>
      <w:r w:rsidR="000B7856">
        <w:rPr>
          <w:szCs w:val="22"/>
        </w:rPr>
        <w:t xml:space="preserve"> interface</w:t>
      </w:r>
      <w:r w:rsidR="00025197">
        <w:rPr>
          <w:szCs w:val="22"/>
        </w:rPr>
        <w:t xml:space="preserve">, </w:t>
      </w:r>
      <w:r w:rsidR="00570001">
        <w:rPr>
          <w:szCs w:val="22"/>
        </w:rPr>
        <w:t>V</w:t>
      </w:r>
      <w:r w:rsidR="00025197">
        <w:rPr>
          <w:szCs w:val="22"/>
        </w:rPr>
        <w:t xml:space="preserve">ersion 1.0, </w:t>
      </w:r>
      <w:r w:rsidR="007C1C75">
        <w:rPr>
          <w:szCs w:val="22"/>
        </w:rPr>
        <w:t xml:space="preserve">for </w:t>
      </w:r>
      <w:r w:rsidR="00BE5DFD">
        <w:rPr>
          <w:szCs w:val="22"/>
        </w:rPr>
        <w:t xml:space="preserve">the electronic filing of information and </w:t>
      </w:r>
      <w:r w:rsidR="007C1C75">
        <w:rPr>
          <w:szCs w:val="22"/>
        </w:rPr>
        <w:t>certifications in response to the special access data collection</w:t>
      </w:r>
      <w:r w:rsidR="007A1C95">
        <w:rPr>
          <w:szCs w:val="22"/>
        </w:rPr>
        <w:t xml:space="preserve">.  The web portal </w:t>
      </w:r>
      <w:r w:rsidR="00161BE3">
        <w:rPr>
          <w:szCs w:val="22"/>
        </w:rPr>
        <w:t>is available at</w:t>
      </w:r>
      <w:r w:rsidR="00372A16">
        <w:rPr>
          <w:szCs w:val="22"/>
        </w:rPr>
        <w:t>:</w:t>
      </w:r>
      <w:r w:rsidR="00161BE3">
        <w:rPr>
          <w:szCs w:val="22"/>
        </w:rPr>
        <w:t xml:space="preserve"> </w:t>
      </w:r>
      <w:hyperlink r:id="rId15" w:history="1">
        <w:r w:rsidR="00161BE3" w:rsidRPr="00F9625B">
          <w:rPr>
            <w:rStyle w:val="Hyperlink"/>
            <w:color w:val="auto"/>
            <w:szCs w:val="22"/>
            <w:u w:val="none"/>
          </w:rPr>
          <w:t>https://specialaccess</w:t>
        </w:r>
        <w:r w:rsidR="00570001">
          <w:rPr>
            <w:rStyle w:val="Hyperlink"/>
            <w:color w:val="auto"/>
            <w:szCs w:val="22"/>
            <w:u w:val="none"/>
          </w:rPr>
          <w:t>filing</w:t>
        </w:r>
        <w:r w:rsidR="00161BE3" w:rsidRPr="00F9625B">
          <w:rPr>
            <w:rStyle w:val="Hyperlink"/>
            <w:color w:val="auto"/>
            <w:szCs w:val="22"/>
            <w:u w:val="none"/>
          </w:rPr>
          <w:t>.fcc.gov/spadc/login</w:t>
        </w:r>
      </w:hyperlink>
      <w:r w:rsidR="007C1C75" w:rsidRPr="00F9625B">
        <w:rPr>
          <w:szCs w:val="22"/>
        </w:rPr>
        <w:t xml:space="preserve">.  </w:t>
      </w:r>
    </w:p>
    <w:p w:rsidR="00BE5DFD" w:rsidRDefault="00C66FCE" w:rsidP="00A3631C">
      <w:pPr>
        <w:tabs>
          <w:tab w:val="left" w:pos="720"/>
          <w:tab w:val="left" w:pos="1440"/>
          <w:tab w:val="left" w:pos="2160"/>
          <w:tab w:val="left" w:pos="2880"/>
          <w:tab w:val="left" w:pos="4098"/>
        </w:tabs>
        <w:spacing w:before="120" w:after="240"/>
      </w:pPr>
      <w:r>
        <w:rPr>
          <w:szCs w:val="22"/>
        </w:rPr>
        <w:tab/>
      </w:r>
      <w:r w:rsidR="00BE5DFD">
        <w:rPr>
          <w:szCs w:val="22"/>
        </w:rPr>
        <w:t xml:space="preserve">This </w:t>
      </w:r>
      <w:r>
        <w:rPr>
          <w:szCs w:val="22"/>
        </w:rPr>
        <w:t xml:space="preserve">web portal </w:t>
      </w:r>
      <w:r w:rsidR="00BE5DFD">
        <w:rPr>
          <w:szCs w:val="22"/>
        </w:rPr>
        <w:t xml:space="preserve">launch further implements the collection outlined by the Commission in its </w:t>
      </w:r>
      <w:r w:rsidR="007C1C75">
        <w:t>December 11, 2012 Report and Order and Further Notice of Proposed Rulemaking</w:t>
      </w:r>
      <w:r w:rsidR="005B3EEA">
        <w:t>,</w:t>
      </w:r>
      <w:r w:rsidR="00372A16">
        <w:t xml:space="preserve"> which requires</w:t>
      </w:r>
      <w:r w:rsidR="007C1C75">
        <w:t xml:space="preserve"> providers and purchasers of special access </w:t>
      </w:r>
      <w:r w:rsidR="00161BE3">
        <w:t xml:space="preserve">services </w:t>
      </w:r>
      <w:r w:rsidR="007C1C75">
        <w:t>and certain entities providing “best efforts”</w:t>
      </w:r>
      <w:r w:rsidR="00161BE3">
        <w:t xml:space="preserve"> </w:t>
      </w:r>
      <w:r w:rsidR="007C1C75">
        <w:t>service</w:t>
      </w:r>
      <w:r w:rsidR="00372A16">
        <w:t>s</w:t>
      </w:r>
      <w:r w:rsidR="007C1C75">
        <w:t xml:space="preserve"> </w:t>
      </w:r>
      <w:r>
        <w:t>in areas where the incumbent local exchange carrier</w:t>
      </w:r>
      <w:r w:rsidR="00CE2A02">
        <w:t xml:space="preserve"> </w:t>
      </w:r>
      <w:r>
        <w:t>is subject to price cap regulation</w:t>
      </w:r>
      <w:r w:rsidR="005B3EEA">
        <w:t>,</w:t>
      </w:r>
      <w:r>
        <w:t xml:space="preserve"> </w:t>
      </w:r>
      <w:r w:rsidR="007C1C75">
        <w:t>to submit data and information for a comprehensive evaluation of the special access market.</w:t>
      </w:r>
      <w:r w:rsidR="007C1C75">
        <w:rPr>
          <w:rStyle w:val="FootnoteReference"/>
        </w:rPr>
        <w:footnoteReference w:id="2"/>
      </w:r>
      <w:r w:rsidR="007C1C75">
        <w:t xml:space="preserve">  </w:t>
      </w:r>
      <w:r w:rsidR="00BE5DFD" w:rsidRPr="00BE4A43">
        <w:t xml:space="preserve">Responses to the collection are due by </w:t>
      </w:r>
      <w:r w:rsidR="00BE5DFD" w:rsidRPr="00A65D30">
        <w:rPr>
          <w:b/>
        </w:rPr>
        <w:t>December 15, 2014.</w:t>
      </w:r>
      <w:r w:rsidR="007C1C75">
        <w:rPr>
          <w:rStyle w:val="FootnoteReference"/>
        </w:rPr>
        <w:footnoteReference w:id="3"/>
      </w:r>
      <w:r w:rsidR="007C1C75">
        <w:t xml:space="preserve">  </w:t>
      </w:r>
    </w:p>
    <w:p w:rsidR="00570001" w:rsidRDefault="002920DC" w:rsidP="00A3631C">
      <w:pPr>
        <w:tabs>
          <w:tab w:val="left" w:pos="720"/>
          <w:tab w:val="left" w:pos="1440"/>
          <w:tab w:val="left" w:pos="2160"/>
          <w:tab w:val="left" w:pos="2880"/>
          <w:tab w:val="left" w:pos="4098"/>
        </w:tabs>
        <w:spacing w:before="120" w:after="240"/>
        <w:rPr>
          <w:szCs w:val="22"/>
        </w:rPr>
      </w:pPr>
      <w:r w:rsidRPr="00ED6916">
        <w:rPr>
          <w:szCs w:val="22"/>
        </w:rPr>
        <w:tab/>
      </w:r>
      <w:r w:rsidR="00570001">
        <w:rPr>
          <w:szCs w:val="22"/>
        </w:rPr>
        <w:t xml:space="preserve">In Version 1.0, after logging in using an FCC Registration Number and password, users </w:t>
      </w:r>
      <w:r w:rsidR="004B34C8">
        <w:rPr>
          <w:szCs w:val="22"/>
        </w:rPr>
        <w:t xml:space="preserve">will have access to </w:t>
      </w:r>
      <w:r w:rsidR="00977083">
        <w:rPr>
          <w:szCs w:val="22"/>
        </w:rPr>
        <w:t>various resources to help navigate the web portal</w:t>
      </w:r>
      <w:r w:rsidR="004F33E4">
        <w:rPr>
          <w:szCs w:val="22"/>
        </w:rPr>
        <w:t xml:space="preserve"> and respond to the collection</w:t>
      </w:r>
      <w:r w:rsidR="004B34C8">
        <w:rPr>
          <w:szCs w:val="22"/>
        </w:rPr>
        <w:t xml:space="preserve">, </w:t>
      </w:r>
      <w:r w:rsidR="004B34C8" w:rsidRPr="00157955">
        <w:rPr>
          <w:szCs w:val="22"/>
        </w:rPr>
        <w:t>e.g.</w:t>
      </w:r>
      <w:r w:rsidR="004B34C8">
        <w:rPr>
          <w:szCs w:val="22"/>
        </w:rPr>
        <w:t xml:space="preserve">, a </w:t>
      </w:r>
      <w:r w:rsidR="00901662">
        <w:rPr>
          <w:szCs w:val="22"/>
        </w:rPr>
        <w:t xml:space="preserve">web portal </w:t>
      </w:r>
      <w:r w:rsidR="00372A16">
        <w:rPr>
          <w:szCs w:val="22"/>
        </w:rPr>
        <w:t>s</w:t>
      </w:r>
      <w:r w:rsidR="004B34C8">
        <w:rPr>
          <w:szCs w:val="22"/>
        </w:rPr>
        <w:t xml:space="preserve">ystem </w:t>
      </w:r>
      <w:r w:rsidR="00372A16">
        <w:rPr>
          <w:szCs w:val="22"/>
        </w:rPr>
        <w:t>g</w:t>
      </w:r>
      <w:r w:rsidR="004B34C8">
        <w:rPr>
          <w:szCs w:val="22"/>
        </w:rPr>
        <w:t xml:space="preserve">uide, </w:t>
      </w:r>
      <w:r w:rsidR="00CE2A02">
        <w:rPr>
          <w:szCs w:val="22"/>
        </w:rPr>
        <w:t xml:space="preserve">instructions for the data collection questions, </w:t>
      </w:r>
      <w:r w:rsidR="004F33E4">
        <w:rPr>
          <w:szCs w:val="22"/>
        </w:rPr>
        <w:t>answers</w:t>
      </w:r>
      <w:r w:rsidR="000B7856">
        <w:rPr>
          <w:szCs w:val="22"/>
        </w:rPr>
        <w:t xml:space="preserve"> to frequently asked questions</w:t>
      </w:r>
      <w:r w:rsidR="004B34C8">
        <w:rPr>
          <w:szCs w:val="22"/>
        </w:rPr>
        <w:t xml:space="preserve">, </w:t>
      </w:r>
      <w:r w:rsidR="00173FA8">
        <w:rPr>
          <w:szCs w:val="22"/>
        </w:rPr>
        <w:t xml:space="preserve">and </w:t>
      </w:r>
      <w:r w:rsidR="00A65D30">
        <w:rPr>
          <w:szCs w:val="22"/>
        </w:rPr>
        <w:t xml:space="preserve">the protective order governing the </w:t>
      </w:r>
      <w:r w:rsidR="002B3A8E">
        <w:rPr>
          <w:szCs w:val="22"/>
        </w:rPr>
        <w:t>C</w:t>
      </w:r>
      <w:r w:rsidR="00A65D30">
        <w:rPr>
          <w:szCs w:val="22"/>
        </w:rPr>
        <w:t>onfidential and Highly Confidential treatment of submitted information</w:t>
      </w:r>
      <w:r w:rsidR="00286B4C">
        <w:rPr>
          <w:szCs w:val="22"/>
        </w:rPr>
        <w:t>.</w:t>
      </w:r>
      <w:r w:rsidR="00286B4C">
        <w:rPr>
          <w:rStyle w:val="FootnoteReference"/>
          <w:szCs w:val="22"/>
        </w:rPr>
        <w:footnoteReference w:id="4"/>
      </w:r>
      <w:r w:rsidR="00B82569" w:rsidRPr="00ED6916">
        <w:rPr>
          <w:szCs w:val="22"/>
        </w:rPr>
        <w:t xml:space="preserve">  </w:t>
      </w:r>
      <w:r w:rsidR="00570001">
        <w:rPr>
          <w:szCs w:val="22"/>
        </w:rPr>
        <w:t xml:space="preserve">Users will also have a choice of two filing options, i.e., the “Streamlined Certification </w:t>
      </w:r>
      <w:r w:rsidR="00570001">
        <w:rPr>
          <w:szCs w:val="22"/>
        </w:rPr>
        <w:lastRenderedPageBreak/>
        <w:t xml:space="preserve">Process” and “Full Website” option.  The streamlined </w:t>
      </w:r>
      <w:r w:rsidR="007839F7">
        <w:rPr>
          <w:szCs w:val="22"/>
        </w:rPr>
        <w:t>certification</w:t>
      </w:r>
      <w:r w:rsidR="00570001">
        <w:rPr>
          <w:szCs w:val="22"/>
        </w:rPr>
        <w:t xml:space="preserve"> is for those filers </w:t>
      </w:r>
      <w:r w:rsidR="007839F7">
        <w:rPr>
          <w:szCs w:val="22"/>
        </w:rPr>
        <w:t xml:space="preserve">that were </w:t>
      </w:r>
      <w:r w:rsidR="00570001">
        <w:rPr>
          <w:szCs w:val="22"/>
        </w:rPr>
        <w:t xml:space="preserve">required to file </w:t>
      </w:r>
      <w:r w:rsidR="00597569">
        <w:rPr>
          <w:szCs w:val="22"/>
        </w:rPr>
        <w:t xml:space="preserve">the </w:t>
      </w:r>
      <w:r w:rsidR="00570001">
        <w:rPr>
          <w:szCs w:val="22"/>
        </w:rPr>
        <w:t>FCC Form 477 to report broadband connections to end</w:t>
      </w:r>
      <w:r w:rsidR="00AD192A">
        <w:rPr>
          <w:szCs w:val="22"/>
        </w:rPr>
        <w:t>-</w:t>
      </w:r>
      <w:r w:rsidR="00570001">
        <w:rPr>
          <w:szCs w:val="22"/>
        </w:rPr>
        <w:t>user</w:t>
      </w:r>
      <w:r w:rsidR="007839F7">
        <w:rPr>
          <w:szCs w:val="22"/>
        </w:rPr>
        <w:t xml:space="preserve"> locations</w:t>
      </w:r>
      <w:r w:rsidR="00570001">
        <w:rPr>
          <w:szCs w:val="22"/>
        </w:rPr>
        <w:t xml:space="preserve"> for 2013</w:t>
      </w:r>
      <w:r w:rsidR="007839F7">
        <w:rPr>
          <w:szCs w:val="22"/>
        </w:rPr>
        <w:t xml:space="preserve"> but who</w:t>
      </w:r>
      <w:r w:rsidR="00570001">
        <w:rPr>
          <w:szCs w:val="22"/>
        </w:rPr>
        <w:t xml:space="preserve"> are not otherwise required to provide data in response to the data collection questions</w:t>
      </w:r>
      <w:r w:rsidR="00AD192A">
        <w:rPr>
          <w:szCs w:val="22"/>
        </w:rPr>
        <w:t>,</w:t>
      </w:r>
      <w:r w:rsidR="007839F7">
        <w:rPr>
          <w:szCs w:val="22"/>
        </w:rPr>
        <w:t xml:space="preserve"> and thus can simply file a certification saying as </w:t>
      </w:r>
      <w:r w:rsidR="00590B85">
        <w:rPr>
          <w:szCs w:val="22"/>
        </w:rPr>
        <w:t>much</w:t>
      </w:r>
      <w:r w:rsidR="00570001">
        <w:rPr>
          <w:szCs w:val="22"/>
        </w:rPr>
        <w:t>.</w:t>
      </w:r>
      <w:r w:rsidR="00597569">
        <w:rPr>
          <w:szCs w:val="22"/>
        </w:rPr>
        <w:t xml:space="preserve">  </w:t>
      </w:r>
      <w:r w:rsidR="00BE0A05">
        <w:rPr>
          <w:szCs w:val="22"/>
        </w:rPr>
        <w:t xml:space="preserve">This certification is a mechanism to make sure the Commission accounts for </w:t>
      </w:r>
      <w:r w:rsidR="00D96C20">
        <w:rPr>
          <w:szCs w:val="22"/>
        </w:rPr>
        <w:t xml:space="preserve">all </w:t>
      </w:r>
      <w:r w:rsidR="00BE0A05">
        <w:rPr>
          <w:szCs w:val="22"/>
        </w:rPr>
        <w:t xml:space="preserve">possible facilities-based providers of special access.  </w:t>
      </w:r>
      <w:r w:rsidR="00597569">
        <w:rPr>
          <w:szCs w:val="22"/>
        </w:rPr>
        <w:t xml:space="preserve">A more detailed discussion of this particular certification requirement can be found in the </w:t>
      </w:r>
      <w:r w:rsidR="00597569" w:rsidRPr="00FD0BD0">
        <w:rPr>
          <w:i/>
          <w:szCs w:val="22"/>
        </w:rPr>
        <w:t>Data Collection Implementation Order</w:t>
      </w:r>
      <w:r w:rsidR="00597569">
        <w:rPr>
          <w:szCs w:val="22"/>
        </w:rPr>
        <w:t xml:space="preserve"> and t</w:t>
      </w:r>
      <w:r w:rsidR="00AB3BE4">
        <w:rPr>
          <w:szCs w:val="22"/>
        </w:rPr>
        <w:t>he data collection instructions.</w:t>
      </w:r>
      <w:r w:rsidR="00597569">
        <w:rPr>
          <w:rStyle w:val="FootnoteReference"/>
          <w:szCs w:val="22"/>
        </w:rPr>
        <w:footnoteReference w:id="5"/>
      </w:r>
      <w:r w:rsidR="00570001">
        <w:rPr>
          <w:szCs w:val="22"/>
        </w:rPr>
        <w:t xml:space="preserve"> </w:t>
      </w:r>
      <w:r w:rsidR="00597569">
        <w:rPr>
          <w:szCs w:val="22"/>
        </w:rPr>
        <w:t xml:space="preserve"> The Streamlined Certification Process option is fully functional in Version 1.0.</w:t>
      </w:r>
    </w:p>
    <w:p w:rsidR="00597569" w:rsidRDefault="00597569" w:rsidP="00597569">
      <w:pPr>
        <w:tabs>
          <w:tab w:val="left" w:pos="720"/>
          <w:tab w:val="left" w:pos="1440"/>
          <w:tab w:val="left" w:pos="2160"/>
          <w:tab w:val="left" w:pos="2880"/>
          <w:tab w:val="left" w:pos="4098"/>
        </w:tabs>
        <w:spacing w:before="120" w:after="240"/>
        <w:rPr>
          <w:szCs w:val="22"/>
        </w:rPr>
      </w:pPr>
      <w:r>
        <w:rPr>
          <w:szCs w:val="22"/>
        </w:rPr>
        <w:tab/>
        <w:t>The Full Website option is what covered entities that are required to provide data and information in response to the data collection questions will use to respond.  While web pages associated with this filing option are available in Version 1.0 for viewing, not all pages are fully functional</w:t>
      </w:r>
      <w:r w:rsidR="00AB3BE4">
        <w:rPr>
          <w:szCs w:val="22"/>
        </w:rPr>
        <w:t xml:space="preserve"> yet</w:t>
      </w:r>
      <w:r>
        <w:rPr>
          <w:szCs w:val="22"/>
        </w:rPr>
        <w:t xml:space="preserve">.  For example, </w:t>
      </w:r>
      <w:r w:rsidR="00682250">
        <w:rPr>
          <w:szCs w:val="22"/>
        </w:rPr>
        <w:t xml:space="preserve">the </w:t>
      </w:r>
      <w:r w:rsidR="00157955">
        <w:rPr>
          <w:szCs w:val="22"/>
        </w:rPr>
        <w:t xml:space="preserve">database container </w:t>
      </w:r>
      <w:r w:rsidR="00AB3BE4">
        <w:rPr>
          <w:szCs w:val="22"/>
        </w:rPr>
        <w:t xml:space="preserve">that </w:t>
      </w:r>
      <w:r w:rsidR="00157955">
        <w:rPr>
          <w:szCs w:val="22"/>
        </w:rPr>
        <w:t xml:space="preserve">parties will </w:t>
      </w:r>
      <w:r w:rsidR="004F33E4">
        <w:rPr>
          <w:szCs w:val="22"/>
        </w:rPr>
        <w:t xml:space="preserve">download from the web portal </w:t>
      </w:r>
      <w:r w:rsidR="00AB3BE4">
        <w:rPr>
          <w:szCs w:val="22"/>
        </w:rPr>
        <w:t xml:space="preserve">and use </w:t>
      </w:r>
      <w:r w:rsidR="004F33E4">
        <w:rPr>
          <w:szCs w:val="22"/>
        </w:rPr>
        <w:t xml:space="preserve">to load and </w:t>
      </w:r>
      <w:r w:rsidR="00157955">
        <w:rPr>
          <w:szCs w:val="22"/>
        </w:rPr>
        <w:t>deliver certain data</w:t>
      </w:r>
      <w:r w:rsidR="00D55582">
        <w:rPr>
          <w:szCs w:val="22"/>
        </w:rPr>
        <w:t xml:space="preserve"> in response to the collection</w:t>
      </w:r>
      <w:r w:rsidR="00157955">
        <w:rPr>
          <w:szCs w:val="22"/>
        </w:rPr>
        <w:t xml:space="preserve">, </w:t>
      </w:r>
      <w:r w:rsidR="00157955" w:rsidRPr="00157955">
        <w:rPr>
          <w:szCs w:val="22"/>
        </w:rPr>
        <w:t>e.g.</w:t>
      </w:r>
      <w:r w:rsidR="00157955">
        <w:rPr>
          <w:szCs w:val="22"/>
        </w:rPr>
        <w:t xml:space="preserve">, location and pricing data, is </w:t>
      </w:r>
      <w:r w:rsidR="00286B4C">
        <w:rPr>
          <w:szCs w:val="22"/>
        </w:rPr>
        <w:t xml:space="preserve">undergoing </w:t>
      </w:r>
      <w:r w:rsidR="00EC672D">
        <w:rPr>
          <w:szCs w:val="22"/>
        </w:rPr>
        <w:t xml:space="preserve">final </w:t>
      </w:r>
      <w:r w:rsidR="00286B4C">
        <w:rPr>
          <w:szCs w:val="22"/>
        </w:rPr>
        <w:t xml:space="preserve">testing and is </w:t>
      </w:r>
      <w:r w:rsidR="00157955">
        <w:rPr>
          <w:szCs w:val="22"/>
        </w:rPr>
        <w:t>not yet available.</w:t>
      </w:r>
      <w:r>
        <w:rPr>
          <w:szCs w:val="22"/>
        </w:rPr>
        <w:t xml:space="preserve">  </w:t>
      </w:r>
      <w:r w:rsidR="00C052F0">
        <w:rPr>
          <w:szCs w:val="22"/>
        </w:rPr>
        <w:t xml:space="preserve">Accordingly, the Bureau has deactivated certain functionality on the web page </w:t>
      </w:r>
      <w:r w:rsidR="007839F7">
        <w:rPr>
          <w:szCs w:val="22"/>
        </w:rPr>
        <w:t xml:space="preserve">that </w:t>
      </w:r>
      <w:r w:rsidR="00C052F0">
        <w:rPr>
          <w:szCs w:val="22"/>
        </w:rPr>
        <w:t xml:space="preserve">respondents will use to electronically upload the database container pending completion of the database container.  </w:t>
      </w:r>
      <w:r w:rsidRPr="00597569">
        <w:rPr>
          <w:szCs w:val="22"/>
        </w:rPr>
        <w:t>This feature will become available in the near future</w:t>
      </w:r>
      <w:r w:rsidR="00C052F0">
        <w:rPr>
          <w:szCs w:val="22"/>
        </w:rPr>
        <w:t>,</w:t>
      </w:r>
      <w:r w:rsidRPr="00597569">
        <w:rPr>
          <w:szCs w:val="22"/>
        </w:rPr>
        <w:t xml:space="preserve"> </w:t>
      </w:r>
      <w:r>
        <w:rPr>
          <w:szCs w:val="22"/>
        </w:rPr>
        <w:t>in Version 2.0</w:t>
      </w:r>
      <w:r w:rsidR="00C052F0">
        <w:rPr>
          <w:szCs w:val="22"/>
        </w:rPr>
        <w:t>,</w:t>
      </w:r>
      <w:r>
        <w:rPr>
          <w:szCs w:val="22"/>
        </w:rPr>
        <w:t xml:space="preserve"> </w:t>
      </w:r>
      <w:r w:rsidRPr="00597569">
        <w:rPr>
          <w:szCs w:val="22"/>
        </w:rPr>
        <w:t>once testing is successfully completed.</w:t>
      </w:r>
      <w:r w:rsidR="004F33E4">
        <w:rPr>
          <w:szCs w:val="22"/>
        </w:rPr>
        <w:t xml:space="preserve">  </w:t>
      </w:r>
    </w:p>
    <w:p w:rsidR="009379A6" w:rsidRPr="009379A6" w:rsidRDefault="00597569" w:rsidP="009379A6">
      <w:pPr>
        <w:tabs>
          <w:tab w:val="left" w:pos="720"/>
          <w:tab w:val="left" w:pos="1440"/>
          <w:tab w:val="left" w:pos="2160"/>
          <w:tab w:val="left" w:pos="2880"/>
          <w:tab w:val="left" w:pos="4098"/>
        </w:tabs>
        <w:spacing w:before="120" w:after="240"/>
        <w:rPr>
          <w:szCs w:val="22"/>
        </w:rPr>
      </w:pPr>
      <w:r>
        <w:rPr>
          <w:szCs w:val="22"/>
        </w:rPr>
        <w:tab/>
      </w:r>
      <w:r w:rsidR="004F33E4">
        <w:rPr>
          <w:szCs w:val="22"/>
        </w:rPr>
        <w:t xml:space="preserve">The Bureau </w:t>
      </w:r>
      <w:r w:rsidR="00EC672D">
        <w:rPr>
          <w:szCs w:val="22"/>
        </w:rPr>
        <w:t>will</w:t>
      </w:r>
      <w:r w:rsidR="004F33E4">
        <w:rPr>
          <w:szCs w:val="22"/>
        </w:rPr>
        <w:t xml:space="preserve"> conduct </w:t>
      </w:r>
      <w:r w:rsidR="005B3EEA">
        <w:rPr>
          <w:szCs w:val="22"/>
        </w:rPr>
        <w:t>an instructional webinar well in advance of the filing deadline to further educate respondents on the electronic submission process.</w:t>
      </w:r>
      <w:r w:rsidR="00157955">
        <w:rPr>
          <w:szCs w:val="22"/>
        </w:rPr>
        <w:t xml:space="preserve">  </w:t>
      </w:r>
      <w:r w:rsidR="004B34C8">
        <w:rPr>
          <w:szCs w:val="22"/>
        </w:rPr>
        <w:t>Additional information on the data collection and the underlying special access rulemaking proceeding can be found at</w:t>
      </w:r>
      <w:r w:rsidR="00270C59">
        <w:rPr>
          <w:szCs w:val="22"/>
        </w:rPr>
        <w:t>:</w:t>
      </w:r>
      <w:r w:rsidR="004B34C8">
        <w:rPr>
          <w:szCs w:val="22"/>
        </w:rPr>
        <w:t xml:space="preserve"> </w:t>
      </w:r>
      <w:hyperlink r:id="rId16" w:history="1">
        <w:r w:rsidR="004B34C8" w:rsidRPr="00F9625B">
          <w:rPr>
            <w:rStyle w:val="Hyperlink"/>
            <w:color w:val="auto"/>
            <w:szCs w:val="22"/>
            <w:u w:val="none"/>
          </w:rPr>
          <w:t>http://www.fcc.gov/</w:t>
        </w:r>
        <w:r>
          <w:rPr>
            <w:rStyle w:val="Hyperlink"/>
            <w:color w:val="auto"/>
            <w:szCs w:val="22"/>
            <w:u w:val="none"/>
          </w:rPr>
          <w:br/>
        </w:r>
        <w:r w:rsidR="004B34C8" w:rsidRPr="00F9625B">
          <w:rPr>
            <w:rStyle w:val="Hyperlink"/>
            <w:color w:val="auto"/>
            <w:szCs w:val="22"/>
            <w:u w:val="none"/>
          </w:rPr>
          <w:t>encyclopedia/special-access-data-collection-overview-0</w:t>
        </w:r>
      </w:hyperlink>
      <w:r w:rsidR="00BE4A43">
        <w:rPr>
          <w:szCs w:val="22"/>
        </w:rPr>
        <w:t xml:space="preserve">.  </w:t>
      </w:r>
      <w:r w:rsidR="009379A6" w:rsidRPr="00ED6916">
        <w:rPr>
          <w:szCs w:val="22"/>
        </w:rPr>
        <w:t xml:space="preserve">For further information regarding this proceeding, contact Christopher </w:t>
      </w:r>
      <w:r w:rsidR="00901662">
        <w:rPr>
          <w:szCs w:val="22"/>
        </w:rPr>
        <w:t xml:space="preserve">S. </w:t>
      </w:r>
      <w:r w:rsidR="009379A6" w:rsidRPr="00ED6916">
        <w:rPr>
          <w:szCs w:val="22"/>
        </w:rPr>
        <w:t>Koves</w:t>
      </w:r>
      <w:r w:rsidR="005375DC">
        <w:rPr>
          <w:szCs w:val="22"/>
        </w:rPr>
        <w:t xml:space="preserve">, </w:t>
      </w:r>
      <w:r w:rsidR="009379A6" w:rsidRPr="00ED6916">
        <w:rPr>
          <w:szCs w:val="22"/>
        </w:rPr>
        <w:t xml:space="preserve">Pricing Policy Division, Wireline Competition Bureau, (202) 418-8209 or </w:t>
      </w:r>
      <w:r w:rsidR="00901662">
        <w:rPr>
          <w:szCs w:val="22"/>
        </w:rPr>
        <w:t>C</w:t>
      </w:r>
      <w:r w:rsidR="009379A6" w:rsidRPr="00ED6916">
        <w:rPr>
          <w:szCs w:val="22"/>
        </w:rPr>
        <w:t>hristopher.</w:t>
      </w:r>
      <w:r w:rsidR="00901662">
        <w:rPr>
          <w:szCs w:val="22"/>
        </w:rPr>
        <w:t>K</w:t>
      </w:r>
      <w:r w:rsidR="009379A6" w:rsidRPr="00ED6916">
        <w:rPr>
          <w:szCs w:val="22"/>
        </w:rPr>
        <w:t xml:space="preserve">oves@fcc.gov. </w:t>
      </w:r>
    </w:p>
    <w:p w:rsidR="009379A6" w:rsidRPr="009379A6" w:rsidRDefault="009379A6" w:rsidP="00367629">
      <w:pPr>
        <w:tabs>
          <w:tab w:val="left" w:pos="720"/>
          <w:tab w:val="left" w:pos="1440"/>
          <w:tab w:val="left" w:pos="2160"/>
          <w:tab w:val="left" w:pos="2880"/>
          <w:tab w:val="left" w:pos="4098"/>
        </w:tabs>
        <w:spacing w:before="120" w:after="240"/>
        <w:jc w:val="center"/>
        <w:rPr>
          <w:b/>
          <w:szCs w:val="22"/>
        </w:rPr>
      </w:pPr>
      <w:r w:rsidRPr="009379A6">
        <w:rPr>
          <w:b/>
          <w:szCs w:val="22"/>
        </w:rPr>
        <w:t>- FCC -</w:t>
      </w:r>
    </w:p>
    <w:sectPr w:rsidR="009379A6" w:rsidRPr="009379A6" w:rsidSect="00BE4A43">
      <w:footerReference w:type="default" r:id="rId17"/>
      <w:type w:val="continuous"/>
      <w:pgSz w:w="12240" w:h="15840" w:code="1"/>
      <w:pgMar w:top="144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64" w:rsidRDefault="00E64A64">
      <w:r>
        <w:separator/>
      </w:r>
    </w:p>
  </w:endnote>
  <w:endnote w:type="continuationSeparator" w:id="0">
    <w:p w:rsidR="00E64A64" w:rsidRDefault="00E6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37" w:rsidRDefault="00E83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37" w:rsidRDefault="00E837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37" w:rsidRDefault="00E837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E1" w:rsidRDefault="003250E1">
    <w:pPr>
      <w:pStyle w:val="Footer"/>
    </w:pPr>
    <w:r>
      <w:tab/>
    </w:r>
    <w:r>
      <w:fldChar w:fldCharType="begin"/>
    </w:r>
    <w:r>
      <w:instrText xml:space="preserve"> PAGE   \* MERGEFORMAT </w:instrText>
    </w:r>
    <w:r>
      <w:fldChar w:fldCharType="separate"/>
    </w:r>
    <w:r w:rsidR="00AD192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64" w:rsidRDefault="00E64A64">
      <w:r>
        <w:separator/>
      </w:r>
    </w:p>
  </w:footnote>
  <w:footnote w:type="continuationSeparator" w:id="0">
    <w:p w:rsidR="00E64A64" w:rsidRPr="0089616F" w:rsidRDefault="0089616F" w:rsidP="0089616F">
      <w:pPr>
        <w:pStyle w:val="Footer"/>
        <w:rPr>
          <w:sz w:val="20"/>
        </w:rPr>
      </w:pPr>
      <w:r>
        <w:rPr>
          <w:sz w:val="20"/>
        </w:rPr>
        <w:t xml:space="preserve">(Continued from previous page) </w:t>
      </w:r>
      <w:r w:rsidRPr="0089616F">
        <w:rPr>
          <w:sz w:val="20"/>
        </w:rPr>
        <w:separator/>
      </w:r>
    </w:p>
  </w:footnote>
  <w:footnote w:type="continuationNotice" w:id="1">
    <w:p w:rsidR="0089616F" w:rsidRPr="0089616F" w:rsidRDefault="0089616F" w:rsidP="0089616F">
      <w:pPr>
        <w:jc w:val="right"/>
        <w:rPr>
          <w:sz w:val="20"/>
        </w:rPr>
      </w:pPr>
      <w:r>
        <w:rPr>
          <w:sz w:val="20"/>
        </w:rPr>
        <w:t>(continued…)</w:t>
      </w:r>
    </w:p>
  </w:footnote>
  <w:footnote w:id="2">
    <w:p w:rsidR="007C1C75" w:rsidRPr="00D44544" w:rsidRDefault="007C1C75" w:rsidP="007C1C75">
      <w:pPr>
        <w:pStyle w:val="FootnoteText"/>
        <w:spacing w:after="120"/>
        <w:rPr>
          <w:sz w:val="20"/>
        </w:rPr>
      </w:pPr>
      <w:r w:rsidRPr="00D44544">
        <w:rPr>
          <w:rStyle w:val="FootnoteReference"/>
          <w:sz w:val="20"/>
        </w:rPr>
        <w:footnoteRef/>
      </w:r>
      <w:r w:rsidRPr="00D44544">
        <w:rPr>
          <w:sz w:val="20"/>
        </w:rPr>
        <w:t xml:space="preserve"> </w:t>
      </w:r>
      <w:r w:rsidRPr="00D44544">
        <w:rPr>
          <w:i/>
          <w:sz w:val="20"/>
        </w:rPr>
        <w:t>See generally Special Access for Price Cap Local Exchange Carriers; AT&amp;T Corporation Petition for Rulemaking to Reform Regulation of Incumbent Local Exchange Carrier Rates for Interstate Special Access Services</w:t>
      </w:r>
      <w:r w:rsidRPr="00D44544">
        <w:rPr>
          <w:sz w:val="20"/>
        </w:rPr>
        <w:t>, WC Docket No. 05-25, RM-10593, Report and Order and Further Notice of Proposed Rulemaking, 27 FCC Rcd 16318 (2012).</w:t>
      </w:r>
      <w:r w:rsidR="00BE5DFD" w:rsidRPr="00D44544">
        <w:rPr>
          <w:sz w:val="20"/>
        </w:rPr>
        <w:t xml:space="preserve">  </w:t>
      </w:r>
      <w:r w:rsidR="004177BE" w:rsidRPr="00D44544">
        <w:rPr>
          <w:rStyle w:val="Hyperlink"/>
          <w:color w:val="auto"/>
          <w:sz w:val="20"/>
          <w:u w:val="none"/>
        </w:rPr>
        <w:t>On September 15, 2014, the Bureau adopted an Order on Reconsideration amending the collec</w:t>
      </w:r>
      <w:r w:rsidR="00BE4A43">
        <w:rPr>
          <w:rStyle w:val="Hyperlink"/>
          <w:color w:val="auto"/>
          <w:sz w:val="20"/>
          <w:u w:val="none"/>
        </w:rPr>
        <w:t xml:space="preserve">tion to reflect the </w:t>
      </w:r>
      <w:r w:rsidR="004177BE" w:rsidRPr="00D44544">
        <w:rPr>
          <w:rStyle w:val="Hyperlink"/>
          <w:color w:val="auto"/>
          <w:sz w:val="20"/>
          <w:u w:val="none"/>
        </w:rPr>
        <w:t xml:space="preserve">approval received from </w:t>
      </w:r>
      <w:r w:rsidR="00D44544">
        <w:rPr>
          <w:rStyle w:val="Hyperlink"/>
          <w:color w:val="auto"/>
          <w:sz w:val="20"/>
          <w:u w:val="none"/>
        </w:rPr>
        <w:t xml:space="preserve">the </w:t>
      </w:r>
      <w:r w:rsidR="004177BE" w:rsidRPr="00D44544">
        <w:rPr>
          <w:rStyle w:val="Hyperlink"/>
          <w:color w:val="auto"/>
          <w:sz w:val="20"/>
          <w:u w:val="none"/>
        </w:rPr>
        <w:t>Office of Management and Budget pursuant to the Paperwork Reduction Act</w:t>
      </w:r>
      <w:r w:rsidR="002C7F4D">
        <w:rPr>
          <w:rStyle w:val="Hyperlink"/>
          <w:color w:val="auto"/>
          <w:sz w:val="20"/>
          <w:u w:val="none"/>
        </w:rPr>
        <w:t>,</w:t>
      </w:r>
      <w:r w:rsidR="004177BE" w:rsidRPr="00D44544">
        <w:rPr>
          <w:rStyle w:val="Hyperlink"/>
          <w:color w:val="auto"/>
          <w:sz w:val="20"/>
          <w:u w:val="none"/>
        </w:rPr>
        <w:t xml:space="preserve"> and announcing that responses to the collection are due by December 15, 2014.  </w:t>
      </w:r>
      <w:r w:rsidR="00A06432" w:rsidRPr="00BE4A43">
        <w:rPr>
          <w:rStyle w:val="Hyperlink"/>
          <w:i/>
          <w:color w:val="auto"/>
          <w:sz w:val="20"/>
          <w:u w:val="none"/>
        </w:rPr>
        <w:t xml:space="preserve">See </w:t>
      </w:r>
      <w:r w:rsidR="00BE5DFD" w:rsidRPr="00D44544">
        <w:rPr>
          <w:i/>
          <w:sz w:val="20"/>
        </w:rPr>
        <w:t>Special Access for Price Cap Local Exchange Carriers; AT&amp;T Corporation Petition for Rulemaking to Reform Regulation of Incumbent Local Exchange Carrier Rates for Interstate Special Access Services</w:t>
      </w:r>
      <w:r w:rsidR="00BE5DFD" w:rsidRPr="00D44544">
        <w:rPr>
          <w:sz w:val="20"/>
        </w:rPr>
        <w:t>, WC Docket No. 05-25, RM-10593, Order on Reconsideration, DA 14-1327 (Wireline Comp. Bur. rel. Sept. 15, 2014) (</w:t>
      </w:r>
      <w:r w:rsidR="00BE5DFD" w:rsidRPr="00BE4A43">
        <w:rPr>
          <w:i/>
          <w:sz w:val="20"/>
        </w:rPr>
        <w:t>Reconsideration Order</w:t>
      </w:r>
      <w:r w:rsidR="00BE5DFD" w:rsidRPr="00D44544">
        <w:rPr>
          <w:sz w:val="20"/>
        </w:rPr>
        <w:t>)</w:t>
      </w:r>
      <w:r w:rsidR="004177BE" w:rsidRPr="00D44544">
        <w:rPr>
          <w:i/>
          <w:sz w:val="20"/>
        </w:rPr>
        <w:t>; see</w:t>
      </w:r>
      <w:r w:rsidR="00A06432" w:rsidRPr="00D44544">
        <w:rPr>
          <w:i/>
          <w:sz w:val="20"/>
        </w:rPr>
        <w:t xml:space="preserve"> also</w:t>
      </w:r>
      <w:r w:rsidR="004177BE" w:rsidRPr="00D44544">
        <w:rPr>
          <w:i/>
          <w:sz w:val="20"/>
        </w:rPr>
        <w:t xml:space="preserve"> </w:t>
      </w:r>
      <w:r w:rsidR="004177BE" w:rsidRPr="00D44544">
        <w:rPr>
          <w:sz w:val="20"/>
        </w:rPr>
        <w:t xml:space="preserve">Notice of Office of Management and Budget Action, OMB Control No. 3060-1197 (Aug. 15, 2014), </w:t>
      </w:r>
      <w:hyperlink r:id="rId1" w:history="1">
        <w:r w:rsidR="00A06432" w:rsidRPr="00D44544">
          <w:rPr>
            <w:rStyle w:val="Hyperlink"/>
            <w:color w:val="auto"/>
            <w:sz w:val="20"/>
            <w:u w:val="none"/>
          </w:rPr>
          <w:t>http://www.reginfo.gov/public/do/PRAViewICR?ref_nbr =201311-3060-001#</w:t>
        </w:r>
      </w:hyperlink>
      <w:r w:rsidR="004177BE" w:rsidRPr="00D44544">
        <w:rPr>
          <w:rStyle w:val="Hyperlink"/>
          <w:color w:val="auto"/>
          <w:sz w:val="20"/>
          <w:u w:val="none"/>
        </w:rPr>
        <w:t xml:space="preserve"> (last visited Sept. 22, 2014).  </w:t>
      </w:r>
    </w:p>
  </w:footnote>
  <w:footnote w:id="3">
    <w:p w:rsidR="007C1C75" w:rsidRPr="00D44544" w:rsidRDefault="007C1C75" w:rsidP="00BE4A43">
      <w:pPr>
        <w:pStyle w:val="FootnoteText"/>
        <w:spacing w:after="120"/>
        <w:rPr>
          <w:sz w:val="20"/>
        </w:rPr>
      </w:pPr>
      <w:r w:rsidRPr="00D44544">
        <w:rPr>
          <w:rStyle w:val="FootnoteReference"/>
          <w:sz w:val="20"/>
        </w:rPr>
        <w:footnoteRef/>
      </w:r>
      <w:r w:rsidRPr="00D44544">
        <w:rPr>
          <w:sz w:val="20"/>
        </w:rPr>
        <w:t xml:space="preserve"> </w:t>
      </w:r>
      <w:r w:rsidR="00BE5DFD" w:rsidRPr="00D44544">
        <w:rPr>
          <w:i/>
          <w:sz w:val="20"/>
        </w:rPr>
        <w:t>See</w:t>
      </w:r>
      <w:r w:rsidR="00BE5DFD" w:rsidRPr="00D44544">
        <w:rPr>
          <w:sz w:val="20"/>
        </w:rPr>
        <w:t xml:space="preserve"> </w:t>
      </w:r>
      <w:r w:rsidR="00BE5DFD" w:rsidRPr="00BE4A43">
        <w:rPr>
          <w:i/>
          <w:sz w:val="20"/>
        </w:rPr>
        <w:t>Reconsideration Order</w:t>
      </w:r>
      <w:r w:rsidR="00161BE3" w:rsidRPr="00D44544">
        <w:rPr>
          <w:sz w:val="20"/>
        </w:rPr>
        <w:t xml:space="preserve"> </w:t>
      </w:r>
      <w:r w:rsidR="002C7F4D">
        <w:rPr>
          <w:sz w:val="20"/>
        </w:rPr>
        <w:t xml:space="preserve">at </w:t>
      </w:r>
      <w:r w:rsidR="00BE5DFD" w:rsidRPr="00D44544">
        <w:rPr>
          <w:sz w:val="20"/>
        </w:rPr>
        <w:t>para. 13.</w:t>
      </w:r>
    </w:p>
  </w:footnote>
  <w:footnote w:id="4">
    <w:p w:rsidR="00286B4C" w:rsidRDefault="00286B4C" w:rsidP="00BE4A43">
      <w:pPr>
        <w:pStyle w:val="FootnoteText"/>
        <w:spacing w:after="120"/>
      </w:pPr>
      <w:r w:rsidRPr="00BE4A43">
        <w:rPr>
          <w:rStyle w:val="FootnoteReference"/>
          <w:sz w:val="20"/>
        </w:rPr>
        <w:footnoteRef/>
      </w:r>
      <w:r w:rsidRPr="00BE4A43">
        <w:rPr>
          <w:sz w:val="20"/>
        </w:rPr>
        <w:t xml:space="preserve"> </w:t>
      </w:r>
      <w:r w:rsidR="00173FA8">
        <w:rPr>
          <w:sz w:val="20"/>
        </w:rPr>
        <w:t>T</w:t>
      </w:r>
      <w:r w:rsidRPr="00BE4A43">
        <w:rPr>
          <w:sz w:val="20"/>
        </w:rPr>
        <w:t xml:space="preserve">he </w:t>
      </w:r>
      <w:r w:rsidR="00901662" w:rsidRPr="00BE4A43">
        <w:rPr>
          <w:sz w:val="20"/>
        </w:rPr>
        <w:t xml:space="preserve">web </w:t>
      </w:r>
      <w:r w:rsidRPr="00BE4A43">
        <w:rPr>
          <w:sz w:val="20"/>
        </w:rPr>
        <w:t>portal</w:t>
      </w:r>
      <w:r w:rsidR="00173FA8">
        <w:rPr>
          <w:sz w:val="20"/>
        </w:rPr>
        <w:t xml:space="preserve"> and the </w:t>
      </w:r>
      <w:r w:rsidRPr="00BE4A43">
        <w:rPr>
          <w:sz w:val="20"/>
        </w:rPr>
        <w:t>Special Access Data Collection Overview page</w:t>
      </w:r>
      <w:r w:rsidR="00173FA8">
        <w:rPr>
          <w:sz w:val="20"/>
        </w:rPr>
        <w:t xml:space="preserve">, </w:t>
      </w:r>
      <w:r w:rsidR="00173FA8" w:rsidRPr="00173FA8">
        <w:rPr>
          <w:sz w:val="20"/>
        </w:rPr>
        <w:t>http://www.fcc.gov/encyclopedia/special-access-data-collection-overview-0</w:t>
      </w:r>
      <w:r w:rsidRPr="00BE4A43">
        <w:rPr>
          <w:sz w:val="20"/>
        </w:rPr>
        <w:t xml:space="preserve">, </w:t>
      </w:r>
      <w:r w:rsidR="00173FA8">
        <w:rPr>
          <w:sz w:val="20"/>
        </w:rPr>
        <w:t>have copies</w:t>
      </w:r>
      <w:r w:rsidRPr="00BE4A43">
        <w:rPr>
          <w:sz w:val="20"/>
        </w:rPr>
        <w:t xml:space="preserve"> of the amended data collection questions </w:t>
      </w:r>
      <w:r w:rsidR="00A65D30" w:rsidRPr="00BE4A43">
        <w:rPr>
          <w:sz w:val="20"/>
        </w:rPr>
        <w:t xml:space="preserve">that were attached to the </w:t>
      </w:r>
      <w:r w:rsidR="00A65D30" w:rsidRPr="00BE4A43">
        <w:rPr>
          <w:i/>
          <w:sz w:val="20"/>
        </w:rPr>
        <w:t>Reconsideration Order</w:t>
      </w:r>
      <w:r w:rsidR="00BE4A43">
        <w:rPr>
          <w:sz w:val="20"/>
        </w:rPr>
        <w:t xml:space="preserve"> and the most recent version of the </w:t>
      </w:r>
      <w:r w:rsidR="00BE4A43" w:rsidRPr="00BE4A43">
        <w:rPr>
          <w:sz w:val="20"/>
        </w:rPr>
        <w:t>instructions for answering those questions</w:t>
      </w:r>
      <w:r w:rsidR="00A65D30" w:rsidRPr="00BE4A43">
        <w:rPr>
          <w:sz w:val="20"/>
        </w:rPr>
        <w:t>.  We continue to make minor, non-substantive improvements to the instructions in order to clarify what is required in response to particular questions</w:t>
      </w:r>
      <w:r w:rsidR="00AB3BE4">
        <w:rPr>
          <w:sz w:val="20"/>
        </w:rPr>
        <w:t>,</w:t>
      </w:r>
      <w:r w:rsidR="00A65D30" w:rsidRPr="00BE4A43">
        <w:rPr>
          <w:sz w:val="20"/>
        </w:rPr>
        <w:t xml:space="preserve"> so respondents are strongly encouraged to </w:t>
      </w:r>
      <w:r w:rsidR="005B3EEA">
        <w:rPr>
          <w:sz w:val="20"/>
        </w:rPr>
        <w:t xml:space="preserve">routinely check </w:t>
      </w:r>
      <w:r w:rsidR="00A65D30" w:rsidRPr="00BE4A43">
        <w:rPr>
          <w:sz w:val="20"/>
        </w:rPr>
        <w:t xml:space="preserve">the </w:t>
      </w:r>
      <w:r w:rsidR="00901662" w:rsidRPr="00BE4A43">
        <w:rPr>
          <w:sz w:val="20"/>
        </w:rPr>
        <w:t xml:space="preserve">web </w:t>
      </w:r>
      <w:r w:rsidR="00A65D30" w:rsidRPr="00BE4A43">
        <w:rPr>
          <w:sz w:val="20"/>
        </w:rPr>
        <w:t>portal and Special Access Data Collection Overview page</w:t>
      </w:r>
      <w:r w:rsidR="005B3EEA">
        <w:rPr>
          <w:sz w:val="20"/>
        </w:rPr>
        <w:t xml:space="preserve"> for</w:t>
      </w:r>
      <w:r w:rsidR="005B3EEA" w:rsidRPr="00BE4A43">
        <w:rPr>
          <w:sz w:val="20"/>
        </w:rPr>
        <w:t xml:space="preserve"> the latest version </w:t>
      </w:r>
      <w:r w:rsidR="005B3EEA">
        <w:rPr>
          <w:sz w:val="20"/>
        </w:rPr>
        <w:t>of the instructions</w:t>
      </w:r>
      <w:r w:rsidR="00A65D30" w:rsidRPr="00BE4A43">
        <w:rPr>
          <w:sz w:val="20"/>
        </w:rPr>
        <w:t>.</w:t>
      </w:r>
      <w:r w:rsidR="00D44544" w:rsidRPr="00D44544">
        <w:rPr>
          <w:sz w:val="20"/>
        </w:rPr>
        <w:t xml:space="preserve">      </w:t>
      </w:r>
    </w:p>
  </w:footnote>
  <w:footnote w:id="5">
    <w:p w:rsidR="00597569" w:rsidRPr="007839F7" w:rsidRDefault="00597569" w:rsidP="00AB3BE4">
      <w:pPr>
        <w:pStyle w:val="FootnoteText"/>
      </w:pPr>
      <w:r>
        <w:rPr>
          <w:rStyle w:val="FootnoteReference"/>
        </w:rPr>
        <w:footnoteRef/>
      </w:r>
      <w:r>
        <w:t xml:space="preserve"> </w:t>
      </w:r>
      <w:r w:rsidR="007839F7" w:rsidRPr="00AB3BE4">
        <w:rPr>
          <w:i/>
          <w:sz w:val="20"/>
        </w:rPr>
        <w:t>See Special Access for Price Cap Local Exchange Carriers; AT&amp;T Corporation Petition for Rulemaking to Reform Regulation of Incumbent Local Exchange Carrier Rates for Interstate Special Access Services</w:t>
      </w:r>
      <w:r w:rsidR="007839F7" w:rsidRPr="00AB3BE4">
        <w:rPr>
          <w:sz w:val="20"/>
        </w:rPr>
        <w:t>, WC Docket No. 05-25, RM-10593, Report and Order, 28 FCC Rcd 13189, 13197-98, paras. 16-18 (Wireline Comp. Bur. 2013) (</w:t>
      </w:r>
      <w:r w:rsidR="007839F7" w:rsidRPr="00AB3BE4">
        <w:rPr>
          <w:i/>
          <w:sz w:val="20"/>
        </w:rPr>
        <w:t>Data Collection Implementation Order</w:t>
      </w:r>
      <w:r w:rsidR="007839F7" w:rsidRPr="00AB3BE4">
        <w:rPr>
          <w:sz w:val="20"/>
        </w:rPr>
        <w:t>); Instructions for Data Collection for Special Access Proceeding at 2, http://www.fcc.gov/encyclopedia/special-access-data-collection-overview-0.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37" w:rsidRDefault="00E83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37" w:rsidRDefault="00E837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1" w:rsidRPr="00BE4CB5" w:rsidRDefault="00024C41">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79CFD759" wp14:editId="3585773B">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0061324A">
      <w:rPr>
        <w:rFonts w:ascii="Arial" w:hAnsi="Arial"/>
        <w:b/>
        <w:sz w:val="96"/>
      </w:rPr>
      <w:t>PUBLIC NOTICE</w:t>
    </w:r>
  </w:p>
  <w:p w:rsidR="00024C41" w:rsidRDefault="0070513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C3BDCB0" wp14:editId="7F8E25FF">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B54B495" wp14:editId="4BA05EDE">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41" w:rsidRDefault="00024C41">
                          <w:pPr>
                            <w:rPr>
                              <w:rFonts w:ascii="Arial" w:hAnsi="Arial"/>
                              <w:b/>
                            </w:rPr>
                          </w:pPr>
                          <w:r>
                            <w:rPr>
                              <w:rFonts w:ascii="Arial" w:hAnsi="Arial"/>
                              <w:b/>
                            </w:rPr>
                            <w:t>Federal Communications Commission</w:t>
                          </w:r>
                        </w:p>
                        <w:p w:rsidR="00024C41" w:rsidRDefault="00024C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24C41" w:rsidRDefault="00024C4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024C41" w:rsidRDefault="00024C41">
                    <w:pPr>
                      <w:rPr>
                        <w:rFonts w:ascii="Arial" w:hAnsi="Arial"/>
                        <w:b/>
                      </w:rPr>
                    </w:pPr>
                    <w:r>
                      <w:rPr>
                        <w:rFonts w:ascii="Arial" w:hAnsi="Arial"/>
                        <w:b/>
                      </w:rPr>
                      <w:t>Federal Communications Commission</w:t>
                    </w:r>
                  </w:p>
                  <w:p w:rsidR="00024C41" w:rsidRDefault="00024C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24C41" w:rsidRDefault="00024C4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26440F7" wp14:editId="3B1D2729">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41" w:rsidRDefault="00024C41">
                          <w:pPr>
                            <w:spacing w:before="40"/>
                            <w:jc w:val="right"/>
                            <w:rPr>
                              <w:rFonts w:ascii="Arial" w:hAnsi="Arial"/>
                              <w:b/>
                              <w:sz w:val="16"/>
                            </w:rPr>
                          </w:pPr>
                          <w:r>
                            <w:rPr>
                              <w:rFonts w:ascii="Arial" w:hAnsi="Arial"/>
                              <w:b/>
                              <w:sz w:val="16"/>
                            </w:rPr>
                            <w:t>News Media Information 202 / 418-0500</w:t>
                          </w:r>
                        </w:p>
                        <w:p w:rsidR="00024C41" w:rsidRDefault="00024C4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24C41" w:rsidRDefault="00024C41">
                          <w:pPr>
                            <w:jc w:val="right"/>
                            <w:rPr>
                              <w:rFonts w:ascii="Arial" w:hAnsi="Arial"/>
                              <w:b/>
                              <w:sz w:val="16"/>
                            </w:rPr>
                          </w:pPr>
                          <w:r>
                            <w:rPr>
                              <w:rFonts w:ascii="Arial" w:hAnsi="Arial"/>
                              <w:b/>
                              <w:sz w:val="16"/>
                            </w:rPr>
                            <w:t>TTY: 1-888-835-5322</w:t>
                          </w:r>
                        </w:p>
                        <w:p w:rsidR="00024C41" w:rsidRDefault="00024C4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024C41" w:rsidRDefault="00024C41">
                    <w:pPr>
                      <w:spacing w:before="40"/>
                      <w:jc w:val="right"/>
                      <w:rPr>
                        <w:rFonts w:ascii="Arial" w:hAnsi="Arial"/>
                        <w:b/>
                        <w:sz w:val="16"/>
                      </w:rPr>
                    </w:pPr>
                    <w:r>
                      <w:rPr>
                        <w:rFonts w:ascii="Arial" w:hAnsi="Arial"/>
                        <w:b/>
                        <w:sz w:val="16"/>
                      </w:rPr>
                      <w:t>News Media Information 202 / 418-0500</w:t>
                    </w:r>
                  </w:p>
                  <w:p w:rsidR="00024C41" w:rsidRDefault="00024C4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24C41" w:rsidRDefault="00024C41">
                    <w:pPr>
                      <w:jc w:val="right"/>
                      <w:rPr>
                        <w:rFonts w:ascii="Arial" w:hAnsi="Arial"/>
                        <w:b/>
                        <w:sz w:val="16"/>
                      </w:rPr>
                    </w:pPr>
                    <w:r>
                      <w:rPr>
                        <w:rFonts w:ascii="Arial" w:hAnsi="Arial"/>
                        <w:b/>
                        <w:sz w:val="16"/>
                      </w:rPr>
                      <w:t>TTY: 1-888-835-5322</w:t>
                    </w:r>
                  </w:p>
                  <w:p w:rsidR="00024C41" w:rsidRDefault="00024C41">
                    <w:pPr>
                      <w:jc w:val="right"/>
                    </w:pPr>
                  </w:p>
                </w:txbxContent>
              </v:textbox>
            </v:shape>
          </w:pict>
        </mc:Fallback>
      </mc:AlternateContent>
    </w:r>
  </w:p>
  <w:p w:rsidR="00024C41" w:rsidRDefault="00024C4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4C41"/>
    <w:rsid w:val="00025197"/>
    <w:rsid w:val="000265AE"/>
    <w:rsid w:val="0003602C"/>
    <w:rsid w:val="00072E4F"/>
    <w:rsid w:val="000B7856"/>
    <w:rsid w:val="000E124F"/>
    <w:rsid w:val="00110ED8"/>
    <w:rsid w:val="00113B13"/>
    <w:rsid w:val="00135B53"/>
    <w:rsid w:val="001476D5"/>
    <w:rsid w:val="00157955"/>
    <w:rsid w:val="00161BE3"/>
    <w:rsid w:val="00173FA8"/>
    <w:rsid w:val="0017603C"/>
    <w:rsid w:val="0017613D"/>
    <w:rsid w:val="001F2355"/>
    <w:rsid w:val="0021433B"/>
    <w:rsid w:val="00214CE2"/>
    <w:rsid w:val="00214F21"/>
    <w:rsid w:val="00270C59"/>
    <w:rsid w:val="00286B4C"/>
    <w:rsid w:val="002920DC"/>
    <w:rsid w:val="002A09B9"/>
    <w:rsid w:val="002B3A8E"/>
    <w:rsid w:val="002C7F4D"/>
    <w:rsid w:val="002E4F25"/>
    <w:rsid w:val="002F56E9"/>
    <w:rsid w:val="002F5C4C"/>
    <w:rsid w:val="00315CD1"/>
    <w:rsid w:val="003250E1"/>
    <w:rsid w:val="003270E2"/>
    <w:rsid w:val="00337758"/>
    <w:rsid w:val="003558DE"/>
    <w:rsid w:val="003600D1"/>
    <w:rsid w:val="00367629"/>
    <w:rsid w:val="00372A16"/>
    <w:rsid w:val="0038730B"/>
    <w:rsid w:val="003A2A45"/>
    <w:rsid w:val="003C2FF5"/>
    <w:rsid w:val="003D176E"/>
    <w:rsid w:val="003D1F85"/>
    <w:rsid w:val="003E39A9"/>
    <w:rsid w:val="004079BF"/>
    <w:rsid w:val="00415626"/>
    <w:rsid w:val="004177BE"/>
    <w:rsid w:val="00437119"/>
    <w:rsid w:val="004B34C8"/>
    <w:rsid w:val="004C748C"/>
    <w:rsid w:val="004E1786"/>
    <w:rsid w:val="004F33E4"/>
    <w:rsid w:val="004F539F"/>
    <w:rsid w:val="00516615"/>
    <w:rsid w:val="005375DC"/>
    <w:rsid w:val="0054523A"/>
    <w:rsid w:val="00555CC3"/>
    <w:rsid w:val="00556170"/>
    <w:rsid w:val="00570001"/>
    <w:rsid w:val="0058073B"/>
    <w:rsid w:val="005850E2"/>
    <w:rsid w:val="00590B85"/>
    <w:rsid w:val="005969D5"/>
    <w:rsid w:val="00597569"/>
    <w:rsid w:val="005A1C7B"/>
    <w:rsid w:val="005B3EEA"/>
    <w:rsid w:val="005D19EC"/>
    <w:rsid w:val="005E5BCF"/>
    <w:rsid w:val="00602577"/>
    <w:rsid w:val="006055F4"/>
    <w:rsid w:val="0061324A"/>
    <w:rsid w:val="006330C1"/>
    <w:rsid w:val="00660F62"/>
    <w:rsid w:val="00682250"/>
    <w:rsid w:val="00691AFB"/>
    <w:rsid w:val="006E18CF"/>
    <w:rsid w:val="006E5103"/>
    <w:rsid w:val="00705138"/>
    <w:rsid w:val="0071603D"/>
    <w:rsid w:val="00735D0A"/>
    <w:rsid w:val="007379E5"/>
    <w:rsid w:val="0075659F"/>
    <w:rsid w:val="00767353"/>
    <w:rsid w:val="0077659A"/>
    <w:rsid w:val="007839F7"/>
    <w:rsid w:val="007A1C95"/>
    <w:rsid w:val="007C1915"/>
    <w:rsid w:val="007C1C75"/>
    <w:rsid w:val="007D48CF"/>
    <w:rsid w:val="00813ECC"/>
    <w:rsid w:val="0089616F"/>
    <w:rsid w:val="008C25D6"/>
    <w:rsid w:val="008C33A2"/>
    <w:rsid w:val="008D157F"/>
    <w:rsid w:val="008E70DC"/>
    <w:rsid w:val="008F39F8"/>
    <w:rsid w:val="00901662"/>
    <w:rsid w:val="009058EB"/>
    <w:rsid w:val="00905F4B"/>
    <w:rsid w:val="009379A6"/>
    <w:rsid w:val="0094312B"/>
    <w:rsid w:val="009455F6"/>
    <w:rsid w:val="00951BE6"/>
    <w:rsid w:val="00956639"/>
    <w:rsid w:val="00957940"/>
    <w:rsid w:val="0096719D"/>
    <w:rsid w:val="00977083"/>
    <w:rsid w:val="009B3A8A"/>
    <w:rsid w:val="009B5F52"/>
    <w:rsid w:val="009D1014"/>
    <w:rsid w:val="009F09F0"/>
    <w:rsid w:val="00A06432"/>
    <w:rsid w:val="00A17190"/>
    <w:rsid w:val="00A3631C"/>
    <w:rsid w:val="00A3735A"/>
    <w:rsid w:val="00A65D30"/>
    <w:rsid w:val="00A914DF"/>
    <w:rsid w:val="00A916FB"/>
    <w:rsid w:val="00AB3BE4"/>
    <w:rsid w:val="00AC2567"/>
    <w:rsid w:val="00AD192A"/>
    <w:rsid w:val="00AE1BE3"/>
    <w:rsid w:val="00AF0DA1"/>
    <w:rsid w:val="00B17EEC"/>
    <w:rsid w:val="00B25F23"/>
    <w:rsid w:val="00B34676"/>
    <w:rsid w:val="00B81B48"/>
    <w:rsid w:val="00B82569"/>
    <w:rsid w:val="00B8503C"/>
    <w:rsid w:val="00B95CEA"/>
    <w:rsid w:val="00BE0A05"/>
    <w:rsid w:val="00BE4A43"/>
    <w:rsid w:val="00BE4CB5"/>
    <w:rsid w:val="00BE5DFD"/>
    <w:rsid w:val="00BF132A"/>
    <w:rsid w:val="00C052F0"/>
    <w:rsid w:val="00C3114F"/>
    <w:rsid w:val="00C42575"/>
    <w:rsid w:val="00C66FCE"/>
    <w:rsid w:val="00C763C8"/>
    <w:rsid w:val="00C94414"/>
    <w:rsid w:val="00C961D1"/>
    <w:rsid w:val="00CB2806"/>
    <w:rsid w:val="00CD6E07"/>
    <w:rsid w:val="00CE2A02"/>
    <w:rsid w:val="00D17DC0"/>
    <w:rsid w:val="00D20BD8"/>
    <w:rsid w:val="00D44544"/>
    <w:rsid w:val="00D55582"/>
    <w:rsid w:val="00D60EFF"/>
    <w:rsid w:val="00D96C20"/>
    <w:rsid w:val="00DC4972"/>
    <w:rsid w:val="00DD4F48"/>
    <w:rsid w:val="00E548EF"/>
    <w:rsid w:val="00E64A64"/>
    <w:rsid w:val="00E66307"/>
    <w:rsid w:val="00E71820"/>
    <w:rsid w:val="00E71C6A"/>
    <w:rsid w:val="00E83737"/>
    <w:rsid w:val="00EB025B"/>
    <w:rsid w:val="00EB54EA"/>
    <w:rsid w:val="00EB7A16"/>
    <w:rsid w:val="00EC40E5"/>
    <w:rsid w:val="00EC672D"/>
    <w:rsid w:val="00ED6916"/>
    <w:rsid w:val="00F13234"/>
    <w:rsid w:val="00F26991"/>
    <w:rsid w:val="00F81D65"/>
    <w:rsid w:val="00F93A74"/>
    <w:rsid w:val="00F9625B"/>
    <w:rsid w:val="00FD0BD0"/>
    <w:rsid w:val="00FD5A9B"/>
    <w:rsid w:val="00FE202A"/>
    <w:rsid w:val="00FF2F5B"/>
    <w:rsid w:val="00FF6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E5"/>
    <w:rPr>
      <w:sz w:val="22"/>
    </w:rPr>
  </w:style>
  <w:style w:type="paragraph" w:styleId="Heading1">
    <w:name w:val="heading 1"/>
    <w:basedOn w:val="Normal"/>
    <w:next w:val="Normal"/>
    <w:qFormat/>
    <w:rsid w:val="00EC40E5"/>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C40E5"/>
    <w:pPr>
      <w:keepNext/>
      <w:widowControl w:val="0"/>
      <w:numPr>
        <w:ilvl w:val="1"/>
        <w:numId w:val="2"/>
      </w:numPr>
      <w:spacing w:after="220"/>
      <w:jc w:val="both"/>
      <w:outlineLvl w:val="1"/>
    </w:pPr>
    <w:rPr>
      <w:b/>
    </w:rPr>
  </w:style>
  <w:style w:type="paragraph" w:styleId="Heading3">
    <w:name w:val="heading 3"/>
    <w:basedOn w:val="Normal"/>
    <w:next w:val="Normal"/>
    <w:qFormat/>
    <w:rsid w:val="00EC40E5"/>
    <w:pPr>
      <w:keepNext/>
      <w:widowControl w:val="0"/>
      <w:numPr>
        <w:ilvl w:val="2"/>
        <w:numId w:val="2"/>
      </w:numPr>
      <w:spacing w:after="220"/>
      <w:jc w:val="both"/>
      <w:outlineLvl w:val="2"/>
    </w:pPr>
    <w:rPr>
      <w:b/>
    </w:rPr>
  </w:style>
  <w:style w:type="paragraph" w:styleId="Heading4">
    <w:name w:val="heading 4"/>
    <w:basedOn w:val="Normal"/>
    <w:next w:val="Normal"/>
    <w:qFormat/>
    <w:rsid w:val="00EC40E5"/>
    <w:pPr>
      <w:keepNext/>
      <w:widowControl w:val="0"/>
      <w:numPr>
        <w:ilvl w:val="3"/>
        <w:numId w:val="2"/>
      </w:numPr>
      <w:spacing w:after="220"/>
      <w:jc w:val="both"/>
      <w:outlineLvl w:val="3"/>
    </w:pPr>
    <w:rPr>
      <w:b/>
    </w:rPr>
  </w:style>
  <w:style w:type="paragraph" w:styleId="Heading5">
    <w:name w:val="heading 5"/>
    <w:basedOn w:val="Normal"/>
    <w:next w:val="Normal"/>
    <w:qFormat/>
    <w:rsid w:val="00EC40E5"/>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C40E5"/>
    <w:pPr>
      <w:widowControl w:val="0"/>
      <w:numPr>
        <w:ilvl w:val="5"/>
        <w:numId w:val="2"/>
      </w:numPr>
      <w:spacing w:after="220"/>
      <w:jc w:val="both"/>
      <w:outlineLvl w:val="5"/>
    </w:pPr>
    <w:rPr>
      <w:b/>
    </w:rPr>
  </w:style>
  <w:style w:type="paragraph" w:styleId="Heading7">
    <w:name w:val="heading 7"/>
    <w:basedOn w:val="Normal"/>
    <w:next w:val="Normal"/>
    <w:qFormat/>
    <w:rsid w:val="00EC40E5"/>
    <w:pPr>
      <w:widowControl w:val="0"/>
      <w:numPr>
        <w:ilvl w:val="7"/>
        <w:numId w:val="2"/>
      </w:numPr>
      <w:spacing w:after="220"/>
      <w:jc w:val="both"/>
      <w:outlineLvl w:val="6"/>
    </w:pPr>
    <w:rPr>
      <w:b/>
    </w:rPr>
  </w:style>
  <w:style w:type="paragraph" w:styleId="Heading8">
    <w:name w:val="heading 8"/>
    <w:basedOn w:val="Normal"/>
    <w:next w:val="Normal"/>
    <w:qFormat/>
    <w:rsid w:val="00EC40E5"/>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C40E5"/>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66307"/>
    <w:rPr>
      <w:rFonts w:ascii="Tahoma" w:hAnsi="Tahoma" w:cs="Tahoma"/>
      <w:sz w:val="16"/>
      <w:szCs w:val="16"/>
    </w:rPr>
  </w:style>
  <w:style w:type="character" w:customStyle="1" w:styleId="BalloonTextChar">
    <w:name w:val="Balloon Text Char"/>
    <w:basedOn w:val="DefaultParagraphFont"/>
    <w:uiPriority w:val="99"/>
    <w:semiHidden/>
    <w:rsid w:val="00610F5F"/>
    <w:rPr>
      <w:rFonts w:ascii="Lucida Grande" w:hAnsi="Lucida Grande"/>
      <w:sz w:val="18"/>
      <w:szCs w:val="18"/>
    </w:rPr>
  </w:style>
  <w:style w:type="paragraph" w:styleId="Header">
    <w:name w:val="header"/>
    <w:basedOn w:val="Normal"/>
    <w:semiHidden/>
    <w:rsid w:val="00EC40E5"/>
    <w:pPr>
      <w:tabs>
        <w:tab w:val="center" w:pos="4320"/>
        <w:tab w:val="right" w:pos="8640"/>
      </w:tabs>
    </w:pPr>
  </w:style>
  <w:style w:type="paragraph" w:styleId="Footer">
    <w:name w:val="footer"/>
    <w:basedOn w:val="Normal"/>
    <w:link w:val="FooterChar"/>
    <w:uiPriority w:val="99"/>
    <w:rsid w:val="00EC40E5"/>
    <w:pPr>
      <w:tabs>
        <w:tab w:val="center" w:pos="4320"/>
        <w:tab w:val="right" w:pos="8640"/>
      </w:tabs>
    </w:pPr>
  </w:style>
  <w:style w:type="character" w:styleId="Hyperlink">
    <w:name w:val="Hyperlink"/>
    <w:rsid w:val="00EC40E5"/>
    <w:rPr>
      <w:color w:val="0000FF"/>
      <w:u w:val="single"/>
    </w:rPr>
  </w:style>
  <w:style w:type="paragraph" w:styleId="BlockText">
    <w:name w:val="Block Text"/>
    <w:basedOn w:val="Normal"/>
    <w:semiHidden/>
    <w:rsid w:val="00EC40E5"/>
    <w:pPr>
      <w:widowControl w:val="0"/>
      <w:spacing w:after="220"/>
      <w:ind w:left="1440" w:right="1440"/>
      <w:jc w:val="both"/>
    </w:pPr>
  </w:style>
  <w:style w:type="paragraph" w:customStyle="1" w:styleId="Bullet">
    <w:name w:val="Bullet"/>
    <w:basedOn w:val="Normal"/>
    <w:rsid w:val="00EC40E5"/>
    <w:pPr>
      <w:widowControl w:val="0"/>
      <w:numPr>
        <w:numId w:val="1"/>
      </w:numPr>
      <w:tabs>
        <w:tab w:val="clear" w:pos="2520"/>
      </w:tabs>
      <w:spacing w:after="220"/>
      <w:ind w:left="2160" w:hanging="720"/>
      <w:jc w:val="both"/>
    </w:pPr>
  </w:style>
  <w:style w:type="paragraph" w:styleId="Caption">
    <w:name w:val="caption"/>
    <w:basedOn w:val="Normal"/>
    <w:next w:val="Normal"/>
    <w:qFormat/>
    <w:rsid w:val="00EC40E5"/>
    <w:pPr>
      <w:spacing w:before="120" w:after="120"/>
    </w:pPr>
    <w:rPr>
      <w:b/>
    </w:rPr>
  </w:style>
  <w:style w:type="character" w:styleId="FootnoteReference">
    <w:name w:val="footnote reference"/>
    <w:aliases w:val="Appel note de bas de p,Style 12,(NECG) Footnote Reference,Style 124,Style 13,fr,o,Style 3,FR"/>
    <w:semiHidden/>
    <w:rsid w:val="00EC40E5"/>
    <w:rPr>
      <w:vertAlign w:val="superscript"/>
    </w:rPr>
  </w:style>
  <w:style w:type="paragraph" w:styleId="FootnoteText">
    <w:name w:val="footnote text"/>
    <w:basedOn w:val="Normal"/>
    <w:link w:val="FootnoteTextChar"/>
    <w:rsid w:val="00EC40E5"/>
    <w:pPr>
      <w:tabs>
        <w:tab w:val="left" w:pos="720"/>
      </w:tabs>
      <w:spacing w:after="200"/>
    </w:pPr>
  </w:style>
  <w:style w:type="paragraph" w:customStyle="1" w:styleId="NumberedList">
    <w:name w:val="Numbered List"/>
    <w:basedOn w:val="Normal"/>
    <w:rsid w:val="00EC40E5"/>
    <w:pPr>
      <w:numPr>
        <w:numId w:val="11"/>
      </w:numPr>
      <w:tabs>
        <w:tab w:val="clear" w:pos="1080"/>
      </w:tabs>
      <w:spacing w:after="220"/>
      <w:ind w:firstLine="0"/>
    </w:pPr>
  </w:style>
  <w:style w:type="paragraph" w:customStyle="1" w:styleId="Paranum">
    <w:name w:val="Paranum"/>
    <w:basedOn w:val="Normal"/>
    <w:rsid w:val="00EC40E5"/>
    <w:pPr>
      <w:widowControl w:val="0"/>
      <w:numPr>
        <w:numId w:val="12"/>
      </w:numPr>
      <w:tabs>
        <w:tab w:val="clear" w:pos="1080"/>
      </w:tabs>
      <w:spacing w:after="220"/>
      <w:jc w:val="both"/>
    </w:pPr>
  </w:style>
  <w:style w:type="paragraph" w:customStyle="1" w:styleId="TableFormat">
    <w:name w:val="Table Format"/>
    <w:basedOn w:val="Normal"/>
    <w:rsid w:val="00EC40E5"/>
    <w:pPr>
      <w:widowControl w:val="0"/>
      <w:tabs>
        <w:tab w:val="left" w:pos="5040"/>
      </w:tabs>
      <w:spacing w:after="220"/>
      <w:ind w:left="5040" w:hanging="3600"/>
      <w:jc w:val="both"/>
    </w:pPr>
  </w:style>
  <w:style w:type="paragraph" w:styleId="TOC1">
    <w:name w:val="toc 1"/>
    <w:basedOn w:val="Normal"/>
    <w:next w:val="Normal"/>
    <w:autoRedefine/>
    <w:semiHidden/>
    <w:rsid w:val="00EC40E5"/>
    <w:rPr>
      <w:caps/>
    </w:rPr>
  </w:style>
  <w:style w:type="character" w:styleId="FollowedHyperlink">
    <w:name w:val="FollowedHyperlink"/>
    <w:semiHidden/>
    <w:rsid w:val="00EC40E5"/>
    <w:rPr>
      <w:color w:val="800080"/>
      <w:u w:val="single"/>
    </w:rPr>
  </w:style>
  <w:style w:type="character" w:customStyle="1" w:styleId="BalloonTextChar1">
    <w:name w:val="Balloon Text Char1"/>
    <w:basedOn w:val="DefaultParagraphFont"/>
    <w:link w:val="BalloonText"/>
    <w:uiPriority w:val="99"/>
    <w:semiHidden/>
    <w:rsid w:val="00E66307"/>
    <w:rPr>
      <w:rFonts w:ascii="Tahoma" w:hAnsi="Tahoma" w:cs="Tahoma"/>
      <w:sz w:val="16"/>
      <w:szCs w:val="16"/>
    </w:rPr>
  </w:style>
  <w:style w:type="paragraph" w:styleId="Revision">
    <w:name w:val="Revision"/>
    <w:hidden/>
    <w:uiPriority w:val="99"/>
    <w:semiHidden/>
    <w:rsid w:val="004E1786"/>
    <w:rPr>
      <w:sz w:val="22"/>
    </w:rPr>
  </w:style>
  <w:style w:type="character" w:styleId="CommentReference">
    <w:name w:val="annotation reference"/>
    <w:basedOn w:val="DefaultParagraphFont"/>
    <w:uiPriority w:val="99"/>
    <w:semiHidden/>
    <w:unhideWhenUsed/>
    <w:rsid w:val="007C1C75"/>
    <w:rPr>
      <w:sz w:val="16"/>
      <w:szCs w:val="16"/>
    </w:rPr>
  </w:style>
  <w:style w:type="paragraph" w:styleId="CommentText">
    <w:name w:val="annotation text"/>
    <w:basedOn w:val="Normal"/>
    <w:link w:val="CommentTextChar"/>
    <w:uiPriority w:val="99"/>
    <w:semiHidden/>
    <w:unhideWhenUsed/>
    <w:rsid w:val="007C1C75"/>
    <w:rPr>
      <w:sz w:val="20"/>
    </w:rPr>
  </w:style>
  <w:style w:type="character" w:customStyle="1" w:styleId="CommentTextChar">
    <w:name w:val="Comment Text Char"/>
    <w:basedOn w:val="DefaultParagraphFont"/>
    <w:link w:val="CommentText"/>
    <w:uiPriority w:val="99"/>
    <w:semiHidden/>
    <w:rsid w:val="007C1C75"/>
  </w:style>
  <w:style w:type="paragraph" w:styleId="CommentSubject">
    <w:name w:val="annotation subject"/>
    <w:basedOn w:val="CommentText"/>
    <w:next w:val="CommentText"/>
    <w:link w:val="CommentSubjectChar"/>
    <w:uiPriority w:val="99"/>
    <w:semiHidden/>
    <w:unhideWhenUsed/>
    <w:rsid w:val="007C1C75"/>
    <w:rPr>
      <w:b/>
      <w:bCs/>
    </w:rPr>
  </w:style>
  <w:style w:type="character" w:customStyle="1" w:styleId="CommentSubjectChar">
    <w:name w:val="Comment Subject Char"/>
    <w:basedOn w:val="CommentTextChar"/>
    <w:link w:val="CommentSubject"/>
    <w:uiPriority w:val="99"/>
    <w:semiHidden/>
    <w:rsid w:val="007C1C75"/>
    <w:rPr>
      <w:b/>
      <w:bCs/>
    </w:rPr>
  </w:style>
  <w:style w:type="character" w:customStyle="1" w:styleId="FootnoteTextChar">
    <w:name w:val="Footnote Text Char"/>
    <w:basedOn w:val="DefaultParagraphFont"/>
    <w:link w:val="FootnoteText"/>
    <w:rsid w:val="007C1C75"/>
    <w:rPr>
      <w:sz w:val="22"/>
    </w:rPr>
  </w:style>
  <w:style w:type="character" w:customStyle="1" w:styleId="FooterChar">
    <w:name w:val="Footer Char"/>
    <w:basedOn w:val="DefaultParagraphFont"/>
    <w:link w:val="Footer"/>
    <w:uiPriority w:val="99"/>
    <w:rsid w:val="00BE4CB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E5"/>
    <w:rPr>
      <w:sz w:val="22"/>
    </w:rPr>
  </w:style>
  <w:style w:type="paragraph" w:styleId="Heading1">
    <w:name w:val="heading 1"/>
    <w:basedOn w:val="Normal"/>
    <w:next w:val="Normal"/>
    <w:qFormat/>
    <w:rsid w:val="00EC40E5"/>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C40E5"/>
    <w:pPr>
      <w:keepNext/>
      <w:widowControl w:val="0"/>
      <w:numPr>
        <w:ilvl w:val="1"/>
        <w:numId w:val="2"/>
      </w:numPr>
      <w:spacing w:after="220"/>
      <w:jc w:val="both"/>
      <w:outlineLvl w:val="1"/>
    </w:pPr>
    <w:rPr>
      <w:b/>
    </w:rPr>
  </w:style>
  <w:style w:type="paragraph" w:styleId="Heading3">
    <w:name w:val="heading 3"/>
    <w:basedOn w:val="Normal"/>
    <w:next w:val="Normal"/>
    <w:qFormat/>
    <w:rsid w:val="00EC40E5"/>
    <w:pPr>
      <w:keepNext/>
      <w:widowControl w:val="0"/>
      <w:numPr>
        <w:ilvl w:val="2"/>
        <w:numId w:val="2"/>
      </w:numPr>
      <w:spacing w:after="220"/>
      <w:jc w:val="both"/>
      <w:outlineLvl w:val="2"/>
    </w:pPr>
    <w:rPr>
      <w:b/>
    </w:rPr>
  </w:style>
  <w:style w:type="paragraph" w:styleId="Heading4">
    <w:name w:val="heading 4"/>
    <w:basedOn w:val="Normal"/>
    <w:next w:val="Normal"/>
    <w:qFormat/>
    <w:rsid w:val="00EC40E5"/>
    <w:pPr>
      <w:keepNext/>
      <w:widowControl w:val="0"/>
      <w:numPr>
        <w:ilvl w:val="3"/>
        <w:numId w:val="2"/>
      </w:numPr>
      <w:spacing w:after="220"/>
      <w:jc w:val="both"/>
      <w:outlineLvl w:val="3"/>
    </w:pPr>
    <w:rPr>
      <w:b/>
    </w:rPr>
  </w:style>
  <w:style w:type="paragraph" w:styleId="Heading5">
    <w:name w:val="heading 5"/>
    <w:basedOn w:val="Normal"/>
    <w:next w:val="Normal"/>
    <w:qFormat/>
    <w:rsid w:val="00EC40E5"/>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C40E5"/>
    <w:pPr>
      <w:widowControl w:val="0"/>
      <w:numPr>
        <w:ilvl w:val="5"/>
        <w:numId w:val="2"/>
      </w:numPr>
      <w:spacing w:after="220"/>
      <w:jc w:val="both"/>
      <w:outlineLvl w:val="5"/>
    </w:pPr>
    <w:rPr>
      <w:b/>
    </w:rPr>
  </w:style>
  <w:style w:type="paragraph" w:styleId="Heading7">
    <w:name w:val="heading 7"/>
    <w:basedOn w:val="Normal"/>
    <w:next w:val="Normal"/>
    <w:qFormat/>
    <w:rsid w:val="00EC40E5"/>
    <w:pPr>
      <w:widowControl w:val="0"/>
      <w:numPr>
        <w:ilvl w:val="7"/>
        <w:numId w:val="2"/>
      </w:numPr>
      <w:spacing w:after="220"/>
      <w:jc w:val="both"/>
      <w:outlineLvl w:val="6"/>
    </w:pPr>
    <w:rPr>
      <w:b/>
    </w:rPr>
  </w:style>
  <w:style w:type="paragraph" w:styleId="Heading8">
    <w:name w:val="heading 8"/>
    <w:basedOn w:val="Normal"/>
    <w:next w:val="Normal"/>
    <w:qFormat/>
    <w:rsid w:val="00EC40E5"/>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C40E5"/>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66307"/>
    <w:rPr>
      <w:rFonts w:ascii="Tahoma" w:hAnsi="Tahoma" w:cs="Tahoma"/>
      <w:sz w:val="16"/>
      <w:szCs w:val="16"/>
    </w:rPr>
  </w:style>
  <w:style w:type="character" w:customStyle="1" w:styleId="BalloonTextChar">
    <w:name w:val="Balloon Text Char"/>
    <w:basedOn w:val="DefaultParagraphFont"/>
    <w:uiPriority w:val="99"/>
    <w:semiHidden/>
    <w:rsid w:val="00610F5F"/>
    <w:rPr>
      <w:rFonts w:ascii="Lucida Grande" w:hAnsi="Lucida Grande"/>
      <w:sz w:val="18"/>
      <w:szCs w:val="18"/>
    </w:rPr>
  </w:style>
  <w:style w:type="paragraph" w:styleId="Header">
    <w:name w:val="header"/>
    <w:basedOn w:val="Normal"/>
    <w:semiHidden/>
    <w:rsid w:val="00EC40E5"/>
    <w:pPr>
      <w:tabs>
        <w:tab w:val="center" w:pos="4320"/>
        <w:tab w:val="right" w:pos="8640"/>
      </w:tabs>
    </w:pPr>
  </w:style>
  <w:style w:type="paragraph" w:styleId="Footer">
    <w:name w:val="footer"/>
    <w:basedOn w:val="Normal"/>
    <w:link w:val="FooterChar"/>
    <w:uiPriority w:val="99"/>
    <w:rsid w:val="00EC40E5"/>
    <w:pPr>
      <w:tabs>
        <w:tab w:val="center" w:pos="4320"/>
        <w:tab w:val="right" w:pos="8640"/>
      </w:tabs>
    </w:pPr>
  </w:style>
  <w:style w:type="character" w:styleId="Hyperlink">
    <w:name w:val="Hyperlink"/>
    <w:rsid w:val="00EC40E5"/>
    <w:rPr>
      <w:color w:val="0000FF"/>
      <w:u w:val="single"/>
    </w:rPr>
  </w:style>
  <w:style w:type="paragraph" w:styleId="BlockText">
    <w:name w:val="Block Text"/>
    <w:basedOn w:val="Normal"/>
    <w:semiHidden/>
    <w:rsid w:val="00EC40E5"/>
    <w:pPr>
      <w:widowControl w:val="0"/>
      <w:spacing w:after="220"/>
      <w:ind w:left="1440" w:right="1440"/>
      <w:jc w:val="both"/>
    </w:pPr>
  </w:style>
  <w:style w:type="paragraph" w:customStyle="1" w:styleId="Bullet">
    <w:name w:val="Bullet"/>
    <w:basedOn w:val="Normal"/>
    <w:rsid w:val="00EC40E5"/>
    <w:pPr>
      <w:widowControl w:val="0"/>
      <w:numPr>
        <w:numId w:val="1"/>
      </w:numPr>
      <w:tabs>
        <w:tab w:val="clear" w:pos="2520"/>
      </w:tabs>
      <w:spacing w:after="220"/>
      <w:ind w:left="2160" w:hanging="720"/>
      <w:jc w:val="both"/>
    </w:pPr>
  </w:style>
  <w:style w:type="paragraph" w:styleId="Caption">
    <w:name w:val="caption"/>
    <w:basedOn w:val="Normal"/>
    <w:next w:val="Normal"/>
    <w:qFormat/>
    <w:rsid w:val="00EC40E5"/>
    <w:pPr>
      <w:spacing w:before="120" w:after="120"/>
    </w:pPr>
    <w:rPr>
      <w:b/>
    </w:rPr>
  </w:style>
  <w:style w:type="character" w:styleId="FootnoteReference">
    <w:name w:val="footnote reference"/>
    <w:aliases w:val="Appel note de bas de p,Style 12,(NECG) Footnote Reference,Style 124,Style 13,fr,o,Style 3,FR"/>
    <w:semiHidden/>
    <w:rsid w:val="00EC40E5"/>
    <w:rPr>
      <w:vertAlign w:val="superscript"/>
    </w:rPr>
  </w:style>
  <w:style w:type="paragraph" w:styleId="FootnoteText">
    <w:name w:val="footnote text"/>
    <w:basedOn w:val="Normal"/>
    <w:link w:val="FootnoteTextChar"/>
    <w:rsid w:val="00EC40E5"/>
    <w:pPr>
      <w:tabs>
        <w:tab w:val="left" w:pos="720"/>
      </w:tabs>
      <w:spacing w:after="200"/>
    </w:pPr>
  </w:style>
  <w:style w:type="paragraph" w:customStyle="1" w:styleId="NumberedList">
    <w:name w:val="Numbered List"/>
    <w:basedOn w:val="Normal"/>
    <w:rsid w:val="00EC40E5"/>
    <w:pPr>
      <w:numPr>
        <w:numId w:val="11"/>
      </w:numPr>
      <w:tabs>
        <w:tab w:val="clear" w:pos="1080"/>
      </w:tabs>
      <w:spacing w:after="220"/>
      <w:ind w:firstLine="0"/>
    </w:pPr>
  </w:style>
  <w:style w:type="paragraph" w:customStyle="1" w:styleId="Paranum">
    <w:name w:val="Paranum"/>
    <w:basedOn w:val="Normal"/>
    <w:rsid w:val="00EC40E5"/>
    <w:pPr>
      <w:widowControl w:val="0"/>
      <w:numPr>
        <w:numId w:val="12"/>
      </w:numPr>
      <w:tabs>
        <w:tab w:val="clear" w:pos="1080"/>
      </w:tabs>
      <w:spacing w:after="220"/>
      <w:jc w:val="both"/>
    </w:pPr>
  </w:style>
  <w:style w:type="paragraph" w:customStyle="1" w:styleId="TableFormat">
    <w:name w:val="Table Format"/>
    <w:basedOn w:val="Normal"/>
    <w:rsid w:val="00EC40E5"/>
    <w:pPr>
      <w:widowControl w:val="0"/>
      <w:tabs>
        <w:tab w:val="left" w:pos="5040"/>
      </w:tabs>
      <w:spacing w:after="220"/>
      <w:ind w:left="5040" w:hanging="3600"/>
      <w:jc w:val="both"/>
    </w:pPr>
  </w:style>
  <w:style w:type="paragraph" w:styleId="TOC1">
    <w:name w:val="toc 1"/>
    <w:basedOn w:val="Normal"/>
    <w:next w:val="Normal"/>
    <w:autoRedefine/>
    <w:semiHidden/>
    <w:rsid w:val="00EC40E5"/>
    <w:rPr>
      <w:caps/>
    </w:rPr>
  </w:style>
  <w:style w:type="character" w:styleId="FollowedHyperlink">
    <w:name w:val="FollowedHyperlink"/>
    <w:semiHidden/>
    <w:rsid w:val="00EC40E5"/>
    <w:rPr>
      <w:color w:val="800080"/>
      <w:u w:val="single"/>
    </w:rPr>
  </w:style>
  <w:style w:type="character" w:customStyle="1" w:styleId="BalloonTextChar1">
    <w:name w:val="Balloon Text Char1"/>
    <w:basedOn w:val="DefaultParagraphFont"/>
    <w:link w:val="BalloonText"/>
    <w:uiPriority w:val="99"/>
    <w:semiHidden/>
    <w:rsid w:val="00E66307"/>
    <w:rPr>
      <w:rFonts w:ascii="Tahoma" w:hAnsi="Tahoma" w:cs="Tahoma"/>
      <w:sz w:val="16"/>
      <w:szCs w:val="16"/>
    </w:rPr>
  </w:style>
  <w:style w:type="paragraph" w:styleId="Revision">
    <w:name w:val="Revision"/>
    <w:hidden/>
    <w:uiPriority w:val="99"/>
    <w:semiHidden/>
    <w:rsid w:val="004E1786"/>
    <w:rPr>
      <w:sz w:val="22"/>
    </w:rPr>
  </w:style>
  <w:style w:type="character" w:styleId="CommentReference">
    <w:name w:val="annotation reference"/>
    <w:basedOn w:val="DefaultParagraphFont"/>
    <w:uiPriority w:val="99"/>
    <w:semiHidden/>
    <w:unhideWhenUsed/>
    <w:rsid w:val="007C1C75"/>
    <w:rPr>
      <w:sz w:val="16"/>
      <w:szCs w:val="16"/>
    </w:rPr>
  </w:style>
  <w:style w:type="paragraph" w:styleId="CommentText">
    <w:name w:val="annotation text"/>
    <w:basedOn w:val="Normal"/>
    <w:link w:val="CommentTextChar"/>
    <w:uiPriority w:val="99"/>
    <w:semiHidden/>
    <w:unhideWhenUsed/>
    <w:rsid w:val="007C1C75"/>
    <w:rPr>
      <w:sz w:val="20"/>
    </w:rPr>
  </w:style>
  <w:style w:type="character" w:customStyle="1" w:styleId="CommentTextChar">
    <w:name w:val="Comment Text Char"/>
    <w:basedOn w:val="DefaultParagraphFont"/>
    <w:link w:val="CommentText"/>
    <w:uiPriority w:val="99"/>
    <w:semiHidden/>
    <w:rsid w:val="007C1C75"/>
  </w:style>
  <w:style w:type="paragraph" w:styleId="CommentSubject">
    <w:name w:val="annotation subject"/>
    <w:basedOn w:val="CommentText"/>
    <w:next w:val="CommentText"/>
    <w:link w:val="CommentSubjectChar"/>
    <w:uiPriority w:val="99"/>
    <w:semiHidden/>
    <w:unhideWhenUsed/>
    <w:rsid w:val="007C1C75"/>
    <w:rPr>
      <w:b/>
      <w:bCs/>
    </w:rPr>
  </w:style>
  <w:style w:type="character" w:customStyle="1" w:styleId="CommentSubjectChar">
    <w:name w:val="Comment Subject Char"/>
    <w:basedOn w:val="CommentTextChar"/>
    <w:link w:val="CommentSubject"/>
    <w:uiPriority w:val="99"/>
    <w:semiHidden/>
    <w:rsid w:val="007C1C75"/>
    <w:rPr>
      <w:b/>
      <w:bCs/>
    </w:rPr>
  </w:style>
  <w:style w:type="character" w:customStyle="1" w:styleId="FootnoteTextChar">
    <w:name w:val="Footnote Text Char"/>
    <w:basedOn w:val="DefaultParagraphFont"/>
    <w:link w:val="FootnoteText"/>
    <w:rsid w:val="007C1C75"/>
    <w:rPr>
      <w:sz w:val="22"/>
    </w:rPr>
  </w:style>
  <w:style w:type="character" w:customStyle="1" w:styleId="FooterChar">
    <w:name w:val="Footer Char"/>
    <w:basedOn w:val="DefaultParagraphFont"/>
    <w:link w:val="Footer"/>
    <w:uiPriority w:val="99"/>
    <w:rsid w:val="00BE4CB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1856">
      <w:bodyDiv w:val="1"/>
      <w:marLeft w:val="0"/>
      <w:marRight w:val="0"/>
      <w:marTop w:val="0"/>
      <w:marBottom w:val="0"/>
      <w:divBdr>
        <w:top w:val="none" w:sz="0" w:space="0" w:color="auto"/>
        <w:left w:val="none" w:sz="0" w:space="0" w:color="auto"/>
        <w:bottom w:val="none" w:sz="0" w:space="0" w:color="auto"/>
        <w:right w:val="none" w:sz="0" w:space="0" w:color="auto"/>
      </w:divBdr>
    </w:div>
    <w:div w:id="17032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fcc.gov/encyclopedia/special-access-data-collection-overview-0"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pecialaccess.fcc.gov/spadc/login"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reginfo.gov/public/do/PRAViewICR?ref_nbr%20=201311-3060-0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3099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2014-08-15T18:45:00Z</cp:lastPrinted>
  <dcterms:created xsi:type="dcterms:W3CDTF">2014-10-01T20:33:00Z</dcterms:created>
  <dcterms:modified xsi:type="dcterms:W3CDTF">2014-10-01T20:33:00Z</dcterms:modified>
  <cp:category> </cp:category>
  <cp:contentStatus> </cp:contentStatus>
</cp:coreProperties>
</file>