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92B" w:rsidRDefault="0098392B" w:rsidP="00F22699">
      <w:pPr>
        <w:spacing w:after="120"/>
        <w:ind w:left="7200"/>
        <w:jc w:val="right"/>
        <w:outlineLvl w:val="0"/>
        <w:rPr>
          <w:b/>
          <w:szCs w:val="22"/>
        </w:rPr>
      </w:pPr>
      <w:bookmarkStart w:id="0" w:name="_GoBack"/>
      <w:bookmarkEnd w:id="0"/>
      <w:r>
        <w:rPr>
          <w:b/>
          <w:szCs w:val="22"/>
        </w:rPr>
        <w:t xml:space="preserve">               </w:t>
      </w:r>
      <w:r w:rsidR="00A1652D">
        <w:rPr>
          <w:b/>
          <w:szCs w:val="22"/>
        </w:rPr>
        <w:t xml:space="preserve">DA </w:t>
      </w:r>
      <w:r w:rsidR="00041DE8">
        <w:rPr>
          <w:b/>
          <w:szCs w:val="22"/>
        </w:rPr>
        <w:t>14-1328</w:t>
      </w:r>
    </w:p>
    <w:p w:rsidR="0098392B" w:rsidRDefault="0098392B">
      <w:pPr>
        <w:pStyle w:val="BodyTextIndent2"/>
        <w:spacing w:before="0"/>
        <w:ind w:left="0"/>
        <w:jc w:val="right"/>
        <w:outlineLvl w:val="0"/>
        <w:rPr>
          <w:szCs w:val="22"/>
        </w:rPr>
      </w:pPr>
      <w:r>
        <w:rPr>
          <w:szCs w:val="22"/>
        </w:rPr>
        <w:t xml:space="preserve">       </w:t>
      </w:r>
      <w:r>
        <w:rPr>
          <w:szCs w:val="22"/>
        </w:rPr>
        <w:tab/>
      </w:r>
      <w:r>
        <w:rPr>
          <w:szCs w:val="22"/>
        </w:rPr>
        <w:tab/>
      </w:r>
      <w:r>
        <w:rPr>
          <w:szCs w:val="22"/>
        </w:rPr>
        <w:tab/>
      </w:r>
      <w:r>
        <w:rPr>
          <w:szCs w:val="22"/>
        </w:rPr>
        <w:tab/>
      </w:r>
      <w:r>
        <w:rPr>
          <w:szCs w:val="22"/>
        </w:rPr>
        <w:tab/>
      </w:r>
      <w:r>
        <w:rPr>
          <w:szCs w:val="22"/>
        </w:rPr>
        <w:tab/>
        <w:t xml:space="preserve">                  Released:  </w:t>
      </w:r>
      <w:r w:rsidR="00A1652D">
        <w:rPr>
          <w:szCs w:val="22"/>
        </w:rPr>
        <w:t xml:space="preserve">September </w:t>
      </w:r>
      <w:r w:rsidR="00C92D93">
        <w:rPr>
          <w:szCs w:val="22"/>
        </w:rPr>
        <w:t>1</w:t>
      </w:r>
      <w:r w:rsidR="00EA2C78">
        <w:rPr>
          <w:szCs w:val="22"/>
        </w:rPr>
        <w:t>5</w:t>
      </w:r>
      <w:r w:rsidR="00C92D93">
        <w:rPr>
          <w:szCs w:val="22"/>
        </w:rPr>
        <w:t xml:space="preserve">, </w:t>
      </w:r>
      <w:r w:rsidR="000039D9">
        <w:rPr>
          <w:szCs w:val="22"/>
        </w:rPr>
        <w:t>2014</w:t>
      </w:r>
    </w:p>
    <w:p w:rsidR="0098392B" w:rsidRDefault="0098392B">
      <w:pPr>
        <w:pStyle w:val="BodyTextIndent2"/>
        <w:ind w:left="0"/>
        <w:outlineLvl w:val="0"/>
      </w:pPr>
      <w:r>
        <w:tab/>
      </w:r>
      <w:r>
        <w:tab/>
      </w:r>
      <w:r>
        <w:tab/>
      </w:r>
      <w:r>
        <w:tab/>
      </w:r>
      <w:r>
        <w:tab/>
      </w:r>
      <w:r>
        <w:tab/>
      </w:r>
      <w:r>
        <w:tab/>
      </w:r>
      <w:r>
        <w:tab/>
      </w:r>
      <w:r>
        <w:tab/>
      </w:r>
    </w:p>
    <w:p w:rsidR="0098392B" w:rsidRDefault="00353862" w:rsidP="002D22AF">
      <w:pPr>
        <w:jc w:val="center"/>
        <w:rPr>
          <w:b/>
          <w:szCs w:val="22"/>
        </w:rPr>
      </w:pPr>
      <w:r>
        <w:rPr>
          <w:b/>
          <w:szCs w:val="22"/>
        </w:rPr>
        <w:t>COMMENT DEADLINE</w:t>
      </w:r>
      <w:r w:rsidR="00A56C58">
        <w:rPr>
          <w:b/>
          <w:szCs w:val="22"/>
        </w:rPr>
        <w:t>S</w:t>
      </w:r>
      <w:r>
        <w:rPr>
          <w:b/>
          <w:szCs w:val="22"/>
        </w:rPr>
        <w:t xml:space="preserve"> </w:t>
      </w:r>
      <w:r w:rsidR="00946887">
        <w:rPr>
          <w:b/>
          <w:szCs w:val="22"/>
        </w:rPr>
        <w:t xml:space="preserve">EXTENDED </w:t>
      </w:r>
      <w:r w:rsidR="0031650E">
        <w:rPr>
          <w:b/>
          <w:szCs w:val="22"/>
        </w:rPr>
        <w:t xml:space="preserve">IN </w:t>
      </w:r>
      <w:r w:rsidR="002D22AF">
        <w:rPr>
          <w:b/>
          <w:szCs w:val="22"/>
        </w:rPr>
        <w:t xml:space="preserve">SPECIAL ACCESS </w:t>
      </w:r>
      <w:r w:rsidR="0031650E">
        <w:rPr>
          <w:b/>
          <w:szCs w:val="22"/>
        </w:rPr>
        <w:t>PROCEEDING</w:t>
      </w:r>
    </w:p>
    <w:p w:rsidR="00946887" w:rsidRDefault="00946887">
      <w:pPr>
        <w:jc w:val="center"/>
        <w:rPr>
          <w:b/>
          <w:szCs w:val="22"/>
        </w:rPr>
      </w:pPr>
    </w:p>
    <w:p w:rsidR="0098392B" w:rsidRDefault="00491C2A">
      <w:pPr>
        <w:jc w:val="center"/>
        <w:rPr>
          <w:b/>
          <w:szCs w:val="22"/>
        </w:rPr>
      </w:pPr>
      <w:r>
        <w:rPr>
          <w:b/>
          <w:szCs w:val="22"/>
        </w:rPr>
        <w:t>WC Docket No. 05-25</w:t>
      </w:r>
    </w:p>
    <w:p w:rsidR="00491C2A" w:rsidRDefault="00491C2A">
      <w:pPr>
        <w:jc w:val="center"/>
        <w:rPr>
          <w:b/>
          <w:szCs w:val="22"/>
        </w:rPr>
      </w:pPr>
      <w:r>
        <w:rPr>
          <w:b/>
          <w:szCs w:val="22"/>
        </w:rPr>
        <w:t>RM-10593</w:t>
      </w:r>
    </w:p>
    <w:p w:rsidR="0098392B" w:rsidRDefault="0098392B">
      <w:pPr>
        <w:jc w:val="center"/>
        <w:rPr>
          <w:szCs w:val="22"/>
        </w:rPr>
      </w:pPr>
    </w:p>
    <w:p w:rsidR="001A41A9" w:rsidRDefault="001A41A9" w:rsidP="00946887">
      <w:pPr>
        <w:rPr>
          <w:b/>
          <w:szCs w:val="22"/>
        </w:rPr>
      </w:pPr>
    </w:p>
    <w:p w:rsidR="00946887" w:rsidRDefault="00946887" w:rsidP="00946887">
      <w:pPr>
        <w:rPr>
          <w:b/>
          <w:szCs w:val="22"/>
        </w:rPr>
      </w:pPr>
      <w:r>
        <w:rPr>
          <w:b/>
          <w:szCs w:val="22"/>
        </w:rPr>
        <w:t xml:space="preserve">New </w:t>
      </w:r>
      <w:r w:rsidR="007179EE">
        <w:rPr>
          <w:b/>
          <w:szCs w:val="22"/>
        </w:rPr>
        <w:t xml:space="preserve">Comment Date:  </w:t>
      </w:r>
      <w:r w:rsidR="00C92D93">
        <w:rPr>
          <w:b/>
          <w:szCs w:val="22"/>
        </w:rPr>
        <w:t>April 6, 2015</w:t>
      </w:r>
    </w:p>
    <w:p w:rsidR="00946887" w:rsidRDefault="00946887" w:rsidP="00946887">
      <w:pPr>
        <w:rPr>
          <w:b/>
          <w:szCs w:val="22"/>
        </w:rPr>
      </w:pPr>
      <w:r>
        <w:rPr>
          <w:b/>
          <w:szCs w:val="22"/>
        </w:rPr>
        <w:t xml:space="preserve">New Reply Comment Date:  </w:t>
      </w:r>
      <w:r w:rsidR="00C92D93">
        <w:rPr>
          <w:b/>
          <w:szCs w:val="22"/>
        </w:rPr>
        <w:t>May 18, 2015</w:t>
      </w:r>
    </w:p>
    <w:p w:rsidR="00946887" w:rsidRPr="00946887" w:rsidRDefault="00946887" w:rsidP="00946887">
      <w:pPr>
        <w:rPr>
          <w:b/>
          <w:szCs w:val="22"/>
        </w:rPr>
      </w:pPr>
    </w:p>
    <w:p w:rsidR="001A41A9" w:rsidRDefault="001A41A9" w:rsidP="00483FE9">
      <w:pPr>
        <w:ind w:firstLine="720"/>
        <w:outlineLvl w:val="0"/>
      </w:pPr>
    </w:p>
    <w:p w:rsidR="009552F8" w:rsidRDefault="00AD4888" w:rsidP="00483FE9">
      <w:pPr>
        <w:ind w:firstLine="720"/>
        <w:outlineLvl w:val="0"/>
      </w:pPr>
      <w:r>
        <w:t>On December 11, 2012, t</w:t>
      </w:r>
      <w:r w:rsidR="00483FE9">
        <w:t xml:space="preserve">he Commission adopted </w:t>
      </w:r>
      <w:r w:rsidR="0031650E">
        <w:t>a Report and Order and Further Notice of Proposed Rulemaking</w:t>
      </w:r>
      <w:r w:rsidR="00483FE9">
        <w:t xml:space="preserve"> requiring providers and purchasers of special access and </w:t>
      </w:r>
      <w:r w:rsidR="002E4263">
        <w:t>certain entities</w:t>
      </w:r>
      <w:r w:rsidR="00483FE9">
        <w:t xml:space="preserve"> </w:t>
      </w:r>
      <w:r w:rsidR="002E4263">
        <w:t>providing</w:t>
      </w:r>
      <w:r w:rsidR="00483FE9">
        <w:t xml:space="preserve"> </w:t>
      </w:r>
      <w:r w:rsidR="002E4263">
        <w:t xml:space="preserve">“best efforts” </w:t>
      </w:r>
      <w:r w:rsidR="00483FE9">
        <w:t>service to submit data</w:t>
      </w:r>
      <w:r w:rsidR="008B205C">
        <w:t xml:space="preserve"> and</w:t>
      </w:r>
      <w:r w:rsidR="00483FE9">
        <w:t xml:space="preserve"> information for a comprehensive evaluation of the special access market.</w:t>
      </w:r>
      <w:r w:rsidR="00483FE9">
        <w:rPr>
          <w:rStyle w:val="FootnoteReference"/>
        </w:rPr>
        <w:footnoteReference w:id="1"/>
      </w:r>
      <w:r w:rsidR="00483FE9">
        <w:t xml:space="preserve">  </w:t>
      </w:r>
      <w:r w:rsidR="00B8258F">
        <w:t>In</w:t>
      </w:r>
      <w:r w:rsidR="0031650E">
        <w:t xml:space="preserve"> the </w:t>
      </w:r>
      <w:r w:rsidR="00790734">
        <w:rPr>
          <w:i/>
        </w:rPr>
        <w:t xml:space="preserve">Special Access </w:t>
      </w:r>
      <w:r w:rsidR="0031650E" w:rsidRPr="0025560E">
        <w:rPr>
          <w:i/>
        </w:rPr>
        <w:t>F</w:t>
      </w:r>
      <w:r w:rsidR="00790734">
        <w:rPr>
          <w:i/>
        </w:rPr>
        <w:t>NPRM</w:t>
      </w:r>
      <w:r w:rsidR="0031650E">
        <w:t xml:space="preserve">, </w:t>
      </w:r>
      <w:r w:rsidR="00483FE9">
        <w:t xml:space="preserve">the Commission sought comment on possible changes to </w:t>
      </w:r>
      <w:r w:rsidR="0031650E">
        <w:t xml:space="preserve">its </w:t>
      </w:r>
      <w:r w:rsidR="00B233CB">
        <w:t>rules</w:t>
      </w:r>
      <w:r w:rsidR="005E3E19">
        <w:t xml:space="preserve"> </w:t>
      </w:r>
      <w:r w:rsidR="00B233CB">
        <w:t xml:space="preserve">for granting </w:t>
      </w:r>
      <w:r w:rsidR="00483FE9">
        <w:t xml:space="preserve">pricing flexibility </w:t>
      </w:r>
      <w:r w:rsidR="00B233CB">
        <w:t>for the special access services provided by incumbent local exchange carriers in price cap areas</w:t>
      </w:r>
      <w:r w:rsidR="009552F8">
        <w:t>.</w:t>
      </w:r>
      <w:r w:rsidR="009552F8">
        <w:rPr>
          <w:rStyle w:val="FootnoteReference"/>
        </w:rPr>
        <w:footnoteReference w:id="2"/>
      </w:r>
      <w:r w:rsidR="009552F8">
        <w:t xml:space="preserve">  T</w:t>
      </w:r>
      <w:r w:rsidR="00A21FD6">
        <w:t>he Commission</w:t>
      </w:r>
      <w:r w:rsidR="005E3E19">
        <w:t xml:space="preserve"> </w:t>
      </w:r>
      <w:r w:rsidR="006A2B4F">
        <w:t xml:space="preserve">invited </w:t>
      </w:r>
      <w:r w:rsidR="00A21FD6">
        <w:t xml:space="preserve">interested parties </w:t>
      </w:r>
      <w:r w:rsidR="005E3E19">
        <w:t xml:space="preserve">to </w:t>
      </w:r>
      <w:r w:rsidR="00A46F02">
        <w:t xml:space="preserve">provide </w:t>
      </w:r>
      <w:r w:rsidR="006A2B4F">
        <w:t xml:space="preserve">such </w:t>
      </w:r>
      <w:r w:rsidR="005E3E19">
        <w:t>comment</w:t>
      </w:r>
      <w:r w:rsidR="00E12CBC">
        <w:t xml:space="preserve">s </w:t>
      </w:r>
      <w:r w:rsidR="002A52E1">
        <w:t xml:space="preserve">after </w:t>
      </w:r>
      <w:r w:rsidR="005E3E19">
        <w:t xml:space="preserve">the Commission </w:t>
      </w:r>
      <w:r w:rsidR="00A46F02">
        <w:t>collected data for the market analysis</w:t>
      </w:r>
      <w:r w:rsidR="006A2B4F">
        <w:t xml:space="preserve"> </w:t>
      </w:r>
      <w:r w:rsidR="002E1AC5">
        <w:t>to enable</w:t>
      </w:r>
      <w:r w:rsidR="006A2B4F">
        <w:t xml:space="preserve"> commenters to include analysis of such data in their comments</w:t>
      </w:r>
      <w:r w:rsidR="00BF75F1">
        <w:t>.</w:t>
      </w:r>
      <w:r w:rsidR="00513945">
        <w:rPr>
          <w:rStyle w:val="FootnoteReference"/>
        </w:rPr>
        <w:footnoteReference w:id="3"/>
      </w:r>
      <w:r w:rsidR="009B673F">
        <w:t xml:space="preserve">  </w:t>
      </w:r>
    </w:p>
    <w:p w:rsidR="009552F8" w:rsidRDefault="009552F8" w:rsidP="00483FE9">
      <w:pPr>
        <w:ind w:firstLine="720"/>
        <w:outlineLvl w:val="0"/>
      </w:pPr>
    </w:p>
    <w:p w:rsidR="0078381B" w:rsidRDefault="002B6A12" w:rsidP="00483FE9">
      <w:pPr>
        <w:ind w:firstLine="720"/>
        <w:outlineLvl w:val="0"/>
      </w:pPr>
      <w:r>
        <w:t xml:space="preserve">In </w:t>
      </w:r>
      <w:r w:rsidR="001A41A9">
        <w:t xml:space="preserve">the </w:t>
      </w:r>
      <w:r>
        <w:rPr>
          <w:i/>
        </w:rPr>
        <w:t>Data Collection O</w:t>
      </w:r>
      <w:r w:rsidR="009B16E6" w:rsidRPr="002B6A12">
        <w:rPr>
          <w:i/>
        </w:rPr>
        <w:t>rder</w:t>
      </w:r>
      <w:r w:rsidR="009B16E6">
        <w:t xml:space="preserve">, the Commission delegated authority to the Wireline Competition Bureau </w:t>
      </w:r>
      <w:r w:rsidR="00C92D93">
        <w:t xml:space="preserve">(Bureau) </w:t>
      </w:r>
      <w:r w:rsidR="009B16E6">
        <w:t>to implement the collection and obtain Paperwork Reduction Act (PRA) approval</w:t>
      </w:r>
      <w:r w:rsidR="00C92D93">
        <w:t xml:space="preserve"> from the Office of Management and Budget (OMB)</w:t>
      </w:r>
      <w:r w:rsidR="009B16E6">
        <w:t>.</w:t>
      </w:r>
      <w:r w:rsidR="009B16E6">
        <w:rPr>
          <w:rStyle w:val="FootnoteReference"/>
        </w:rPr>
        <w:footnoteReference w:id="4"/>
      </w:r>
      <w:r w:rsidR="009B16E6">
        <w:t xml:space="preserve">  </w:t>
      </w:r>
      <w:r w:rsidR="00A1652D">
        <w:t xml:space="preserve">On </w:t>
      </w:r>
      <w:r w:rsidR="004A65D3">
        <w:t xml:space="preserve">August 15, 2014, the Commission obtained </w:t>
      </w:r>
      <w:r w:rsidR="00C92D93">
        <w:t xml:space="preserve">OMB’s </w:t>
      </w:r>
      <w:r w:rsidR="004A65D3">
        <w:t xml:space="preserve">approval </w:t>
      </w:r>
      <w:r w:rsidR="006747B6">
        <w:t xml:space="preserve">for </w:t>
      </w:r>
      <w:r w:rsidR="004A65D3">
        <w:t>the collection</w:t>
      </w:r>
      <w:r w:rsidR="00041DE8">
        <w:t xml:space="preserve"> subject to changes</w:t>
      </w:r>
      <w:r w:rsidR="006747B6">
        <w:t>.</w:t>
      </w:r>
      <w:r w:rsidR="004A65D3">
        <w:rPr>
          <w:rStyle w:val="FootnoteReference"/>
        </w:rPr>
        <w:footnoteReference w:id="5"/>
      </w:r>
      <w:r w:rsidR="004A65D3">
        <w:t xml:space="preserve">  </w:t>
      </w:r>
      <w:r w:rsidR="006747B6">
        <w:t>On September 1</w:t>
      </w:r>
      <w:r w:rsidR="00EA2C78">
        <w:t>5</w:t>
      </w:r>
      <w:r w:rsidR="006747B6">
        <w:t xml:space="preserve">, 2014, the </w:t>
      </w:r>
      <w:r w:rsidR="009B16E6">
        <w:t>Bureau</w:t>
      </w:r>
      <w:r w:rsidR="003508BC">
        <w:t xml:space="preserve"> </w:t>
      </w:r>
      <w:r w:rsidR="006747B6">
        <w:t xml:space="preserve">released an order </w:t>
      </w:r>
      <w:r w:rsidR="00C92D93">
        <w:t>amending the collection to reflect OMB’s approval and announc</w:t>
      </w:r>
      <w:r w:rsidR="00041DE8">
        <w:t>ed</w:t>
      </w:r>
      <w:r w:rsidR="00C92D93">
        <w:t xml:space="preserve"> </w:t>
      </w:r>
      <w:r w:rsidR="00CF5504">
        <w:t>a December 1</w:t>
      </w:r>
      <w:r w:rsidR="00EA2C78">
        <w:t>5</w:t>
      </w:r>
      <w:r w:rsidR="00CF5504">
        <w:t>, 2014 deadline by which parties are required to submit data and information.</w:t>
      </w:r>
      <w:r w:rsidR="006747B6">
        <w:rPr>
          <w:rStyle w:val="FootnoteReference"/>
        </w:rPr>
        <w:footnoteReference w:id="6"/>
      </w:r>
      <w:r w:rsidR="00171798">
        <w:t xml:space="preserve">  </w:t>
      </w:r>
      <w:r w:rsidR="0078381B">
        <w:t xml:space="preserve">Because collection of the data must be </w:t>
      </w:r>
      <w:r w:rsidR="0078381B">
        <w:lastRenderedPageBreak/>
        <w:t xml:space="preserve">completed and made available for review </w:t>
      </w:r>
      <w:r w:rsidR="00A70F58">
        <w:t xml:space="preserve">before parties can comment on the </w:t>
      </w:r>
      <w:r w:rsidR="00A6120F">
        <w:t xml:space="preserve">remaining </w:t>
      </w:r>
      <w:r w:rsidR="00A70F58">
        <w:t xml:space="preserve">questions posed in the </w:t>
      </w:r>
      <w:r w:rsidR="003D4257">
        <w:rPr>
          <w:i/>
        </w:rPr>
        <w:t xml:space="preserve">Special Access </w:t>
      </w:r>
      <w:r w:rsidR="003D4257" w:rsidRPr="0025560E">
        <w:rPr>
          <w:i/>
        </w:rPr>
        <w:t>F</w:t>
      </w:r>
      <w:r w:rsidR="003D4257">
        <w:rPr>
          <w:i/>
        </w:rPr>
        <w:t>NPRM</w:t>
      </w:r>
      <w:r w:rsidR="009552F8">
        <w:t xml:space="preserve">, the Bureau </w:t>
      </w:r>
      <w:r w:rsidR="00A70F58">
        <w:t>extend</w:t>
      </w:r>
      <w:r w:rsidR="009552F8">
        <w:t>s</w:t>
      </w:r>
      <w:r w:rsidR="00A70F58">
        <w:t xml:space="preserve"> the deadline for filing comments and reply comments</w:t>
      </w:r>
      <w:r w:rsidR="0078381B">
        <w:t>.</w:t>
      </w:r>
      <w:r w:rsidR="00A70F58">
        <w:rPr>
          <w:rStyle w:val="FootnoteReference"/>
        </w:rPr>
        <w:footnoteReference w:id="7"/>
      </w:r>
      <w:r w:rsidR="00A70F58">
        <w:t xml:space="preserve">  The new comment date is </w:t>
      </w:r>
      <w:r w:rsidR="00C92D93">
        <w:t>April 6, 2015</w:t>
      </w:r>
      <w:r w:rsidR="00A70F58">
        <w:t xml:space="preserve">, and the new reply comment date is </w:t>
      </w:r>
      <w:r w:rsidR="00C92D93">
        <w:t>May 18, 2015</w:t>
      </w:r>
      <w:r w:rsidR="00A70F58">
        <w:t xml:space="preserve">. </w:t>
      </w:r>
    </w:p>
    <w:p w:rsidR="0078381B" w:rsidRDefault="0078381B" w:rsidP="00483FE9">
      <w:pPr>
        <w:ind w:firstLine="720"/>
        <w:outlineLvl w:val="0"/>
      </w:pPr>
    </w:p>
    <w:p w:rsidR="0078381B" w:rsidRDefault="0078381B" w:rsidP="0078381B">
      <w:pPr>
        <w:ind w:firstLine="720"/>
        <w:outlineLvl w:val="0"/>
        <w:rPr>
          <w:szCs w:val="22"/>
        </w:rPr>
      </w:pPr>
      <w:r>
        <w:rPr>
          <w:szCs w:val="22"/>
        </w:rPr>
        <w:t xml:space="preserve">For further information regarding this proceeding, contact </w:t>
      </w:r>
      <w:r w:rsidR="002B6A12" w:rsidRPr="00B34676">
        <w:rPr>
          <w:szCs w:val="22"/>
        </w:rPr>
        <w:t>Christopher Koves of the Pricing Policy Division, Wireline Competition Bureau</w:t>
      </w:r>
      <w:r w:rsidR="002B6A12">
        <w:rPr>
          <w:szCs w:val="22"/>
        </w:rPr>
        <w:t xml:space="preserve">, </w:t>
      </w:r>
      <w:r w:rsidR="002B6A12" w:rsidRPr="00B34676">
        <w:rPr>
          <w:szCs w:val="22"/>
        </w:rPr>
        <w:t>(202) 418-8209 or at christopher.koves@fcc.gov.</w:t>
      </w:r>
      <w:r>
        <w:rPr>
          <w:szCs w:val="22"/>
        </w:rPr>
        <w:t xml:space="preserve"> </w:t>
      </w:r>
    </w:p>
    <w:p w:rsidR="0078381B" w:rsidRPr="00BF2F78" w:rsidRDefault="0078381B" w:rsidP="0078381B">
      <w:pPr>
        <w:ind w:firstLine="720"/>
        <w:outlineLvl w:val="0"/>
      </w:pPr>
    </w:p>
    <w:p w:rsidR="0078381B" w:rsidRPr="006D36B3" w:rsidRDefault="0078381B" w:rsidP="0078381B">
      <w:pPr>
        <w:autoSpaceDE w:val="0"/>
        <w:autoSpaceDN w:val="0"/>
        <w:adjustRightInd w:val="0"/>
        <w:spacing w:after="240"/>
        <w:jc w:val="center"/>
        <w:rPr>
          <w:b/>
          <w:sz w:val="24"/>
          <w:szCs w:val="24"/>
        </w:rPr>
      </w:pPr>
      <w:r w:rsidRPr="006D36B3">
        <w:rPr>
          <w:b/>
          <w:sz w:val="24"/>
          <w:szCs w:val="24"/>
        </w:rPr>
        <w:t>-</w:t>
      </w:r>
      <w:r>
        <w:rPr>
          <w:b/>
          <w:sz w:val="24"/>
          <w:szCs w:val="24"/>
        </w:rPr>
        <w:t xml:space="preserve"> </w:t>
      </w:r>
      <w:r w:rsidRPr="006D36B3">
        <w:rPr>
          <w:b/>
          <w:sz w:val="24"/>
          <w:szCs w:val="24"/>
        </w:rPr>
        <w:t>FCC -</w:t>
      </w:r>
    </w:p>
    <w:p w:rsidR="009552F8" w:rsidRDefault="009552F8" w:rsidP="00483FE9">
      <w:pPr>
        <w:ind w:firstLine="720"/>
        <w:outlineLvl w:val="0"/>
      </w:pPr>
    </w:p>
    <w:p w:rsidR="00A1652D" w:rsidRDefault="00A1652D" w:rsidP="00483FE9">
      <w:pPr>
        <w:ind w:firstLine="720"/>
        <w:outlineLvl w:val="0"/>
      </w:pPr>
    </w:p>
    <w:sectPr w:rsidR="00A1652D" w:rsidSect="00AC037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152"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F24" w:rsidRDefault="00374F24">
      <w:r>
        <w:separator/>
      </w:r>
    </w:p>
  </w:endnote>
  <w:endnote w:type="continuationSeparator" w:id="0">
    <w:p w:rsidR="00374F24" w:rsidRDefault="00374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6E6" w:rsidRDefault="009B16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B16E6" w:rsidRDefault="009B16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6E6" w:rsidRDefault="009B16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451E">
      <w:rPr>
        <w:rStyle w:val="PageNumber"/>
        <w:noProof/>
      </w:rPr>
      <w:t>2</w:t>
    </w:r>
    <w:r>
      <w:rPr>
        <w:rStyle w:val="PageNumber"/>
      </w:rPr>
      <w:fldChar w:fldCharType="end"/>
    </w:r>
  </w:p>
  <w:p w:rsidR="009B16E6" w:rsidRDefault="009B16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4AC" w:rsidRDefault="009954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F24" w:rsidRDefault="00374F24">
      <w:r>
        <w:separator/>
      </w:r>
    </w:p>
  </w:footnote>
  <w:footnote w:type="continuationSeparator" w:id="0">
    <w:p w:rsidR="00374F24" w:rsidRDefault="00374F24">
      <w:r>
        <w:continuationSeparator/>
      </w:r>
    </w:p>
  </w:footnote>
  <w:footnote w:id="1">
    <w:p w:rsidR="009B16E6" w:rsidRPr="0025560E" w:rsidRDefault="009B16E6" w:rsidP="009C1BD2">
      <w:pPr>
        <w:pStyle w:val="FootnoteText"/>
        <w:spacing w:after="120"/>
        <w:rPr>
          <w:sz w:val="20"/>
        </w:rPr>
      </w:pPr>
      <w:r w:rsidRPr="0025560E">
        <w:rPr>
          <w:rStyle w:val="FootnoteReference"/>
          <w:sz w:val="20"/>
        </w:rPr>
        <w:footnoteRef/>
      </w:r>
      <w:r w:rsidRPr="0025560E">
        <w:rPr>
          <w:sz w:val="20"/>
        </w:rPr>
        <w:t xml:space="preserve"> </w:t>
      </w:r>
      <w:r w:rsidR="009D546C">
        <w:rPr>
          <w:i/>
          <w:sz w:val="20"/>
        </w:rPr>
        <w:t xml:space="preserve">See generally </w:t>
      </w:r>
      <w:r w:rsidRPr="0025560E">
        <w:rPr>
          <w:i/>
          <w:sz w:val="20"/>
        </w:rPr>
        <w:t>Special Access for Price Cap Local Exchange Carriers; AT&amp;T Corporation Petition for Rulemaking to Reform Regulation of Incumbent Local Exchange Carrier Rates for Interstate Special Access Services</w:t>
      </w:r>
      <w:r w:rsidRPr="0025560E">
        <w:rPr>
          <w:sz w:val="20"/>
        </w:rPr>
        <w:t>, WC Docket No. 05-25, RM-10593, Report and Order and Further Notice of Proposed Rule</w:t>
      </w:r>
      <w:r w:rsidR="00CB7BE9">
        <w:rPr>
          <w:sz w:val="20"/>
        </w:rPr>
        <w:t xml:space="preserve">making, 27 FCC Rcd 16318 (2012) </w:t>
      </w:r>
      <w:r w:rsidRPr="0025560E">
        <w:rPr>
          <w:sz w:val="20"/>
        </w:rPr>
        <w:t>(</w:t>
      </w:r>
      <w:r w:rsidR="002B6A12">
        <w:rPr>
          <w:i/>
          <w:sz w:val="20"/>
        </w:rPr>
        <w:t xml:space="preserve">Data Collection </w:t>
      </w:r>
      <w:r w:rsidR="00CB7BE9">
        <w:rPr>
          <w:i/>
          <w:sz w:val="20"/>
        </w:rPr>
        <w:t xml:space="preserve">Order </w:t>
      </w:r>
      <w:r w:rsidR="001A41A9">
        <w:rPr>
          <w:sz w:val="20"/>
        </w:rPr>
        <w:t xml:space="preserve">or </w:t>
      </w:r>
      <w:r w:rsidR="00790734">
        <w:rPr>
          <w:i/>
          <w:sz w:val="20"/>
        </w:rPr>
        <w:t xml:space="preserve">Special Access </w:t>
      </w:r>
      <w:r w:rsidRPr="0025560E">
        <w:rPr>
          <w:i/>
          <w:sz w:val="20"/>
        </w:rPr>
        <w:t>FN</w:t>
      </w:r>
      <w:r w:rsidR="00790734">
        <w:rPr>
          <w:i/>
          <w:sz w:val="20"/>
        </w:rPr>
        <w:t>PRM</w:t>
      </w:r>
      <w:r w:rsidRPr="0025560E">
        <w:rPr>
          <w:sz w:val="20"/>
        </w:rPr>
        <w:t>).</w:t>
      </w:r>
    </w:p>
  </w:footnote>
  <w:footnote w:id="2">
    <w:p w:rsidR="009B16E6" w:rsidRPr="009552F8" w:rsidRDefault="009B16E6" w:rsidP="00B0451E">
      <w:pPr>
        <w:pStyle w:val="FootnoteText"/>
        <w:spacing w:after="120"/>
        <w:rPr>
          <w:b/>
          <w:sz w:val="20"/>
        </w:rPr>
      </w:pPr>
      <w:r w:rsidRPr="009552F8">
        <w:rPr>
          <w:rStyle w:val="FootnoteReference"/>
          <w:sz w:val="20"/>
        </w:rPr>
        <w:footnoteRef/>
      </w:r>
      <w:r w:rsidRPr="009552F8">
        <w:rPr>
          <w:sz w:val="20"/>
        </w:rPr>
        <w:t xml:space="preserve"> </w:t>
      </w:r>
      <w:r w:rsidRPr="0025560E">
        <w:rPr>
          <w:i/>
          <w:sz w:val="20"/>
        </w:rPr>
        <w:t>Id</w:t>
      </w:r>
      <w:r w:rsidRPr="0025560E">
        <w:rPr>
          <w:sz w:val="20"/>
        </w:rPr>
        <w:t xml:space="preserve">. at 16352, para. 80.  </w:t>
      </w:r>
    </w:p>
  </w:footnote>
  <w:footnote w:id="3">
    <w:p w:rsidR="009B16E6" w:rsidRPr="0025560E" w:rsidRDefault="009B16E6" w:rsidP="009C1BD2">
      <w:pPr>
        <w:pStyle w:val="FootnoteText"/>
        <w:spacing w:after="120"/>
        <w:rPr>
          <w:sz w:val="20"/>
        </w:rPr>
      </w:pPr>
      <w:r w:rsidRPr="0025560E">
        <w:rPr>
          <w:rStyle w:val="FootnoteReference"/>
          <w:sz w:val="20"/>
        </w:rPr>
        <w:footnoteRef/>
      </w:r>
      <w:r w:rsidRPr="0025560E">
        <w:rPr>
          <w:sz w:val="20"/>
        </w:rPr>
        <w:t xml:space="preserve"> </w:t>
      </w:r>
      <w:r w:rsidRPr="0025560E">
        <w:rPr>
          <w:i/>
          <w:sz w:val="20"/>
        </w:rPr>
        <w:t>Id</w:t>
      </w:r>
      <w:r w:rsidRPr="0025560E">
        <w:rPr>
          <w:sz w:val="20"/>
        </w:rPr>
        <w:t>.</w:t>
      </w:r>
    </w:p>
  </w:footnote>
  <w:footnote w:id="4">
    <w:p w:rsidR="009B16E6" w:rsidRPr="009B16E6" w:rsidRDefault="009B16E6" w:rsidP="00B0451E">
      <w:pPr>
        <w:pStyle w:val="FootnoteText"/>
        <w:spacing w:after="120"/>
        <w:rPr>
          <w:sz w:val="20"/>
        </w:rPr>
      </w:pPr>
      <w:r w:rsidRPr="009B16E6">
        <w:rPr>
          <w:rStyle w:val="FootnoteReference"/>
          <w:sz w:val="20"/>
        </w:rPr>
        <w:footnoteRef/>
      </w:r>
      <w:r w:rsidRPr="009B16E6">
        <w:rPr>
          <w:sz w:val="20"/>
        </w:rPr>
        <w:t xml:space="preserve"> </w:t>
      </w:r>
      <w:r w:rsidR="00CB7BE9" w:rsidRPr="0025560E">
        <w:rPr>
          <w:i/>
          <w:sz w:val="20"/>
        </w:rPr>
        <w:t>Id</w:t>
      </w:r>
      <w:r w:rsidR="00CB7BE9">
        <w:rPr>
          <w:sz w:val="20"/>
        </w:rPr>
        <w:t>. at 16340, para. 52</w:t>
      </w:r>
      <w:r w:rsidR="00CB7BE9" w:rsidRPr="0025560E">
        <w:rPr>
          <w:sz w:val="20"/>
        </w:rPr>
        <w:t xml:space="preserve">.  </w:t>
      </w:r>
    </w:p>
  </w:footnote>
  <w:footnote w:id="5">
    <w:p w:rsidR="009B16E6" w:rsidRPr="004A65D3" w:rsidRDefault="009B16E6" w:rsidP="00B0451E">
      <w:pPr>
        <w:pStyle w:val="FootnoteText"/>
        <w:spacing w:after="120"/>
        <w:rPr>
          <w:sz w:val="20"/>
        </w:rPr>
      </w:pPr>
      <w:r w:rsidRPr="004A65D3">
        <w:rPr>
          <w:rStyle w:val="FootnoteReference"/>
          <w:sz w:val="20"/>
        </w:rPr>
        <w:footnoteRef/>
      </w:r>
      <w:r w:rsidRPr="004A65D3">
        <w:rPr>
          <w:sz w:val="20"/>
        </w:rPr>
        <w:t xml:space="preserve"> </w:t>
      </w:r>
      <w:r w:rsidR="00294300">
        <w:rPr>
          <w:i/>
          <w:sz w:val="20"/>
        </w:rPr>
        <w:t xml:space="preserve">See </w:t>
      </w:r>
      <w:r w:rsidRPr="004A65D3">
        <w:rPr>
          <w:sz w:val="20"/>
        </w:rPr>
        <w:t>Notice of Office of Management and Budget Action for OMB Control No. 3060-1197 (Aug. 15, 2014)</w:t>
      </w:r>
      <w:r w:rsidR="00777221">
        <w:rPr>
          <w:sz w:val="20"/>
        </w:rPr>
        <w:t xml:space="preserve">, </w:t>
      </w:r>
      <w:r w:rsidR="00777221" w:rsidRPr="00DA0099">
        <w:rPr>
          <w:i/>
          <w:sz w:val="20"/>
        </w:rPr>
        <w:t>available at</w:t>
      </w:r>
      <w:r w:rsidR="00777221">
        <w:rPr>
          <w:sz w:val="20"/>
        </w:rPr>
        <w:t xml:space="preserve"> </w:t>
      </w:r>
      <w:hyperlink r:id="rId1" w:history="1">
        <w:r w:rsidR="00777221" w:rsidRPr="005E5BCF">
          <w:rPr>
            <w:rStyle w:val="Hyperlink"/>
            <w:sz w:val="20"/>
          </w:rPr>
          <w:t>http://www.reginfo.gov/public/do/PRAViewICR?ref_nbr=201311-3060-001#</w:t>
        </w:r>
      </w:hyperlink>
      <w:r w:rsidR="00777221" w:rsidRPr="005E5BCF">
        <w:rPr>
          <w:sz w:val="20"/>
        </w:rPr>
        <w:t>.</w:t>
      </w:r>
      <w:r w:rsidRPr="004A65D3">
        <w:rPr>
          <w:sz w:val="20"/>
        </w:rPr>
        <w:t xml:space="preserve"> </w:t>
      </w:r>
    </w:p>
  </w:footnote>
  <w:footnote w:id="6">
    <w:p w:rsidR="009B16E6" w:rsidRPr="006747B6" w:rsidRDefault="009B16E6">
      <w:pPr>
        <w:pStyle w:val="FootnoteText"/>
        <w:rPr>
          <w:sz w:val="20"/>
        </w:rPr>
      </w:pPr>
      <w:r w:rsidRPr="006747B6">
        <w:rPr>
          <w:rStyle w:val="FootnoteReference"/>
          <w:sz w:val="20"/>
        </w:rPr>
        <w:footnoteRef/>
      </w:r>
      <w:r w:rsidRPr="006747B6">
        <w:rPr>
          <w:sz w:val="20"/>
        </w:rPr>
        <w:t xml:space="preserve"> </w:t>
      </w:r>
      <w:r w:rsidRPr="0025560E">
        <w:rPr>
          <w:i/>
          <w:sz w:val="20"/>
        </w:rPr>
        <w:t>Special Access for Price Cap Local Exchange Carriers; AT&amp;T Corporation Petition for Rulemaking to Reform Regulation of Incumbent Local Exchange Carrier Rates for Interstate Special Access Services</w:t>
      </w:r>
      <w:r w:rsidRPr="0025560E">
        <w:rPr>
          <w:sz w:val="20"/>
        </w:rPr>
        <w:t xml:space="preserve">, WC Docket No. 05-25, RM-10593, Order </w:t>
      </w:r>
      <w:r>
        <w:rPr>
          <w:sz w:val="20"/>
        </w:rPr>
        <w:t>on Reconsideration, DA</w:t>
      </w:r>
      <w:r w:rsidR="00041DE8">
        <w:rPr>
          <w:sz w:val="20"/>
        </w:rPr>
        <w:t xml:space="preserve"> 14-1327</w:t>
      </w:r>
      <w:r>
        <w:rPr>
          <w:sz w:val="20"/>
        </w:rPr>
        <w:t xml:space="preserve"> </w:t>
      </w:r>
      <w:r w:rsidRPr="0025560E">
        <w:rPr>
          <w:sz w:val="20"/>
        </w:rPr>
        <w:t>(</w:t>
      </w:r>
      <w:r w:rsidR="001D295B">
        <w:rPr>
          <w:sz w:val="20"/>
        </w:rPr>
        <w:t xml:space="preserve">Wireline Comp. Bur. </w:t>
      </w:r>
      <w:r w:rsidR="009E0359">
        <w:rPr>
          <w:sz w:val="20"/>
        </w:rPr>
        <w:t xml:space="preserve">rel. </w:t>
      </w:r>
      <w:r w:rsidR="001D295B">
        <w:rPr>
          <w:sz w:val="20"/>
        </w:rPr>
        <w:t>Sept. 1</w:t>
      </w:r>
      <w:r w:rsidR="00EA2C78">
        <w:rPr>
          <w:sz w:val="20"/>
        </w:rPr>
        <w:t>5</w:t>
      </w:r>
      <w:r>
        <w:rPr>
          <w:sz w:val="20"/>
        </w:rPr>
        <w:t>, 2014</w:t>
      </w:r>
      <w:r w:rsidRPr="0025560E">
        <w:rPr>
          <w:sz w:val="20"/>
        </w:rPr>
        <w:t>)</w:t>
      </w:r>
      <w:r>
        <w:rPr>
          <w:sz w:val="20"/>
        </w:rPr>
        <w:t>.</w:t>
      </w:r>
      <w:r w:rsidRPr="0025560E">
        <w:rPr>
          <w:sz w:val="20"/>
        </w:rPr>
        <w:t xml:space="preserve"> </w:t>
      </w:r>
    </w:p>
  </w:footnote>
  <w:footnote w:id="7">
    <w:p w:rsidR="009B16E6" w:rsidRPr="0078381B" w:rsidRDefault="009B16E6" w:rsidP="00A70F58">
      <w:pPr>
        <w:pStyle w:val="FootnoteText"/>
        <w:spacing w:after="120"/>
        <w:rPr>
          <w:sz w:val="20"/>
        </w:rPr>
      </w:pPr>
      <w:r w:rsidRPr="0078381B">
        <w:rPr>
          <w:rStyle w:val="FootnoteReference"/>
          <w:sz w:val="20"/>
        </w:rPr>
        <w:footnoteRef/>
      </w:r>
      <w:r w:rsidRPr="0078381B">
        <w:rPr>
          <w:sz w:val="20"/>
        </w:rPr>
        <w:t xml:space="preserve"> 47 C.F.R. § 0.91(m).  </w:t>
      </w:r>
      <w:r>
        <w:rPr>
          <w:sz w:val="20"/>
        </w:rPr>
        <w:t>The Bureau had previously</w:t>
      </w:r>
      <w:r w:rsidRPr="0078381B">
        <w:rPr>
          <w:sz w:val="20"/>
        </w:rPr>
        <w:t xml:space="preserve"> </w:t>
      </w:r>
      <w:r>
        <w:rPr>
          <w:sz w:val="20"/>
        </w:rPr>
        <w:t>set t</w:t>
      </w:r>
      <w:r w:rsidRPr="0078381B">
        <w:rPr>
          <w:sz w:val="20"/>
        </w:rPr>
        <w:t>he deadlines for filing comments and reply comments</w:t>
      </w:r>
      <w:r>
        <w:rPr>
          <w:sz w:val="20"/>
        </w:rPr>
        <w:t xml:space="preserve"> regarding pricing flexibility rule changes for</w:t>
      </w:r>
      <w:r w:rsidRPr="0078381B">
        <w:rPr>
          <w:sz w:val="20"/>
        </w:rPr>
        <w:t xml:space="preserve"> </w:t>
      </w:r>
      <w:r>
        <w:rPr>
          <w:sz w:val="20"/>
        </w:rPr>
        <w:t>October 6</w:t>
      </w:r>
      <w:r w:rsidRPr="0078381B">
        <w:rPr>
          <w:sz w:val="20"/>
        </w:rPr>
        <w:t xml:space="preserve">, 2014, and </w:t>
      </w:r>
      <w:r>
        <w:rPr>
          <w:sz w:val="20"/>
        </w:rPr>
        <w:t>November 17</w:t>
      </w:r>
      <w:r w:rsidRPr="0078381B">
        <w:rPr>
          <w:sz w:val="20"/>
        </w:rPr>
        <w:t>, 2014</w:t>
      </w:r>
      <w:r>
        <w:rPr>
          <w:sz w:val="20"/>
        </w:rPr>
        <w:t>.</w:t>
      </w:r>
      <w:r w:rsidR="00777221">
        <w:rPr>
          <w:sz w:val="20"/>
        </w:rPr>
        <w:t xml:space="preserve">  </w:t>
      </w:r>
      <w:r w:rsidR="00777221" w:rsidRPr="0025560E">
        <w:rPr>
          <w:i/>
          <w:sz w:val="20"/>
        </w:rPr>
        <w:t>Comment Deadlines Extended In Special Access Proceeding</w:t>
      </w:r>
      <w:r w:rsidR="00777221" w:rsidRPr="0025560E">
        <w:rPr>
          <w:sz w:val="20"/>
        </w:rPr>
        <w:t xml:space="preserve">, WC Docket No. 05-25, RM-10593, Public Notice, </w:t>
      </w:r>
      <w:r w:rsidR="00285655">
        <w:rPr>
          <w:sz w:val="20"/>
        </w:rPr>
        <w:t>29</w:t>
      </w:r>
      <w:r w:rsidR="00777221">
        <w:rPr>
          <w:sz w:val="20"/>
        </w:rPr>
        <w:t xml:space="preserve"> FCC Rcd </w:t>
      </w:r>
      <w:r w:rsidR="00285655">
        <w:rPr>
          <w:sz w:val="20"/>
        </w:rPr>
        <w:t xml:space="preserve">2153 </w:t>
      </w:r>
      <w:r w:rsidR="00777221">
        <w:rPr>
          <w:sz w:val="20"/>
        </w:rPr>
        <w:t>(</w:t>
      </w:r>
      <w:r w:rsidR="00CA7A86">
        <w:rPr>
          <w:sz w:val="20"/>
        </w:rPr>
        <w:t xml:space="preserve">Wireline Comp. Bur. </w:t>
      </w:r>
      <w:r w:rsidR="00777221">
        <w:rPr>
          <w:sz w:val="20"/>
        </w:rPr>
        <w:t>2014</w:t>
      </w:r>
      <w:r w:rsidR="00285655">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4AC" w:rsidRDefault="009954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4AC" w:rsidRDefault="009954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6E6" w:rsidRDefault="001A41A9">
    <w:pPr>
      <w:pStyle w:val="Header"/>
      <w:tabs>
        <w:tab w:val="clear" w:pos="4320"/>
        <w:tab w:val="clear" w:pos="8640"/>
      </w:tabs>
      <w:spacing w:before="40"/>
      <w:ind w:firstLine="1080"/>
      <w:rPr>
        <w:rFonts w:ascii="Arial" w:hAnsi="Arial" w:cs="Arial"/>
        <w:b/>
        <w:kern w:val="28"/>
        <w:sz w:val="96"/>
      </w:rPr>
    </w:pPr>
    <w:r>
      <w:rPr>
        <w:rFonts w:ascii="Arial" w:hAnsi="Arial" w:cs="Arial"/>
        <w:b/>
        <w:noProof/>
        <w:sz w:val="24"/>
      </w:rPr>
      <mc:AlternateContent>
        <mc:Choice Requires="wps">
          <w:drawing>
            <wp:anchor distT="0" distB="0" distL="114300" distR="114300" simplePos="0" relativeHeight="251656192" behindDoc="0" locked="0" layoutInCell="0" allowOverlap="1" wp14:anchorId="1C69CD84" wp14:editId="21FE02D1">
              <wp:simplePos x="0" y="0"/>
              <wp:positionH relativeFrom="column">
                <wp:posOffset>604520</wp:posOffset>
              </wp:positionH>
              <wp:positionV relativeFrom="paragraph">
                <wp:posOffset>731520</wp:posOffset>
              </wp:positionV>
              <wp:extent cx="3108960" cy="640080"/>
              <wp:effectExtent l="0" t="0" r="0" b="762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2699" w:rsidRDefault="00F22699" w:rsidP="00F22699">
                          <w:pPr>
                            <w:rPr>
                              <w:rFonts w:ascii="Arial" w:hAnsi="Arial"/>
                              <w:b/>
                            </w:rPr>
                          </w:pPr>
                          <w:r>
                            <w:rPr>
                              <w:rFonts w:ascii="Arial" w:hAnsi="Arial"/>
                              <w:b/>
                            </w:rPr>
                            <w:t>Federal Communications Commission</w:t>
                          </w:r>
                        </w:p>
                        <w:p w:rsidR="00F22699" w:rsidRDefault="00F22699" w:rsidP="00F2269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B16E6" w:rsidRPr="00F22699" w:rsidRDefault="00F22699" w:rsidP="00F22699">
                          <w:pPr>
                            <w:rPr>
                              <w:rFonts w:ascii="Arial" w:hAnsi="Arial" w:cs="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mBhg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" o:allowincell="f" stroked="f">
              <v:textbox>
                <w:txbxContent>
                  <w:p w:rsidR="00F22699" w:rsidRDefault="00F22699" w:rsidP="00F22699">
                    <w:pPr>
                      <w:rPr>
                        <w:rFonts w:ascii="Arial" w:hAnsi="Arial"/>
                        <w:b/>
                      </w:rPr>
                    </w:pPr>
                    <w:r>
                      <w:rPr>
                        <w:rFonts w:ascii="Arial" w:hAnsi="Arial"/>
                        <w:b/>
                      </w:rPr>
                      <w:t>Federal Communications Commission</w:t>
                    </w:r>
                  </w:p>
                  <w:p w:rsidR="00F22699" w:rsidRDefault="00F22699" w:rsidP="00F2269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B16E6" w:rsidRPr="00F22699" w:rsidRDefault="00F22699" w:rsidP="00F22699">
                    <w:pPr>
                      <w:rPr>
                        <w:rFonts w:ascii="Arial" w:hAnsi="Arial" w:cs="Arial"/>
                        <w:sz w:val="24"/>
                      </w:rPr>
                    </w:pPr>
                    <w:r>
                      <w:rPr>
                        <w:rFonts w:ascii="Arial" w:hAnsi="Arial"/>
                        <w:b/>
                      </w:rPr>
                      <w:t>Washington, D.C. 20554</w:t>
                    </w:r>
                  </w:p>
                </w:txbxContent>
              </v:textbox>
            </v:shape>
          </w:pict>
        </mc:Fallback>
      </mc:AlternateContent>
    </w:r>
    <w:r w:rsidR="009B16E6">
      <w:rPr>
        <w:rFonts w:ascii="Arial" w:hAnsi="Arial" w:cs="Arial"/>
        <w:noProof/>
      </w:rPr>
      <w:drawing>
        <wp:anchor distT="0" distB="0" distL="114300" distR="114300" simplePos="0" relativeHeight="251658240" behindDoc="0" locked="0" layoutInCell="0" allowOverlap="1" wp14:anchorId="28BED8CE" wp14:editId="3C901840">
          <wp:simplePos x="0" y="0"/>
          <wp:positionH relativeFrom="column">
            <wp:posOffset>0</wp:posOffset>
          </wp:positionH>
          <wp:positionV relativeFrom="paragraph">
            <wp:posOffset>0</wp:posOffset>
          </wp:positionV>
          <wp:extent cx="591185" cy="5911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591185"/>
                  </a:xfrm>
                  <a:prstGeom prst="rect">
                    <a:avLst/>
                  </a:prstGeom>
                  <a:noFill/>
                </pic:spPr>
              </pic:pic>
            </a:graphicData>
          </a:graphic>
        </wp:anchor>
      </w:drawing>
    </w:r>
    <w:r w:rsidR="009B16E6">
      <w:rPr>
        <w:rFonts w:ascii="Arial" w:hAnsi="Arial" w:cs="Arial"/>
        <w:b/>
        <w:kern w:val="28"/>
        <w:sz w:val="96"/>
      </w:rPr>
      <w:t>PUBLIC NOTICE</w:t>
    </w:r>
  </w:p>
  <w:p w:rsidR="009B16E6" w:rsidRDefault="00F22699">
    <w:pPr>
      <w:pStyle w:val="Header"/>
      <w:tabs>
        <w:tab w:val="clear" w:pos="4320"/>
        <w:tab w:val="clear" w:pos="8640"/>
        <w:tab w:val="left" w:pos="1080"/>
      </w:tabs>
      <w:spacing w:line="1120" w:lineRule="exact"/>
      <w:ind w:left="720"/>
      <w:rPr>
        <w:rFonts w:ascii="Arial" w:hAnsi="Arial"/>
        <w:b/>
        <w:sz w:val="28"/>
      </w:rPr>
    </w:pPr>
    <w:r>
      <w:rPr>
        <w:rFonts w:ascii="Arial" w:hAnsi="Arial" w:cs="Arial"/>
        <w:b/>
        <w:noProof/>
        <w:sz w:val="24"/>
      </w:rPr>
      <mc:AlternateContent>
        <mc:Choice Requires="wps">
          <w:drawing>
            <wp:anchor distT="0" distB="0" distL="114300" distR="114300" simplePos="0" relativeHeight="251657216" behindDoc="0" locked="0" layoutInCell="0" allowOverlap="1" wp14:anchorId="7EFF18AD" wp14:editId="1B62A55A">
              <wp:simplePos x="0" y="0"/>
              <wp:positionH relativeFrom="column">
                <wp:posOffset>3479800</wp:posOffset>
              </wp:positionH>
              <wp:positionV relativeFrom="paragraph">
                <wp:posOffset>54610</wp:posOffset>
              </wp:positionV>
              <wp:extent cx="2545715" cy="590550"/>
              <wp:effectExtent l="0" t="0" r="698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2699" w:rsidRPr="00F22699" w:rsidRDefault="00F22699" w:rsidP="00F22699">
                          <w:pPr>
                            <w:spacing w:before="40"/>
                            <w:jc w:val="right"/>
                            <w:rPr>
                              <w:rFonts w:ascii="Arial" w:hAnsi="Arial"/>
                              <w:b/>
                              <w:sz w:val="16"/>
                            </w:rPr>
                          </w:pPr>
                          <w:r w:rsidRPr="00F22699">
                            <w:rPr>
                              <w:rFonts w:ascii="Arial" w:hAnsi="Arial"/>
                              <w:b/>
                              <w:sz w:val="16"/>
                            </w:rPr>
                            <w:t>News Media Information 202 / 418-0500</w:t>
                          </w:r>
                        </w:p>
                        <w:p w:rsidR="00F22699" w:rsidRPr="00F22699" w:rsidRDefault="00F22699" w:rsidP="00F22699">
                          <w:pPr>
                            <w:jc w:val="right"/>
                            <w:rPr>
                              <w:rFonts w:ascii="Arial" w:hAnsi="Arial"/>
                              <w:b/>
                              <w:sz w:val="16"/>
                            </w:rPr>
                          </w:pPr>
                          <w:r w:rsidRPr="00F22699">
                            <w:rPr>
                              <w:rFonts w:ascii="Arial" w:hAnsi="Arial"/>
                              <w:b/>
                              <w:sz w:val="16"/>
                            </w:rPr>
                            <w:tab/>
                            <w:t xml:space="preserve">Internet: </w:t>
                          </w:r>
                          <w:bookmarkStart w:id="1" w:name="_Hlt233824"/>
                          <w:r w:rsidRPr="00F22699">
                            <w:rPr>
                              <w:rFonts w:ascii="Arial" w:hAnsi="Arial"/>
                              <w:b/>
                              <w:sz w:val="16"/>
                            </w:rPr>
                            <w:t>h</w:t>
                          </w:r>
                          <w:bookmarkEnd w:id="1"/>
                          <w:r w:rsidRPr="00F22699">
                            <w:rPr>
                              <w:rFonts w:ascii="Arial" w:hAnsi="Arial"/>
                              <w:b/>
                              <w:sz w:val="16"/>
                            </w:rPr>
                            <w:t>ttp://www.fcc.gov</w:t>
                          </w:r>
                        </w:p>
                        <w:p w:rsidR="00F22699" w:rsidRPr="00F22699" w:rsidRDefault="00F22699" w:rsidP="00F22699">
                          <w:pPr>
                            <w:jc w:val="right"/>
                            <w:rPr>
                              <w:rFonts w:ascii="Arial" w:hAnsi="Arial"/>
                              <w:b/>
                              <w:sz w:val="16"/>
                            </w:rPr>
                          </w:pPr>
                          <w:r w:rsidRPr="00F22699">
                            <w:rPr>
                              <w:rFonts w:ascii="Arial" w:hAnsi="Arial"/>
                              <w:b/>
                              <w:sz w:val="16"/>
                            </w:rPr>
                            <w:t>TTY: 1-888-835-5322</w:t>
                          </w:r>
                        </w:p>
                        <w:p w:rsidR="009B16E6" w:rsidRDefault="009B16E6">
                          <w:pPr>
                            <w:jc w:val="right"/>
                            <w:rPr>
                              <w:rFonts w:ascii="Arial" w:hAnsi="Arial"/>
                              <w:sz w:val="16"/>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74pt;margin-top:4.3pt;width:200.45pt;height: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" o:allowincell="f" stroked="f">
              <v:textbox inset=",0,,0">
                <w:txbxContent>
                  <w:p w:rsidR="00F22699" w:rsidRPr="00F22699" w:rsidRDefault="00F22699" w:rsidP="00F22699">
                    <w:pPr>
                      <w:spacing w:before="40"/>
                      <w:jc w:val="right"/>
                      <w:rPr>
                        <w:rFonts w:ascii="Arial" w:hAnsi="Arial"/>
                        <w:b/>
                        <w:sz w:val="16"/>
                      </w:rPr>
                    </w:pPr>
                    <w:r w:rsidRPr="00F22699">
                      <w:rPr>
                        <w:rFonts w:ascii="Arial" w:hAnsi="Arial"/>
                        <w:b/>
                        <w:sz w:val="16"/>
                      </w:rPr>
                      <w:t>News Media Information 202 / 418-0500</w:t>
                    </w:r>
                  </w:p>
                  <w:p w:rsidR="00F22699" w:rsidRPr="00F22699" w:rsidRDefault="00F22699" w:rsidP="00F22699">
                    <w:pPr>
                      <w:jc w:val="right"/>
                      <w:rPr>
                        <w:rFonts w:ascii="Arial" w:hAnsi="Arial"/>
                        <w:b/>
                        <w:sz w:val="16"/>
                      </w:rPr>
                    </w:pPr>
                    <w:r w:rsidRPr="00F22699">
                      <w:rPr>
                        <w:rFonts w:ascii="Arial" w:hAnsi="Arial"/>
                        <w:b/>
                        <w:sz w:val="16"/>
                      </w:rPr>
                      <w:tab/>
                      <w:t xml:space="preserve">Internet: </w:t>
                    </w:r>
                    <w:bookmarkStart w:id="2" w:name="_Hlt233824"/>
                    <w:r w:rsidRPr="00F22699">
                      <w:rPr>
                        <w:rFonts w:ascii="Arial" w:hAnsi="Arial"/>
                        <w:b/>
                        <w:sz w:val="16"/>
                      </w:rPr>
                      <w:t>h</w:t>
                    </w:r>
                    <w:bookmarkEnd w:id="2"/>
                    <w:r w:rsidRPr="00F22699">
                      <w:rPr>
                        <w:rFonts w:ascii="Arial" w:hAnsi="Arial"/>
                        <w:b/>
                        <w:sz w:val="16"/>
                      </w:rPr>
                      <w:t>ttp://www.fcc.gov</w:t>
                    </w:r>
                  </w:p>
                  <w:p w:rsidR="00F22699" w:rsidRPr="00F22699" w:rsidRDefault="00F22699" w:rsidP="00F22699">
                    <w:pPr>
                      <w:jc w:val="right"/>
                      <w:rPr>
                        <w:rFonts w:ascii="Arial" w:hAnsi="Arial"/>
                        <w:b/>
                        <w:sz w:val="16"/>
                      </w:rPr>
                    </w:pPr>
                    <w:r w:rsidRPr="00F22699">
                      <w:rPr>
                        <w:rFonts w:ascii="Arial" w:hAnsi="Arial"/>
                        <w:b/>
                        <w:sz w:val="16"/>
                      </w:rPr>
                      <w:t>TTY: 1-888-835-5322</w:t>
                    </w:r>
                  </w:p>
                  <w:p w:rsidR="009B16E6" w:rsidRDefault="009B16E6">
                    <w:pPr>
                      <w:jc w:val="right"/>
                      <w:rPr>
                        <w:rFonts w:ascii="Arial" w:hAnsi="Arial"/>
                        <w:sz w:val="16"/>
                      </w:rPr>
                    </w:pPr>
                  </w:p>
                </w:txbxContent>
              </v:textbox>
            </v:shape>
          </w:pict>
        </mc:Fallback>
      </mc:AlternateContent>
    </w:r>
    <w:r w:rsidR="001A41A9">
      <w:rPr>
        <w:rFonts w:ascii="Arial" w:hAnsi="Arial"/>
        <w:b/>
        <w:noProof/>
      </w:rPr>
      <mc:AlternateContent>
        <mc:Choice Requires="wps">
          <w:drawing>
            <wp:anchor distT="4294967295" distB="4294967295" distL="114300" distR="114300" simplePos="0" relativeHeight="251659264" behindDoc="0" locked="0" layoutInCell="1" allowOverlap="1" wp14:anchorId="326E34F4" wp14:editId="48F24484">
              <wp:simplePos x="0" y="0"/>
              <wp:positionH relativeFrom="column">
                <wp:posOffset>-177165</wp:posOffset>
              </wp:positionH>
              <wp:positionV relativeFrom="paragraph">
                <wp:posOffset>697864</wp:posOffset>
              </wp:positionV>
              <wp:extent cx="6286500" cy="0"/>
              <wp:effectExtent l="0" t="0" r="19050" b="1905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5pt,54.95pt" to="481.05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8mpEw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"/>
          </w:pict>
        </mc:Fallback>
      </mc:AlternateContent>
    </w:r>
  </w:p>
  <w:p w:rsidR="009B16E6" w:rsidRDefault="009B16E6">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FB6AC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AF66664"/>
    <w:lvl w:ilvl="0">
      <w:start w:val="1"/>
      <w:numFmt w:val="decimal"/>
      <w:lvlText w:val="%1."/>
      <w:lvlJc w:val="left"/>
      <w:pPr>
        <w:tabs>
          <w:tab w:val="num" w:pos="1800"/>
        </w:tabs>
        <w:ind w:left="1800" w:hanging="360"/>
      </w:pPr>
    </w:lvl>
  </w:abstractNum>
  <w:abstractNum w:abstractNumId="2">
    <w:nsid w:val="FFFFFF7D"/>
    <w:multiLevelType w:val="singleLevel"/>
    <w:tmpl w:val="BE685782"/>
    <w:lvl w:ilvl="0">
      <w:start w:val="1"/>
      <w:numFmt w:val="decimal"/>
      <w:lvlText w:val="%1."/>
      <w:lvlJc w:val="left"/>
      <w:pPr>
        <w:tabs>
          <w:tab w:val="num" w:pos="1440"/>
        </w:tabs>
        <w:ind w:left="1440" w:hanging="360"/>
      </w:pPr>
    </w:lvl>
  </w:abstractNum>
  <w:abstractNum w:abstractNumId="3">
    <w:nsid w:val="FFFFFF7E"/>
    <w:multiLevelType w:val="singleLevel"/>
    <w:tmpl w:val="FFB6AB06"/>
    <w:lvl w:ilvl="0">
      <w:start w:val="1"/>
      <w:numFmt w:val="decimal"/>
      <w:lvlText w:val="%1."/>
      <w:lvlJc w:val="left"/>
      <w:pPr>
        <w:tabs>
          <w:tab w:val="num" w:pos="1080"/>
        </w:tabs>
        <w:ind w:left="1080" w:hanging="360"/>
      </w:pPr>
    </w:lvl>
  </w:abstractNum>
  <w:abstractNum w:abstractNumId="4">
    <w:nsid w:val="FFFFFF7F"/>
    <w:multiLevelType w:val="singleLevel"/>
    <w:tmpl w:val="FA4CB82E"/>
    <w:lvl w:ilvl="0">
      <w:start w:val="1"/>
      <w:numFmt w:val="decimal"/>
      <w:lvlText w:val="%1."/>
      <w:lvlJc w:val="left"/>
      <w:pPr>
        <w:tabs>
          <w:tab w:val="num" w:pos="720"/>
        </w:tabs>
        <w:ind w:left="720" w:hanging="360"/>
      </w:pPr>
    </w:lvl>
  </w:abstractNum>
  <w:abstractNum w:abstractNumId="5">
    <w:nsid w:val="FFFFFF80"/>
    <w:multiLevelType w:val="singleLevel"/>
    <w:tmpl w:val="5266711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3C4210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E540CC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B2ABAA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8828B72"/>
    <w:lvl w:ilvl="0">
      <w:start w:val="1"/>
      <w:numFmt w:val="decimal"/>
      <w:lvlText w:val="%1."/>
      <w:lvlJc w:val="left"/>
      <w:pPr>
        <w:tabs>
          <w:tab w:val="num" w:pos="360"/>
        </w:tabs>
        <w:ind w:left="360" w:hanging="360"/>
      </w:pPr>
    </w:lvl>
  </w:abstractNum>
  <w:abstractNum w:abstractNumId="10">
    <w:nsid w:val="FFFFFF89"/>
    <w:multiLevelType w:val="singleLevel"/>
    <w:tmpl w:val="97A41372"/>
    <w:lvl w:ilvl="0">
      <w:start w:val="1"/>
      <w:numFmt w:val="bullet"/>
      <w:lvlText w:val=""/>
      <w:lvlJc w:val="left"/>
      <w:pPr>
        <w:tabs>
          <w:tab w:val="num" w:pos="360"/>
        </w:tabs>
        <w:ind w:left="360" w:hanging="360"/>
      </w:pPr>
      <w:rPr>
        <w:rFonts w:ascii="Symbol" w:hAnsi="Symbol" w:hint="default"/>
      </w:rPr>
    </w:lvl>
  </w:abstractNum>
  <w:abstractNum w:abstractNumId="11">
    <w:nsid w:val="025A783C"/>
    <w:multiLevelType w:val="singleLevel"/>
    <w:tmpl w:val="35B0FFA2"/>
    <w:lvl w:ilvl="0">
      <w:start w:val="1"/>
      <w:numFmt w:val="decimal"/>
      <w:pStyle w:val="ParaNum"/>
      <w:lvlText w:val="%1."/>
      <w:lvlJc w:val="left"/>
      <w:pPr>
        <w:tabs>
          <w:tab w:val="num" w:pos="1080"/>
        </w:tabs>
        <w:ind w:left="0" w:firstLine="720"/>
      </w:pPr>
      <w:rPr>
        <w:b w:val="0"/>
        <w:i w:val="0"/>
      </w:rPr>
    </w:lvl>
  </w:abstractNum>
  <w:abstractNum w:abstractNumId="12">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8E56A32"/>
    <w:multiLevelType w:val="hybridMultilevel"/>
    <w:tmpl w:val="C10461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3362E60"/>
    <w:multiLevelType w:val="multilevel"/>
    <w:tmpl w:val="CB2608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C95244C"/>
    <w:multiLevelType w:val="multilevel"/>
    <w:tmpl w:val="CB2608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7">
    <w:nsid w:val="38333276"/>
    <w:multiLevelType w:val="hybridMultilevel"/>
    <w:tmpl w:val="0B620C1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D0F1B3D"/>
    <w:multiLevelType w:val="single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4EAC5A86"/>
    <w:multiLevelType w:val="hybridMultilevel"/>
    <w:tmpl w:val="CB2608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Wingding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Wingding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Wingdings"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nsid w:val="52C21CE8"/>
    <w:multiLevelType w:val="hybridMultilevel"/>
    <w:tmpl w:val="3EF2327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5">
    <w:nsid w:val="55543355"/>
    <w:multiLevelType w:val="hybridMultilevel"/>
    <w:tmpl w:val="C6B24A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8B97892"/>
    <w:multiLevelType w:val="multilevel"/>
    <w:tmpl w:val="0B620C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28">
    <w:nsid w:val="5A220C8D"/>
    <w:multiLevelType w:val="hybridMultilevel"/>
    <w:tmpl w:val="75EEB804"/>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30">
    <w:nsid w:val="6D4D683F"/>
    <w:multiLevelType w:val="multilevel"/>
    <w:tmpl w:val="0B620C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0391286"/>
    <w:multiLevelType w:val="hybridMultilevel"/>
    <w:tmpl w:val="A072DF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7"/>
  </w:num>
  <w:num w:numId="2">
    <w:abstractNumId w:val="24"/>
  </w:num>
  <w:num w:numId="3">
    <w:abstractNumId w:val="29"/>
  </w:num>
  <w:num w:numId="4">
    <w:abstractNumId w:val="16"/>
  </w:num>
  <w:num w:numId="5">
    <w:abstractNumId w:val="29"/>
  </w:num>
  <w:num w:numId="6">
    <w:abstractNumId w:val="29"/>
  </w:num>
  <w:num w:numId="7">
    <w:abstractNumId w:val="29"/>
  </w:num>
  <w:num w:numId="8">
    <w:abstractNumId w:val="29"/>
  </w:num>
  <w:num w:numId="9">
    <w:abstractNumId w:val="29"/>
  </w:num>
  <w:num w:numId="10">
    <w:abstractNumId w:val="29"/>
  </w:num>
  <w:num w:numId="11">
    <w:abstractNumId w:val="23"/>
  </w:num>
  <w:num w:numId="12">
    <w:abstractNumId w:val="19"/>
  </w:num>
  <w:num w:numId="13">
    <w:abstractNumId w:val="21"/>
  </w:num>
  <w:num w:numId="14">
    <w:abstractNumId w:val="12"/>
  </w:num>
  <w:num w:numId="15">
    <w:abstractNumId w:val="32"/>
  </w:num>
  <w:num w:numId="16">
    <w:abstractNumId w:val="11"/>
  </w:num>
  <w:num w:numId="17">
    <w:abstractNumId w:val="20"/>
  </w:num>
  <w:num w:numId="18">
    <w:abstractNumId w:val="15"/>
  </w:num>
  <w:num w:numId="19">
    <w:abstractNumId w:val="17"/>
  </w:num>
  <w:num w:numId="20">
    <w:abstractNumId w:val="14"/>
  </w:num>
  <w:num w:numId="21">
    <w:abstractNumId w:val="22"/>
  </w:num>
  <w:num w:numId="22">
    <w:abstractNumId w:val="26"/>
  </w:num>
  <w:num w:numId="23">
    <w:abstractNumId w:val="28"/>
  </w:num>
  <w:num w:numId="24">
    <w:abstractNumId w:val="30"/>
  </w:num>
  <w:num w:numId="25">
    <w:abstractNumId w:val="13"/>
  </w:num>
  <w:num w:numId="26">
    <w:abstractNumId w:val="18"/>
  </w:num>
  <w:num w:numId="27">
    <w:abstractNumId w:val="25"/>
  </w:num>
  <w:num w:numId="28">
    <w:abstractNumId w:val="31"/>
  </w:num>
  <w:num w:numId="29">
    <w:abstractNumId w:val="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activeWritingStyle w:appName="MSWord" w:lang="es-ES" w:vendorID="64" w:dllVersion="131078" w:nlCheck="1" w:checkStyle="1"/>
  <w:activeWritingStyle w:appName="MSWord" w:lang="en-US" w:vendorID="64" w:dllVersion="131078" w:nlCheck="1" w:checkStyle="1"/>
  <w:attachedTemplate r:id="rId1"/>
  <w:linkStyles/>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97F"/>
    <w:rsid w:val="00000CC0"/>
    <w:rsid w:val="00002A99"/>
    <w:rsid w:val="000039D9"/>
    <w:rsid w:val="00011073"/>
    <w:rsid w:val="00011CF1"/>
    <w:rsid w:val="00013BCF"/>
    <w:rsid w:val="000140AA"/>
    <w:rsid w:val="00024186"/>
    <w:rsid w:val="000241AB"/>
    <w:rsid w:val="00024693"/>
    <w:rsid w:val="00041DE8"/>
    <w:rsid w:val="00043038"/>
    <w:rsid w:val="000433D9"/>
    <w:rsid w:val="000469AE"/>
    <w:rsid w:val="0005340F"/>
    <w:rsid w:val="00060851"/>
    <w:rsid w:val="00070184"/>
    <w:rsid w:val="000729E8"/>
    <w:rsid w:val="00080598"/>
    <w:rsid w:val="0008432A"/>
    <w:rsid w:val="00087E32"/>
    <w:rsid w:val="000A3F33"/>
    <w:rsid w:val="000A4F3A"/>
    <w:rsid w:val="000A501A"/>
    <w:rsid w:val="000A6792"/>
    <w:rsid w:val="000B1452"/>
    <w:rsid w:val="000B4ABD"/>
    <w:rsid w:val="000C1E47"/>
    <w:rsid w:val="000D158D"/>
    <w:rsid w:val="000D739C"/>
    <w:rsid w:val="000E6BB9"/>
    <w:rsid w:val="000E7D5A"/>
    <w:rsid w:val="001030A3"/>
    <w:rsid w:val="00105DC6"/>
    <w:rsid w:val="00123513"/>
    <w:rsid w:val="00125013"/>
    <w:rsid w:val="001479B6"/>
    <w:rsid w:val="001566EA"/>
    <w:rsid w:val="0015768A"/>
    <w:rsid w:val="0016270F"/>
    <w:rsid w:val="001713E2"/>
    <w:rsid w:val="00171798"/>
    <w:rsid w:val="00173F77"/>
    <w:rsid w:val="001800CD"/>
    <w:rsid w:val="00182E45"/>
    <w:rsid w:val="001A41A9"/>
    <w:rsid w:val="001B5094"/>
    <w:rsid w:val="001C0D60"/>
    <w:rsid w:val="001C16D4"/>
    <w:rsid w:val="001D295B"/>
    <w:rsid w:val="001D53B5"/>
    <w:rsid w:val="001F4FDD"/>
    <w:rsid w:val="001F5B67"/>
    <w:rsid w:val="001F6806"/>
    <w:rsid w:val="0020009E"/>
    <w:rsid w:val="0020684C"/>
    <w:rsid w:val="00214EA2"/>
    <w:rsid w:val="00221BAF"/>
    <w:rsid w:val="00224DED"/>
    <w:rsid w:val="00230680"/>
    <w:rsid w:val="00231494"/>
    <w:rsid w:val="00242BDB"/>
    <w:rsid w:val="00253265"/>
    <w:rsid w:val="002536A6"/>
    <w:rsid w:val="0025560E"/>
    <w:rsid w:val="00261D15"/>
    <w:rsid w:val="002704B9"/>
    <w:rsid w:val="00272362"/>
    <w:rsid w:val="00273599"/>
    <w:rsid w:val="002846C6"/>
    <w:rsid w:val="00284AC7"/>
    <w:rsid w:val="002855DB"/>
    <w:rsid w:val="00285655"/>
    <w:rsid w:val="00294300"/>
    <w:rsid w:val="002956BE"/>
    <w:rsid w:val="002A0403"/>
    <w:rsid w:val="002A3D30"/>
    <w:rsid w:val="002A52E1"/>
    <w:rsid w:val="002A60E4"/>
    <w:rsid w:val="002B6A12"/>
    <w:rsid w:val="002D1E1B"/>
    <w:rsid w:val="002D22AF"/>
    <w:rsid w:val="002D4398"/>
    <w:rsid w:val="002E1AC5"/>
    <w:rsid w:val="002E4263"/>
    <w:rsid w:val="002E4CE9"/>
    <w:rsid w:val="002F5587"/>
    <w:rsid w:val="003100D5"/>
    <w:rsid w:val="00315B9D"/>
    <w:rsid w:val="0031650E"/>
    <w:rsid w:val="00326E64"/>
    <w:rsid w:val="00333A46"/>
    <w:rsid w:val="00347461"/>
    <w:rsid w:val="003476A8"/>
    <w:rsid w:val="003478ED"/>
    <w:rsid w:val="003508BC"/>
    <w:rsid w:val="00352A98"/>
    <w:rsid w:val="00353862"/>
    <w:rsid w:val="00374F24"/>
    <w:rsid w:val="00385FC5"/>
    <w:rsid w:val="00387EA0"/>
    <w:rsid w:val="00395CBB"/>
    <w:rsid w:val="0039633C"/>
    <w:rsid w:val="003A4866"/>
    <w:rsid w:val="003A6346"/>
    <w:rsid w:val="003B1516"/>
    <w:rsid w:val="003B7640"/>
    <w:rsid w:val="003B7735"/>
    <w:rsid w:val="003D13EB"/>
    <w:rsid w:val="003D386A"/>
    <w:rsid w:val="003D4257"/>
    <w:rsid w:val="003F7CEB"/>
    <w:rsid w:val="00404FF5"/>
    <w:rsid w:val="0040545A"/>
    <w:rsid w:val="0040758A"/>
    <w:rsid w:val="00416F2C"/>
    <w:rsid w:val="004328EB"/>
    <w:rsid w:val="004352E4"/>
    <w:rsid w:val="004455A7"/>
    <w:rsid w:val="004476FD"/>
    <w:rsid w:val="0045175B"/>
    <w:rsid w:val="0045338A"/>
    <w:rsid w:val="00461118"/>
    <w:rsid w:val="00462CCC"/>
    <w:rsid w:val="0047169D"/>
    <w:rsid w:val="0047738F"/>
    <w:rsid w:val="00477E76"/>
    <w:rsid w:val="00483FE9"/>
    <w:rsid w:val="00487FBB"/>
    <w:rsid w:val="00491C2A"/>
    <w:rsid w:val="00493EC6"/>
    <w:rsid w:val="00495919"/>
    <w:rsid w:val="004A197F"/>
    <w:rsid w:val="004A2119"/>
    <w:rsid w:val="004A648A"/>
    <w:rsid w:val="004A65D3"/>
    <w:rsid w:val="004B25FA"/>
    <w:rsid w:val="004B75FA"/>
    <w:rsid w:val="004C0975"/>
    <w:rsid w:val="004C60BF"/>
    <w:rsid w:val="004C7C51"/>
    <w:rsid w:val="004E7FBE"/>
    <w:rsid w:val="004F02AE"/>
    <w:rsid w:val="004F42D0"/>
    <w:rsid w:val="005004CE"/>
    <w:rsid w:val="00513945"/>
    <w:rsid w:val="00520192"/>
    <w:rsid w:val="00524B07"/>
    <w:rsid w:val="0053024D"/>
    <w:rsid w:val="005311B9"/>
    <w:rsid w:val="0053240C"/>
    <w:rsid w:val="005356DB"/>
    <w:rsid w:val="0056277D"/>
    <w:rsid w:val="00573916"/>
    <w:rsid w:val="00575EC8"/>
    <w:rsid w:val="00594C26"/>
    <w:rsid w:val="005A1DBB"/>
    <w:rsid w:val="005B7D48"/>
    <w:rsid w:val="005D3273"/>
    <w:rsid w:val="005E1ACB"/>
    <w:rsid w:val="005E3E19"/>
    <w:rsid w:val="005E42F3"/>
    <w:rsid w:val="005F2E46"/>
    <w:rsid w:val="0060036D"/>
    <w:rsid w:val="00600709"/>
    <w:rsid w:val="0060177C"/>
    <w:rsid w:val="0060238D"/>
    <w:rsid w:val="00612A85"/>
    <w:rsid w:val="00647B33"/>
    <w:rsid w:val="0065002F"/>
    <w:rsid w:val="006536B7"/>
    <w:rsid w:val="00654C9A"/>
    <w:rsid w:val="006601D7"/>
    <w:rsid w:val="00660443"/>
    <w:rsid w:val="00660F5A"/>
    <w:rsid w:val="00672CAC"/>
    <w:rsid w:val="006747B6"/>
    <w:rsid w:val="006A1022"/>
    <w:rsid w:val="006A1136"/>
    <w:rsid w:val="006A2B4F"/>
    <w:rsid w:val="006A7758"/>
    <w:rsid w:val="006B1E78"/>
    <w:rsid w:val="006B5630"/>
    <w:rsid w:val="006C2E79"/>
    <w:rsid w:val="006C6A87"/>
    <w:rsid w:val="006D14F5"/>
    <w:rsid w:val="006D36B3"/>
    <w:rsid w:val="006D4C04"/>
    <w:rsid w:val="006E1AEA"/>
    <w:rsid w:val="006E456F"/>
    <w:rsid w:val="006F0C21"/>
    <w:rsid w:val="00716ECB"/>
    <w:rsid w:val="007179EE"/>
    <w:rsid w:val="007354D2"/>
    <w:rsid w:val="00741238"/>
    <w:rsid w:val="0074700E"/>
    <w:rsid w:val="00747E6E"/>
    <w:rsid w:val="00755549"/>
    <w:rsid w:val="0076393A"/>
    <w:rsid w:val="00763AE4"/>
    <w:rsid w:val="00766B10"/>
    <w:rsid w:val="0076734D"/>
    <w:rsid w:val="00771F9F"/>
    <w:rsid w:val="00777221"/>
    <w:rsid w:val="0078381B"/>
    <w:rsid w:val="00790734"/>
    <w:rsid w:val="00791D80"/>
    <w:rsid w:val="00795583"/>
    <w:rsid w:val="00795585"/>
    <w:rsid w:val="00796284"/>
    <w:rsid w:val="007975D6"/>
    <w:rsid w:val="007A16B6"/>
    <w:rsid w:val="007A18B3"/>
    <w:rsid w:val="007B5527"/>
    <w:rsid w:val="007D1139"/>
    <w:rsid w:val="007E3CB6"/>
    <w:rsid w:val="007E638C"/>
    <w:rsid w:val="007E7BB6"/>
    <w:rsid w:val="007E7E53"/>
    <w:rsid w:val="00814C8A"/>
    <w:rsid w:val="00833BB8"/>
    <w:rsid w:val="0084144C"/>
    <w:rsid w:val="00854342"/>
    <w:rsid w:val="00862CC2"/>
    <w:rsid w:val="008956BF"/>
    <w:rsid w:val="008A0BCF"/>
    <w:rsid w:val="008A24C5"/>
    <w:rsid w:val="008A27EA"/>
    <w:rsid w:val="008A490D"/>
    <w:rsid w:val="008B205C"/>
    <w:rsid w:val="008C0120"/>
    <w:rsid w:val="008C4870"/>
    <w:rsid w:val="008C4F4F"/>
    <w:rsid w:val="008F49A2"/>
    <w:rsid w:val="009008E5"/>
    <w:rsid w:val="009256F2"/>
    <w:rsid w:val="00932DBB"/>
    <w:rsid w:val="00936D2A"/>
    <w:rsid w:val="00946887"/>
    <w:rsid w:val="00946E1F"/>
    <w:rsid w:val="009552F8"/>
    <w:rsid w:val="00960DE5"/>
    <w:rsid w:val="009735E6"/>
    <w:rsid w:val="009771BC"/>
    <w:rsid w:val="00980209"/>
    <w:rsid w:val="009819AF"/>
    <w:rsid w:val="0098392B"/>
    <w:rsid w:val="00987A88"/>
    <w:rsid w:val="009954AC"/>
    <w:rsid w:val="009A35BC"/>
    <w:rsid w:val="009A6F68"/>
    <w:rsid w:val="009B0CA5"/>
    <w:rsid w:val="009B16E6"/>
    <w:rsid w:val="009B5B45"/>
    <w:rsid w:val="009B673F"/>
    <w:rsid w:val="009C0FC6"/>
    <w:rsid w:val="009C1BD2"/>
    <w:rsid w:val="009C1D48"/>
    <w:rsid w:val="009C7795"/>
    <w:rsid w:val="009D24A9"/>
    <w:rsid w:val="009D546C"/>
    <w:rsid w:val="009D580F"/>
    <w:rsid w:val="009D6B05"/>
    <w:rsid w:val="009E0359"/>
    <w:rsid w:val="009E0B9D"/>
    <w:rsid w:val="00A10CB9"/>
    <w:rsid w:val="00A1652D"/>
    <w:rsid w:val="00A176EA"/>
    <w:rsid w:val="00A20266"/>
    <w:rsid w:val="00A21FD6"/>
    <w:rsid w:val="00A236A3"/>
    <w:rsid w:val="00A23F22"/>
    <w:rsid w:val="00A27358"/>
    <w:rsid w:val="00A3772E"/>
    <w:rsid w:val="00A37D61"/>
    <w:rsid w:val="00A40625"/>
    <w:rsid w:val="00A4105F"/>
    <w:rsid w:val="00A414CD"/>
    <w:rsid w:val="00A46D16"/>
    <w:rsid w:val="00A46F02"/>
    <w:rsid w:val="00A50E6C"/>
    <w:rsid w:val="00A56C58"/>
    <w:rsid w:val="00A57B44"/>
    <w:rsid w:val="00A6016B"/>
    <w:rsid w:val="00A6120F"/>
    <w:rsid w:val="00A70AB6"/>
    <w:rsid w:val="00A70F58"/>
    <w:rsid w:val="00A74CA4"/>
    <w:rsid w:val="00A762DC"/>
    <w:rsid w:val="00A83430"/>
    <w:rsid w:val="00A921A6"/>
    <w:rsid w:val="00A930AD"/>
    <w:rsid w:val="00A94FC1"/>
    <w:rsid w:val="00AA133C"/>
    <w:rsid w:val="00AA2B1A"/>
    <w:rsid w:val="00AA4EA2"/>
    <w:rsid w:val="00AA575E"/>
    <w:rsid w:val="00AA6AB3"/>
    <w:rsid w:val="00AB137C"/>
    <w:rsid w:val="00AC0371"/>
    <w:rsid w:val="00AC2D6B"/>
    <w:rsid w:val="00AD4888"/>
    <w:rsid w:val="00AE46AA"/>
    <w:rsid w:val="00AE47DF"/>
    <w:rsid w:val="00AE4C9F"/>
    <w:rsid w:val="00AF4F4E"/>
    <w:rsid w:val="00B01510"/>
    <w:rsid w:val="00B034E9"/>
    <w:rsid w:val="00B03EFA"/>
    <w:rsid w:val="00B0451E"/>
    <w:rsid w:val="00B04930"/>
    <w:rsid w:val="00B04BEE"/>
    <w:rsid w:val="00B05269"/>
    <w:rsid w:val="00B12B07"/>
    <w:rsid w:val="00B233CB"/>
    <w:rsid w:val="00B37B75"/>
    <w:rsid w:val="00B40882"/>
    <w:rsid w:val="00B419B2"/>
    <w:rsid w:val="00B5701E"/>
    <w:rsid w:val="00B61747"/>
    <w:rsid w:val="00B70FFD"/>
    <w:rsid w:val="00B71969"/>
    <w:rsid w:val="00B72A18"/>
    <w:rsid w:val="00B732A0"/>
    <w:rsid w:val="00B766A4"/>
    <w:rsid w:val="00B77B90"/>
    <w:rsid w:val="00B8258F"/>
    <w:rsid w:val="00B906CF"/>
    <w:rsid w:val="00B9132E"/>
    <w:rsid w:val="00B9456D"/>
    <w:rsid w:val="00BA0894"/>
    <w:rsid w:val="00BA6D25"/>
    <w:rsid w:val="00BA76A9"/>
    <w:rsid w:val="00BB7454"/>
    <w:rsid w:val="00BC3021"/>
    <w:rsid w:val="00BC479C"/>
    <w:rsid w:val="00BC6E91"/>
    <w:rsid w:val="00BC7F05"/>
    <w:rsid w:val="00BF1743"/>
    <w:rsid w:val="00BF2F78"/>
    <w:rsid w:val="00BF75F1"/>
    <w:rsid w:val="00C01298"/>
    <w:rsid w:val="00C02B41"/>
    <w:rsid w:val="00C1561B"/>
    <w:rsid w:val="00C2122E"/>
    <w:rsid w:val="00C267F7"/>
    <w:rsid w:val="00C26BE2"/>
    <w:rsid w:val="00C26EF4"/>
    <w:rsid w:val="00C27877"/>
    <w:rsid w:val="00C303CD"/>
    <w:rsid w:val="00C3757E"/>
    <w:rsid w:val="00C43B50"/>
    <w:rsid w:val="00C455B6"/>
    <w:rsid w:val="00C459D7"/>
    <w:rsid w:val="00C61E7B"/>
    <w:rsid w:val="00C81D2B"/>
    <w:rsid w:val="00C92D93"/>
    <w:rsid w:val="00C954A5"/>
    <w:rsid w:val="00C96DED"/>
    <w:rsid w:val="00CA6BFD"/>
    <w:rsid w:val="00CA7A86"/>
    <w:rsid w:val="00CB29A6"/>
    <w:rsid w:val="00CB7BE9"/>
    <w:rsid w:val="00CC165D"/>
    <w:rsid w:val="00CC230D"/>
    <w:rsid w:val="00CC6F44"/>
    <w:rsid w:val="00CD7D1B"/>
    <w:rsid w:val="00CE134D"/>
    <w:rsid w:val="00CF3DF0"/>
    <w:rsid w:val="00CF5504"/>
    <w:rsid w:val="00D00BC8"/>
    <w:rsid w:val="00D1699F"/>
    <w:rsid w:val="00D325E0"/>
    <w:rsid w:val="00D33A2B"/>
    <w:rsid w:val="00D4375A"/>
    <w:rsid w:val="00D454A2"/>
    <w:rsid w:val="00D51922"/>
    <w:rsid w:val="00D72E0E"/>
    <w:rsid w:val="00D8166E"/>
    <w:rsid w:val="00D9398D"/>
    <w:rsid w:val="00D95403"/>
    <w:rsid w:val="00DA0099"/>
    <w:rsid w:val="00DA20EA"/>
    <w:rsid w:val="00DA458F"/>
    <w:rsid w:val="00DB06EF"/>
    <w:rsid w:val="00DC2D46"/>
    <w:rsid w:val="00DC49D5"/>
    <w:rsid w:val="00DD4C17"/>
    <w:rsid w:val="00DE4E13"/>
    <w:rsid w:val="00DF1CEA"/>
    <w:rsid w:val="00E03BCC"/>
    <w:rsid w:val="00E041F0"/>
    <w:rsid w:val="00E0436D"/>
    <w:rsid w:val="00E12CBC"/>
    <w:rsid w:val="00E218EA"/>
    <w:rsid w:val="00E26C04"/>
    <w:rsid w:val="00E31FFE"/>
    <w:rsid w:val="00E37991"/>
    <w:rsid w:val="00E44381"/>
    <w:rsid w:val="00E505B7"/>
    <w:rsid w:val="00E512AD"/>
    <w:rsid w:val="00E563BC"/>
    <w:rsid w:val="00E656DE"/>
    <w:rsid w:val="00E72653"/>
    <w:rsid w:val="00E859FF"/>
    <w:rsid w:val="00E97F5C"/>
    <w:rsid w:val="00EA01E6"/>
    <w:rsid w:val="00EA2C78"/>
    <w:rsid w:val="00EC02B3"/>
    <w:rsid w:val="00EC355C"/>
    <w:rsid w:val="00EC5EC6"/>
    <w:rsid w:val="00ED3996"/>
    <w:rsid w:val="00ED5618"/>
    <w:rsid w:val="00EE586D"/>
    <w:rsid w:val="00EF2F1C"/>
    <w:rsid w:val="00EF5400"/>
    <w:rsid w:val="00F02C75"/>
    <w:rsid w:val="00F12C76"/>
    <w:rsid w:val="00F22699"/>
    <w:rsid w:val="00F335BD"/>
    <w:rsid w:val="00F42283"/>
    <w:rsid w:val="00F44BF8"/>
    <w:rsid w:val="00F57F33"/>
    <w:rsid w:val="00F63BC9"/>
    <w:rsid w:val="00F649F5"/>
    <w:rsid w:val="00F66C83"/>
    <w:rsid w:val="00F7583D"/>
    <w:rsid w:val="00F82244"/>
    <w:rsid w:val="00F90E68"/>
    <w:rsid w:val="00F9593B"/>
    <w:rsid w:val="00FA36A0"/>
    <w:rsid w:val="00FB212D"/>
    <w:rsid w:val="00FB595C"/>
    <w:rsid w:val="00FB72C2"/>
    <w:rsid w:val="00FB7903"/>
    <w:rsid w:val="00FC3F97"/>
    <w:rsid w:val="00FC5106"/>
    <w:rsid w:val="00FE26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5919"/>
    <w:rPr>
      <w:sz w:val="22"/>
    </w:rPr>
  </w:style>
  <w:style w:type="paragraph" w:styleId="Heading1">
    <w:name w:val="heading 1"/>
    <w:basedOn w:val="Normal"/>
    <w:next w:val="Normal"/>
    <w:qFormat/>
    <w:rsid w:val="00495919"/>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495919"/>
    <w:pPr>
      <w:keepNext/>
      <w:widowControl w:val="0"/>
      <w:numPr>
        <w:ilvl w:val="1"/>
        <w:numId w:val="2"/>
      </w:numPr>
      <w:spacing w:after="220"/>
      <w:jc w:val="both"/>
      <w:outlineLvl w:val="1"/>
    </w:pPr>
    <w:rPr>
      <w:b/>
    </w:rPr>
  </w:style>
  <w:style w:type="paragraph" w:styleId="Heading3">
    <w:name w:val="heading 3"/>
    <w:basedOn w:val="Normal"/>
    <w:next w:val="Normal"/>
    <w:qFormat/>
    <w:rsid w:val="00495919"/>
    <w:pPr>
      <w:keepNext/>
      <w:widowControl w:val="0"/>
      <w:numPr>
        <w:ilvl w:val="2"/>
        <w:numId w:val="2"/>
      </w:numPr>
      <w:spacing w:after="220"/>
      <w:jc w:val="both"/>
      <w:outlineLvl w:val="2"/>
    </w:pPr>
    <w:rPr>
      <w:b/>
    </w:rPr>
  </w:style>
  <w:style w:type="paragraph" w:styleId="Heading4">
    <w:name w:val="heading 4"/>
    <w:basedOn w:val="Normal"/>
    <w:next w:val="Normal"/>
    <w:qFormat/>
    <w:rsid w:val="00495919"/>
    <w:pPr>
      <w:keepNext/>
      <w:widowControl w:val="0"/>
      <w:numPr>
        <w:ilvl w:val="3"/>
        <w:numId w:val="2"/>
      </w:numPr>
      <w:spacing w:after="220"/>
      <w:jc w:val="both"/>
      <w:outlineLvl w:val="3"/>
    </w:pPr>
    <w:rPr>
      <w:b/>
    </w:rPr>
  </w:style>
  <w:style w:type="paragraph" w:styleId="Heading5">
    <w:name w:val="heading 5"/>
    <w:basedOn w:val="Normal"/>
    <w:next w:val="Normal"/>
    <w:qFormat/>
    <w:rsid w:val="00495919"/>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495919"/>
    <w:pPr>
      <w:widowControl w:val="0"/>
      <w:numPr>
        <w:ilvl w:val="5"/>
        <w:numId w:val="2"/>
      </w:numPr>
      <w:spacing w:after="220"/>
      <w:jc w:val="both"/>
      <w:outlineLvl w:val="5"/>
    </w:pPr>
    <w:rPr>
      <w:b/>
    </w:rPr>
  </w:style>
  <w:style w:type="paragraph" w:styleId="Heading7">
    <w:name w:val="heading 7"/>
    <w:basedOn w:val="Normal"/>
    <w:next w:val="Normal"/>
    <w:qFormat/>
    <w:rsid w:val="00495919"/>
    <w:pPr>
      <w:widowControl w:val="0"/>
      <w:numPr>
        <w:ilvl w:val="7"/>
        <w:numId w:val="2"/>
      </w:numPr>
      <w:spacing w:after="220"/>
      <w:jc w:val="both"/>
      <w:outlineLvl w:val="6"/>
    </w:pPr>
    <w:rPr>
      <w:b/>
    </w:rPr>
  </w:style>
  <w:style w:type="paragraph" w:styleId="Heading8">
    <w:name w:val="heading 8"/>
    <w:basedOn w:val="Normal"/>
    <w:next w:val="Normal"/>
    <w:qFormat/>
    <w:rsid w:val="00495919"/>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rsid w:val="00495919"/>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95919"/>
    <w:pPr>
      <w:tabs>
        <w:tab w:val="center" w:pos="4320"/>
        <w:tab w:val="right" w:pos="8640"/>
      </w:tabs>
    </w:pPr>
  </w:style>
  <w:style w:type="paragraph" w:styleId="Footer">
    <w:name w:val="footer"/>
    <w:basedOn w:val="Normal"/>
    <w:rsid w:val="00495919"/>
    <w:pPr>
      <w:tabs>
        <w:tab w:val="center" w:pos="4320"/>
        <w:tab w:val="right" w:pos="8640"/>
      </w:tabs>
    </w:pPr>
  </w:style>
  <w:style w:type="character" w:styleId="Hyperlink">
    <w:name w:val="Hyperlink"/>
    <w:rsid w:val="00495919"/>
    <w:rPr>
      <w:color w:val="0000FF"/>
      <w:u w:val="single"/>
    </w:rPr>
  </w:style>
  <w:style w:type="paragraph" w:styleId="BlockText">
    <w:name w:val="Block Text"/>
    <w:basedOn w:val="Normal"/>
    <w:rsid w:val="00495919"/>
    <w:pPr>
      <w:widowControl w:val="0"/>
      <w:spacing w:after="220"/>
      <w:ind w:left="1440" w:right="1440"/>
      <w:jc w:val="both"/>
    </w:pPr>
  </w:style>
  <w:style w:type="paragraph" w:customStyle="1" w:styleId="Bullet">
    <w:name w:val="Bullet"/>
    <w:basedOn w:val="Normal"/>
    <w:rsid w:val="00495919"/>
    <w:pPr>
      <w:widowControl w:val="0"/>
      <w:numPr>
        <w:numId w:val="1"/>
      </w:numPr>
      <w:tabs>
        <w:tab w:val="clear" w:pos="2520"/>
      </w:tabs>
      <w:spacing w:after="220"/>
      <w:ind w:left="2160" w:hanging="720"/>
      <w:jc w:val="both"/>
    </w:pPr>
  </w:style>
  <w:style w:type="paragraph" w:styleId="Caption">
    <w:name w:val="caption"/>
    <w:basedOn w:val="Normal"/>
    <w:next w:val="Normal"/>
    <w:qFormat/>
    <w:rsid w:val="00495919"/>
    <w:pPr>
      <w:spacing w:before="120" w:after="120"/>
    </w:pPr>
    <w:rPr>
      <w:b/>
    </w:rPr>
  </w:style>
  <w:style w:type="character" w:styleId="FootnoteReference">
    <w:name w:val="footnote reference"/>
    <w:aliases w:val="Appel note de bas de p,Style 12,(NECG) Footnote Reference,Style 124,Style 13,fr,o,Style 3,FR"/>
    <w:semiHidden/>
    <w:rsid w:val="00495919"/>
    <w:rPr>
      <w:vertAlign w:val="superscript"/>
    </w:rPr>
  </w:style>
  <w:style w:type="paragraph" w:styleId="FootnoteText">
    <w:name w:val="footnote text"/>
    <w:basedOn w:val="Normal"/>
    <w:link w:val="FootnoteTextChar1"/>
    <w:rsid w:val="00495919"/>
    <w:pPr>
      <w:tabs>
        <w:tab w:val="left" w:pos="720"/>
      </w:tabs>
      <w:spacing w:after="200"/>
    </w:pPr>
  </w:style>
  <w:style w:type="paragraph" w:customStyle="1" w:styleId="NumberedList">
    <w:name w:val="Numbered List"/>
    <w:basedOn w:val="Normal"/>
    <w:rsid w:val="00495919"/>
    <w:pPr>
      <w:numPr>
        <w:numId w:val="11"/>
      </w:numPr>
      <w:tabs>
        <w:tab w:val="clear" w:pos="1080"/>
      </w:tabs>
      <w:spacing w:after="220"/>
      <w:ind w:firstLine="0"/>
    </w:pPr>
  </w:style>
  <w:style w:type="paragraph" w:customStyle="1" w:styleId="Paranum0">
    <w:name w:val="Paranum"/>
    <w:basedOn w:val="Normal"/>
    <w:rsid w:val="00495919"/>
    <w:pPr>
      <w:widowControl w:val="0"/>
      <w:numPr>
        <w:numId w:val="12"/>
      </w:numPr>
      <w:tabs>
        <w:tab w:val="clear" w:pos="1080"/>
      </w:tabs>
      <w:spacing w:after="220"/>
      <w:jc w:val="both"/>
    </w:pPr>
  </w:style>
  <w:style w:type="paragraph" w:customStyle="1" w:styleId="TableFormat">
    <w:name w:val="Table Format"/>
    <w:basedOn w:val="Normal"/>
    <w:rsid w:val="00495919"/>
    <w:pPr>
      <w:widowControl w:val="0"/>
      <w:tabs>
        <w:tab w:val="left" w:pos="5040"/>
      </w:tabs>
      <w:spacing w:after="220"/>
      <w:ind w:left="5040" w:hanging="3600"/>
      <w:jc w:val="both"/>
    </w:pPr>
  </w:style>
  <w:style w:type="paragraph" w:styleId="TOC1">
    <w:name w:val="toc 1"/>
    <w:basedOn w:val="Normal"/>
    <w:next w:val="Normal"/>
    <w:autoRedefine/>
    <w:semiHidden/>
    <w:rsid w:val="00495919"/>
    <w:rPr>
      <w:caps/>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40" w:line="225" w:lineRule="auto"/>
    </w:pPr>
    <w:rPr>
      <w:snapToGrid w:val="0"/>
      <w:spacing w:val="-2"/>
      <w:sz w:val="24"/>
    </w:rPr>
  </w:style>
  <w:style w:type="paragraph" w:styleId="BodyTextIndent">
    <w:name w:val="Body Text Indent"/>
    <w:basedOn w:val="Normal"/>
    <w:link w:val="BodyTextIndentChar"/>
    <w:pPr>
      <w:spacing w:after="240"/>
      <w:ind w:firstLine="720"/>
    </w:pPr>
  </w:style>
  <w:style w:type="character" w:styleId="PageNumber">
    <w:name w:val="page number"/>
    <w:basedOn w:val="DefaultParagraphFont"/>
  </w:style>
  <w:style w:type="paragraph" w:styleId="PlainText">
    <w:name w:val="Plain Text"/>
    <w:basedOn w:val="Normal"/>
    <w:rPr>
      <w:rFonts w:ascii="Courier New" w:hAnsi="Courier New"/>
      <w:sz w:val="20"/>
    </w:rPr>
  </w:style>
  <w:style w:type="paragraph" w:styleId="BodyTextIndent2">
    <w:name w:val="Body Text Indent 2"/>
    <w:basedOn w:val="Normal"/>
    <w:pPr>
      <w:spacing w:before="60"/>
      <w:ind w:left="5760" w:firstLine="720"/>
    </w:pPr>
    <w:rPr>
      <w:b/>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customStyle="1" w:styleId="ParaNum">
    <w:name w:val="ParaNum"/>
    <w:basedOn w:val="Normal"/>
    <w:pPr>
      <w:widowControl w:val="0"/>
      <w:numPr>
        <w:numId w:val="16"/>
      </w:numPr>
      <w:spacing w:after="220"/>
      <w:jc w:val="both"/>
    </w:pPr>
    <w:rPr>
      <w:snapToGrid w:val="0"/>
      <w:kern w:val="28"/>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uiPriority w:val="99"/>
    <w:semiHidden/>
    <w:rsid w:val="0031650E"/>
  </w:style>
  <w:style w:type="character" w:styleId="CommentReference">
    <w:name w:val="annotation reference"/>
    <w:rPr>
      <w:sz w:val="18"/>
      <w:szCs w:val="18"/>
    </w:rPr>
  </w:style>
  <w:style w:type="paragraph" w:styleId="CommentText">
    <w:name w:val="annotation text"/>
    <w:basedOn w:val="Normal"/>
    <w:link w:val="CommentTextChar"/>
    <w:rPr>
      <w:sz w:val="24"/>
      <w:szCs w:val="24"/>
    </w:rPr>
  </w:style>
  <w:style w:type="character" w:customStyle="1" w:styleId="CommentTextChar">
    <w:name w:val="Comment Text Char"/>
    <w:link w:val="CommentText"/>
    <w:rPr>
      <w:sz w:val="24"/>
      <w:szCs w:val="24"/>
    </w:rPr>
  </w:style>
  <w:style w:type="paragraph" w:styleId="CommentSubject">
    <w:name w:val="annotation subject"/>
    <w:basedOn w:val="CommentText"/>
    <w:next w:val="CommentText"/>
    <w:link w:val="CommentSubjectChar"/>
    <w:rPr>
      <w:b/>
      <w:bCs/>
      <w:sz w:val="20"/>
      <w:szCs w:val="20"/>
    </w:rPr>
  </w:style>
  <w:style w:type="character" w:customStyle="1" w:styleId="CommentSubjectChar">
    <w:name w:val="Comment Subject Char"/>
    <w:link w:val="CommentSubject"/>
    <w:rPr>
      <w:b/>
      <w:bCs/>
      <w:sz w:val="24"/>
      <w:szCs w:val="24"/>
    </w:rPr>
  </w:style>
  <w:style w:type="character" w:customStyle="1" w:styleId="FootnoteTextChar3CharChar">
    <w:name w:val="Footnote Text Char3 Char Char"/>
    <w:aliases w:val="Footnote Text Char2 Char1 Char Char,Footnote Text Char Char Char Char1 Char,Footnote Text Char1 Char Char1 Char Char Char,Footnote Text Char Char1 Char Char Char Char Char"/>
    <w:semiHidden/>
    <w:rPr>
      <w:lang w:val="en-US" w:eastAsia="en-US" w:bidi="ar-SA"/>
    </w:rPr>
  </w:style>
  <w:style w:type="paragraph" w:styleId="Revision">
    <w:name w:val="Revision"/>
    <w:hidden/>
    <w:uiPriority w:val="99"/>
    <w:semiHidden/>
    <w:rPr>
      <w:sz w:val="22"/>
    </w:rPr>
  </w:style>
  <w:style w:type="character" w:customStyle="1" w:styleId="apple-converted-space">
    <w:name w:val="apple-converted-space"/>
    <w:rsid w:val="00224DED"/>
  </w:style>
  <w:style w:type="character" w:customStyle="1" w:styleId="searchterm">
    <w:name w:val="searchterm"/>
    <w:rsid w:val="00224DED"/>
  </w:style>
  <w:style w:type="paragraph" w:styleId="EndnoteText">
    <w:name w:val="endnote text"/>
    <w:basedOn w:val="Normal"/>
    <w:link w:val="EndnoteTextChar"/>
    <w:rsid w:val="0015768A"/>
    <w:rPr>
      <w:sz w:val="20"/>
    </w:rPr>
  </w:style>
  <w:style w:type="character" w:customStyle="1" w:styleId="EndnoteTextChar">
    <w:name w:val="Endnote Text Char"/>
    <w:basedOn w:val="DefaultParagraphFont"/>
    <w:link w:val="EndnoteText"/>
    <w:rsid w:val="0015768A"/>
  </w:style>
  <w:style w:type="character" w:styleId="EndnoteReference">
    <w:name w:val="endnote reference"/>
    <w:rsid w:val="0015768A"/>
    <w:rPr>
      <w:vertAlign w:val="superscript"/>
    </w:rPr>
  </w:style>
  <w:style w:type="character" w:customStyle="1" w:styleId="st">
    <w:name w:val="st"/>
    <w:rsid w:val="00716ECB"/>
  </w:style>
  <w:style w:type="character" w:customStyle="1" w:styleId="FootnoteTextChar1">
    <w:name w:val="Footnote Text Char1"/>
    <w:basedOn w:val="DefaultParagraphFont"/>
    <w:link w:val="FootnoteText"/>
    <w:rsid w:val="0031650E"/>
    <w:rPr>
      <w:sz w:val="22"/>
    </w:rPr>
  </w:style>
  <w:style w:type="character" w:customStyle="1" w:styleId="BodyTextIndentChar">
    <w:name w:val="Body Text Indent Char"/>
    <w:link w:val="BodyTextIndent"/>
    <w:rsid w:val="0076393A"/>
    <w:rPr>
      <w:sz w:val="22"/>
    </w:rPr>
  </w:style>
  <w:style w:type="character" w:styleId="FollowedHyperlink">
    <w:name w:val="FollowedHyperlink"/>
    <w:rsid w:val="0049591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5919"/>
    <w:rPr>
      <w:sz w:val="22"/>
    </w:rPr>
  </w:style>
  <w:style w:type="paragraph" w:styleId="Heading1">
    <w:name w:val="heading 1"/>
    <w:basedOn w:val="Normal"/>
    <w:next w:val="Normal"/>
    <w:qFormat/>
    <w:rsid w:val="00495919"/>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495919"/>
    <w:pPr>
      <w:keepNext/>
      <w:widowControl w:val="0"/>
      <w:numPr>
        <w:ilvl w:val="1"/>
        <w:numId w:val="2"/>
      </w:numPr>
      <w:spacing w:after="220"/>
      <w:jc w:val="both"/>
      <w:outlineLvl w:val="1"/>
    </w:pPr>
    <w:rPr>
      <w:b/>
    </w:rPr>
  </w:style>
  <w:style w:type="paragraph" w:styleId="Heading3">
    <w:name w:val="heading 3"/>
    <w:basedOn w:val="Normal"/>
    <w:next w:val="Normal"/>
    <w:qFormat/>
    <w:rsid w:val="00495919"/>
    <w:pPr>
      <w:keepNext/>
      <w:widowControl w:val="0"/>
      <w:numPr>
        <w:ilvl w:val="2"/>
        <w:numId w:val="2"/>
      </w:numPr>
      <w:spacing w:after="220"/>
      <w:jc w:val="both"/>
      <w:outlineLvl w:val="2"/>
    </w:pPr>
    <w:rPr>
      <w:b/>
    </w:rPr>
  </w:style>
  <w:style w:type="paragraph" w:styleId="Heading4">
    <w:name w:val="heading 4"/>
    <w:basedOn w:val="Normal"/>
    <w:next w:val="Normal"/>
    <w:qFormat/>
    <w:rsid w:val="00495919"/>
    <w:pPr>
      <w:keepNext/>
      <w:widowControl w:val="0"/>
      <w:numPr>
        <w:ilvl w:val="3"/>
        <w:numId w:val="2"/>
      </w:numPr>
      <w:spacing w:after="220"/>
      <w:jc w:val="both"/>
      <w:outlineLvl w:val="3"/>
    </w:pPr>
    <w:rPr>
      <w:b/>
    </w:rPr>
  </w:style>
  <w:style w:type="paragraph" w:styleId="Heading5">
    <w:name w:val="heading 5"/>
    <w:basedOn w:val="Normal"/>
    <w:next w:val="Normal"/>
    <w:qFormat/>
    <w:rsid w:val="00495919"/>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495919"/>
    <w:pPr>
      <w:widowControl w:val="0"/>
      <w:numPr>
        <w:ilvl w:val="5"/>
        <w:numId w:val="2"/>
      </w:numPr>
      <w:spacing w:after="220"/>
      <w:jc w:val="both"/>
      <w:outlineLvl w:val="5"/>
    </w:pPr>
    <w:rPr>
      <w:b/>
    </w:rPr>
  </w:style>
  <w:style w:type="paragraph" w:styleId="Heading7">
    <w:name w:val="heading 7"/>
    <w:basedOn w:val="Normal"/>
    <w:next w:val="Normal"/>
    <w:qFormat/>
    <w:rsid w:val="00495919"/>
    <w:pPr>
      <w:widowControl w:val="0"/>
      <w:numPr>
        <w:ilvl w:val="7"/>
        <w:numId w:val="2"/>
      </w:numPr>
      <w:spacing w:after="220"/>
      <w:jc w:val="both"/>
      <w:outlineLvl w:val="6"/>
    </w:pPr>
    <w:rPr>
      <w:b/>
    </w:rPr>
  </w:style>
  <w:style w:type="paragraph" w:styleId="Heading8">
    <w:name w:val="heading 8"/>
    <w:basedOn w:val="Normal"/>
    <w:next w:val="Normal"/>
    <w:qFormat/>
    <w:rsid w:val="00495919"/>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rsid w:val="00495919"/>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95919"/>
    <w:pPr>
      <w:tabs>
        <w:tab w:val="center" w:pos="4320"/>
        <w:tab w:val="right" w:pos="8640"/>
      </w:tabs>
    </w:pPr>
  </w:style>
  <w:style w:type="paragraph" w:styleId="Footer">
    <w:name w:val="footer"/>
    <w:basedOn w:val="Normal"/>
    <w:rsid w:val="00495919"/>
    <w:pPr>
      <w:tabs>
        <w:tab w:val="center" w:pos="4320"/>
        <w:tab w:val="right" w:pos="8640"/>
      </w:tabs>
    </w:pPr>
  </w:style>
  <w:style w:type="character" w:styleId="Hyperlink">
    <w:name w:val="Hyperlink"/>
    <w:rsid w:val="00495919"/>
    <w:rPr>
      <w:color w:val="0000FF"/>
      <w:u w:val="single"/>
    </w:rPr>
  </w:style>
  <w:style w:type="paragraph" w:styleId="BlockText">
    <w:name w:val="Block Text"/>
    <w:basedOn w:val="Normal"/>
    <w:rsid w:val="00495919"/>
    <w:pPr>
      <w:widowControl w:val="0"/>
      <w:spacing w:after="220"/>
      <w:ind w:left="1440" w:right="1440"/>
      <w:jc w:val="both"/>
    </w:pPr>
  </w:style>
  <w:style w:type="paragraph" w:customStyle="1" w:styleId="Bullet">
    <w:name w:val="Bullet"/>
    <w:basedOn w:val="Normal"/>
    <w:rsid w:val="00495919"/>
    <w:pPr>
      <w:widowControl w:val="0"/>
      <w:numPr>
        <w:numId w:val="1"/>
      </w:numPr>
      <w:tabs>
        <w:tab w:val="clear" w:pos="2520"/>
      </w:tabs>
      <w:spacing w:after="220"/>
      <w:ind w:left="2160" w:hanging="720"/>
      <w:jc w:val="both"/>
    </w:pPr>
  </w:style>
  <w:style w:type="paragraph" w:styleId="Caption">
    <w:name w:val="caption"/>
    <w:basedOn w:val="Normal"/>
    <w:next w:val="Normal"/>
    <w:qFormat/>
    <w:rsid w:val="00495919"/>
    <w:pPr>
      <w:spacing w:before="120" w:after="120"/>
    </w:pPr>
    <w:rPr>
      <w:b/>
    </w:rPr>
  </w:style>
  <w:style w:type="character" w:styleId="FootnoteReference">
    <w:name w:val="footnote reference"/>
    <w:aliases w:val="Appel note de bas de p,Style 12,(NECG) Footnote Reference,Style 124,Style 13,fr,o,Style 3,FR"/>
    <w:semiHidden/>
    <w:rsid w:val="00495919"/>
    <w:rPr>
      <w:vertAlign w:val="superscript"/>
    </w:rPr>
  </w:style>
  <w:style w:type="paragraph" w:styleId="FootnoteText">
    <w:name w:val="footnote text"/>
    <w:basedOn w:val="Normal"/>
    <w:link w:val="FootnoteTextChar1"/>
    <w:rsid w:val="00495919"/>
    <w:pPr>
      <w:tabs>
        <w:tab w:val="left" w:pos="720"/>
      </w:tabs>
      <w:spacing w:after="200"/>
    </w:pPr>
  </w:style>
  <w:style w:type="paragraph" w:customStyle="1" w:styleId="NumberedList">
    <w:name w:val="Numbered List"/>
    <w:basedOn w:val="Normal"/>
    <w:rsid w:val="00495919"/>
    <w:pPr>
      <w:numPr>
        <w:numId w:val="11"/>
      </w:numPr>
      <w:tabs>
        <w:tab w:val="clear" w:pos="1080"/>
      </w:tabs>
      <w:spacing w:after="220"/>
      <w:ind w:firstLine="0"/>
    </w:pPr>
  </w:style>
  <w:style w:type="paragraph" w:customStyle="1" w:styleId="Paranum0">
    <w:name w:val="Paranum"/>
    <w:basedOn w:val="Normal"/>
    <w:rsid w:val="00495919"/>
    <w:pPr>
      <w:widowControl w:val="0"/>
      <w:numPr>
        <w:numId w:val="12"/>
      </w:numPr>
      <w:tabs>
        <w:tab w:val="clear" w:pos="1080"/>
      </w:tabs>
      <w:spacing w:after="220"/>
      <w:jc w:val="both"/>
    </w:pPr>
  </w:style>
  <w:style w:type="paragraph" w:customStyle="1" w:styleId="TableFormat">
    <w:name w:val="Table Format"/>
    <w:basedOn w:val="Normal"/>
    <w:rsid w:val="00495919"/>
    <w:pPr>
      <w:widowControl w:val="0"/>
      <w:tabs>
        <w:tab w:val="left" w:pos="5040"/>
      </w:tabs>
      <w:spacing w:after="220"/>
      <w:ind w:left="5040" w:hanging="3600"/>
      <w:jc w:val="both"/>
    </w:pPr>
  </w:style>
  <w:style w:type="paragraph" w:styleId="TOC1">
    <w:name w:val="toc 1"/>
    <w:basedOn w:val="Normal"/>
    <w:next w:val="Normal"/>
    <w:autoRedefine/>
    <w:semiHidden/>
    <w:rsid w:val="00495919"/>
    <w:rPr>
      <w:caps/>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40" w:line="225" w:lineRule="auto"/>
    </w:pPr>
    <w:rPr>
      <w:snapToGrid w:val="0"/>
      <w:spacing w:val="-2"/>
      <w:sz w:val="24"/>
    </w:rPr>
  </w:style>
  <w:style w:type="paragraph" w:styleId="BodyTextIndent">
    <w:name w:val="Body Text Indent"/>
    <w:basedOn w:val="Normal"/>
    <w:link w:val="BodyTextIndentChar"/>
    <w:pPr>
      <w:spacing w:after="240"/>
      <w:ind w:firstLine="720"/>
    </w:pPr>
  </w:style>
  <w:style w:type="character" w:styleId="PageNumber">
    <w:name w:val="page number"/>
    <w:basedOn w:val="DefaultParagraphFont"/>
  </w:style>
  <w:style w:type="paragraph" w:styleId="PlainText">
    <w:name w:val="Plain Text"/>
    <w:basedOn w:val="Normal"/>
    <w:rPr>
      <w:rFonts w:ascii="Courier New" w:hAnsi="Courier New"/>
      <w:sz w:val="20"/>
    </w:rPr>
  </w:style>
  <w:style w:type="paragraph" w:styleId="BodyTextIndent2">
    <w:name w:val="Body Text Indent 2"/>
    <w:basedOn w:val="Normal"/>
    <w:pPr>
      <w:spacing w:before="60"/>
      <w:ind w:left="5760" w:firstLine="720"/>
    </w:pPr>
    <w:rPr>
      <w:b/>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customStyle="1" w:styleId="ParaNum">
    <w:name w:val="ParaNum"/>
    <w:basedOn w:val="Normal"/>
    <w:pPr>
      <w:widowControl w:val="0"/>
      <w:numPr>
        <w:numId w:val="16"/>
      </w:numPr>
      <w:spacing w:after="220"/>
      <w:jc w:val="both"/>
    </w:pPr>
    <w:rPr>
      <w:snapToGrid w:val="0"/>
      <w:kern w:val="28"/>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uiPriority w:val="99"/>
    <w:semiHidden/>
    <w:rsid w:val="0031650E"/>
  </w:style>
  <w:style w:type="character" w:styleId="CommentReference">
    <w:name w:val="annotation reference"/>
    <w:rPr>
      <w:sz w:val="18"/>
      <w:szCs w:val="18"/>
    </w:rPr>
  </w:style>
  <w:style w:type="paragraph" w:styleId="CommentText">
    <w:name w:val="annotation text"/>
    <w:basedOn w:val="Normal"/>
    <w:link w:val="CommentTextChar"/>
    <w:rPr>
      <w:sz w:val="24"/>
      <w:szCs w:val="24"/>
    </w:rPr>
  </w:style>
  <w:style w:type="character" w:customStyle="1" w:styleId="CommentTextChar">
    <w:name w:val="Comment Text Char"/>
    <w:link w:val="CommentText"/>
    <w:rPr>
      <w:sz w:val="24"/>
      <w:szCs w:val="24"/>
    </w:rPr>
  </w:style>
  <w:style w:type="paragraph" w:styleId="CommentSubject">
    <w:name w:val="annotation subject"/>
    <w:basedOn w:val="CommentText"/>
    <w:next w:val="CommentText"/>
    <w:link w:val="CommentSubjectChar"/>
    <w:rPr>
      <w:b/>
      <w:bCs/>
      <w:sz w:val="20"/>
      <w:szCs w:val="20"/>
    </w:rPr>
  </w:style>
  <w:style w:type="character" w:customStyle="1" w:styleId="CommentSubjectChar">
    <w:name w:val="Comment Subject Char"/>
    <w:link w:val="CommentSubject"/>
    <w:rPr>
      <w:b/>
      <w:bCs/>
      <w:sz w:val="24"/>
      <w:szCs w:val="24"/>
    </w:rPr>
  </w:style>
  <w:style w:type="character" w:customStyle="1" w:styleId="FootnoteTextChar3CharChar">
    <w:name w:val="Footnote Text Char3 Char Char"/>
    <w:aliases w:val="Footnote Text Char2 Char1 Char Char,Footnote Text Char Char Char Char1 Char,Footnote Text Char1 Char Char1 Char Char Char,Footnote Text Char Char1 Char Char Char Char Char"/>
    <w:semiHidden/>
    <w:rPr>
      <w:lang w:val="en-US" w:eastAsia="en-US" w:bidi="ar-SA"/>
    </w:rPr>
  </w:style>
  <w:style w:type="paragraph" w:styleId="Revision">
    <w:name w:val="Revision"/>
    <w:hidden/>
    <w:uiPriority w:val="99"/>
    <w:semiHidden/>
    <w:rPr>
      <w:sz w:val="22"/>
    </w:rPr>
  </w:style>
  <w:style w:type="character" w:customStyle="1" w:styleId="apple-converted-space">
    <w:name w:val="apple-converted-space"/>
    <w:rsid w:val="00224DED"/>
  </w:style>
  <w:style w:type="character" w:customStyle="1" w:styleId="searchterm">
    <w:name w:val="searchterm"/>
    <w:rsid w:val="00224DED"/>
  </w:style>
  <w:style w:type="paragraph" w:styleId="EndnoteText">
    <w:name w:val="endnote text"/>
    <w:basedOn w:val="Normal"/>
    <w:link w:val="EndnoteTextChar"/>
    <w:rsid w:val="0015768A"/>
    <w:rPr>
      <w:sz w:val="20"/>
    </w:rPr>
  </w:style>
  <w:style w:type="character" w:customStyle="1" w:styleId="EndnoteTextChar">
    <w:name w:val="Endnote Text Char"/>
    <w:basedOn w:val="DefaultParagraphFont"/>
    <w:link w:val="EndnoteText"/>
    <w:rsid w:val="0015768A"/>
  </w:style>
  <w:style w:type="character" w:styleId="EndnoteReference">
    <w:name w:val="endnote reference"/>
    <w:rsid w:val="0015768A"/>
    <w:rPr>
      <w:vertAlign w:val="superscript"/>
    </w:rPr>
  </w:style>
  <w:style w:type="character" w:customStyle="1" w:styleId="st">
    <w:name w:val="st"/>
    <w:rsid w:val="00716ECB"/>
  </w:style>
  <w:style w:type="character" w:customStyle="1" w:styleId="FootnoteTextChar1">
    <w:name w:val="Footnote Text Char1"/>
    <w:basedOn w:val="DefaultParagraphFont"/>
    <w:link w:val="FootnoteText"/>
    <w:rsid w:val="0031650E"/>
    <w:rPr>
      <w:sz w:val="22"/>
    </w:rPr>
  </w:style>
  <w:style w:type="character" w:customStyle="1" w:styleId="BodyTextIndentChar">
    <w:name w:val="Body Text Indent Char"/>
    <w:link w:val="BodyTextIndent"/>
    <w:rsid w:val="0076393A"/>
    <w:rPr>
      <w:sz w:val="22"/>
    </w:rPr>
  </w:style>
  <w:style w:type="character" w:styleId="FollowedHyperlink">
    <w:name w:val="FollowedHyperlink"/>
    <w:rsid w:val="0049591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430601">
      <w:bodyDiv w:val="1"/>
      <w:marLeft w:val="0"/>
      <w:marRight w:val="0"/>
      <w:marTop w:val="0"/>
      <w:marBottom w:val="0"/>
      <w:divBdr>
        <w:top w:val="none" w:sz="0" w:space="0" w:color="auto"/>
        <w:left w:val="none" w:sz="0" w:space="0" w:color="auto"/>
        <w:bottom w:val="none" w:sz="0" w:space="0" w:color="auto"/>
        <w:right w:val="none" w:sz="0" w:space="0" w:color="auto"/>
      </w:divBdr>
    </w:div>
    <w:div w:id="1491141815">
      <w:bodyDiv w:val="1"/>
      <w:marLeft w:val="0"/>
      <w:marRight w:val="0"/>
      <w:marTop w:val="0"/>
      <w:marBottom w:val="0"/>
      <w:divBdr>
        <w:top w:val="none" w:sz="0" w:space="0" w:color="auto"/>
        <w:left w:val="none" w:sz="0" w:space="0" w:color="auto"/>
        <w:bottom w:val="none" w:sz="0" w:space="0" w:color="auto"/>
        <w:right w:val="none" w:sz="0" w:space="0" w:color="auto"/>
      </w:divBdr>
    </w:div>
    <w:div w:id="1823353793">
      <w:bodyDiv w:val="1"/>
      <w:marLeft w:val="0"/>
      <w:marRight w:val="0"/>
      <w:marTop w:val="0"/>
      <w:marBottom w:val="0"/>
      <w:divBdr>
        <w:top w:val="none" w:sz="0" w:space="0" w:color="auto"/>
        <w:left w:val="none" w:sz="0" w:space="0" w:color="auto"/>
        <w:bottom w:val="none" w:sz="0" w:space="0" w:color="auto"/>
        <w:right w:val="none" w:sz="0" w:space="0" w:color="auto"/>
      </w:divBdr>
      <w:divsChild>
        <w:div w:id="1627272595">
          <w:marLeft w:val="0"/>
          <w:marRight w:val="0"/>
          <w:marTop w:val="0"/>
          <w:marBottom w:val="0"/>
          <w:divBdr>
            <w:top w:val="none" w:sz="0" w:space="0" w:color="auto"/>
            <w:left w:val="none" w:sz="0" w:space="0" w:color="auto"/>
            <w:bottom w:val="none" w:sz="0" w:space="0" w:color="auto"/>
            <w:right w:val="none" w:sz="0" w:space="0" w:color="auto"/>
          </w:divBdr>
        </w:div>
        <w:div w:id="1738935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reginfo.gov/public/do/PRAViewICR?ref_nbr=201311-3060-00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arvin.Sacks\AppData\Local\Microsoft\Windows\Temporary%20Internet%20Files\Content.MSO\1737A5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1737A510</Template>
  <TotalTime>0</TotalTime>
  <Pages>2</Pages>
  <Words>303</Words>
  <Characters>1687</Characters>
  <Application>Microsoft Office Word</Application>
  <DocSecurity>0</DocSecurity>
  <Lines>37</Lines>
  <Paragraphs>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2047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2012-08-08T18:47:00Z</cp:lastPrinted>
  <dcterms:created xsi:type="dcterms:W3CDTF">2014-09-15T18:37:00Z</dcterms:created>
  <dcterms:modified xsi:type="dcterms:W3CDTF">2014-09-15T18:37:00Z</dcterms:modified>
  <cp:category> </cp:category>
  <cp:contentStatus> </cp:contentStatus>
</cp:coreProperties>
</file>