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E92" w:rsidRPr="00BB4C5E" w:rsidRDefault="007D4E92">
      <w:pPr>
        <w:tabs>
          <w:tab w:val="left" w:pos="-720"/>
        </w:tabs>
        <w:suppressAutoHyphens/>
        <w:spacing w:line="28" w:lineRule="exact"/>
        <w:rPr>
          <w:rFonts w:ascii="CG Times" w:hAnsi="CG Times"/>
          <w:szCs w:val="24"/>
        </w:rPr>
      </w:pPr>
      <w:bookmarkStart w:id="0" w:name="_GoBack"/>
      <w:bookmarkEnd w:id="0"/>
    </w:p>
    <w:p w:rsidR="001A1A52" w:rsidRPr="00BB4C5E" w:rsidRDefault="00593DF3" w:rsidP="00E73027">
      <w:pPr>
        <w:tabs>
          <w:tab w:val="left" w:pos="-2790"/>
        </w:tabs>
        <w:suppressAutoHyphens/>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007B3DC5" w:rsidRPr="00BB4C5E">
        <w:rPr>
          <w:b/>
          <w:szCs w:val="24"/>
        </w:rPr>
        <w:t xml:space="preserve">DA </w:t>
      </w:r>
      <w:r w:rsidR="00E73027">
        <w:rPr>
          <w:b/>
          <w:szCs w:val="24"/>
        </w:rPr>
        <w:t>1</w:t>
      </w:r>
      <w:r w:rsidR="00AF056D">
        <w:rPr>
          <w:b/>
          <w:szCs w:val="24"/>
        </w:rPr>
        <w:t>4</w:t>
      </w:r>
      <w:r w:rsidR="00E73027">
        <w:rPr>
          <w:b/>
          <w:szCs w:val="24"/>
        </w:rPr>
        <w:t>-</w:t>
      </w:r>
      <w:r w:rsidR="007901FC">
        <w:rPr>
          <w:b/>
          <w:szCs w:val="24"/>
        </w:rPr>
        <w:t>1298</w:t>
      </w:r>
    </w:p>
    <w:p w:rsidR="00F212E5" w:rsidRPr="00BB4C5E" w:rsidRDefault="00593DF3" w:rsidP="00593DF3">
      <w:pPr>
        <w:tabs>
          <w:tab w:val="left" w:pos="-2790"/>
        </w:tabs>
        <w:suppressAutoHyphens/>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00AF056D">
        <w:rPr>
          <w:b/>
          <w:szCs w:val="24"/>
        </w:rPr>
        <w:t>R</w:t>
      </w:r>
      <w:r w:rsidR="001A1A52" w:rsidRPr="00BB4C5E">
        <w:rPr>
          <w:b/>
          <w:szCs w:val="24"/>
        </w:rPr>
        <w:t>eleased</w:t>
      </w:r>
      <w:r w:rsidR="00D51583" w:rsidRPr="00BB4C5E">
        <w:rPr>
          <w:b/>
          <w:szCs w:val="24"/>
        </w:rPr>
        <w:t>:</w:t>
      </w:r>
      <w:r w:rsidR="007B3DC5" w:rsidRPr="00BB4C5E">
        <w:rPr>
          <w:b/>
          <w:szCs w:val="24"/>
        </w:rPr>
        <w:t xml:space="preserve"> </w:t>
      </w:r>
      <w:r w:rsidR="007901FC">
        <w:rPr>
          <w:b/>
          <w:szCs w:val="24"/>
        </w:rPr>
        <w:t>September 12</w:t>
      </w:r>
      <w:r w:rsidR="00AF056D">
        <w:rPr>
          <w:b/>
          <w:szCs w:val="24"/>
        </w:rPr>
        <w:t>,</w:t>
      </w:r>
      <w:r w:rsidR="00E73027">
        <w:rPr>
          <w:b/>
          <w:szCs w:val="24"/>
        </w:rPr>
        <w:t xml:space="preserve"> 201</w:t>
      </w:r>
      <w:r w:rsidR="00AF056D">
        <w:rPr>
          <w:b/>
          <w:szCs w:val="24"/>
        </w:rPr>
        <w:t>4</w:t>
      </w:r>
    </w:p>
    <w:p w:rsidR="00D51583" w:rsidRPr="00BB4C5E" w:rsidRDefault="00D51583" w:rsidP="00BB4C5E">
      <w:pPr>
        <w:rPr>
          <w:b/>
          <w:szCs w:val="24"/>
        </w:rPr>
      </w:pPr>
    </w:p>
    <w:p w:rsidR="0034192C" w:rsidRPr="00BB4C5E" w:rsidRDefault="0034192C" w:rsidP="00D51583">
      <w:pPr>
        <w:jc w:val="center"/>
        <w:rPr>
          <w:b/>
          <w:szCs w:val="24"/>
        </w:rPr>
      </w:pPr>
    </w:p>
    <w:p w:rsidR="0034192C" w:rsidRPr="00BB4C5E" w:rsidRDefault="004C45A1" w:rsidP="009D5364">
      <w:pPr>
        <w:jc w:val="center"/>
        <w:rPr>
          <w:b/>
          <w:szCs w:val="24"/>
        </w:rPr>
      </w:pPr>
      <w:r w:rsidRPr="00BB4C5E">
        <w:rPr>
          <w:b/>
          <w:szCs w:val="24"/>
        </w:rPr>
        <w:t xml:space="preserve">MEDIA BUREAU </w:t>
      </w:r>
      <w:r w:rsidR="00CC1606">
        <w:rPr>
          <w:b/>
          <w:szCs w:val="24"/>
        </w:rPr>
        <w:t xml:space="preserve">SEEKS COMMENT ON </w:t>
      </w:r>
      <w:r w:rsidR="00923E1B">
        <w:rPr>
          <w:b/>
          <w:szCs w:val="24"/>
        </w:rPr>
        <w:t xml:space="preserve">REQUEST FOR DECLARATORY RULING BY MEREDITH CORPORATION AND </w:t>
      </w:r>
      <w:r w:rsidR="00376464">
        <w:rPr>
          <w:b/>
          <w:szCs w:val="24"/>
        </w:rPr>
        <w:t xml:space="preserve">“ALTERNATIVE PSIP PROPOSAL” </w:t>
      </w:r>
      <w:r w:rsidR="00923E1B">
        <w:rPr>
          <w:b/>
          <w:szCs w:val="24"/>
        </w:rPr>
        <w:t xml:space="preserve">BY PMCM TV, LLC </w:t>
      </w:r>
      <w:r w:rsidR="00376464">
        <w:rPr>
          <w:b/>
          <w:szCs w:val="24"/>
        </w:rPr>
        <w:t>FOR KVNV(TV), MIDDLETOWN TOWNSHIP, NEW JERSEY</w:t>
      </w:r>
    </w:p>
    <w:p w:rsidR="009E5726" w:rsidRDefault="007D402F" w:rsidP="00D51583">
      <w:pPr>
        <w:jc w:val="center"/>
        <w:rPr>
          <w:b/>
          <w:szCs w:val="24"/>
        </w:rPr>
      </w:pPr>
      <w:r w:rsidRPr="00BB4C5E">
        <w:rPr>
          <w:b/>
          <w:szCs w:val="24"/>
        </w:rPr>
        <w:t>MB Docket No. 1</w:t>
      </w:r>
      <w:r w:rsidR="00AF056D">
        <w:rPr>
          <w:b/>
          <w:szCs w:val="24"/>
        </w:rPr>
        <w:t>4</w:t>
      </w:r>
      <w:r w:rsidRPr="00BB4C5E">
        <w:rPr>
          <w:b/>
          <w:szCs w:val="24"/>
        </w:rPr>
        <w:t>-</w:t>
      </w:r>
      <w:r w:rsidR="007901FC">
        <w:rPr>
          <w:b/>
          <w:szCs w:val="24"/>
        </w:rPr>
        <w:t>150</w:t>
      </w:r>
    </w:p>
    <w:p w:rsidR="00CC1606" w:rsidRDefault="00CC1606" w:rsidP="00D51583">
      <w:pPr>
        <w:jc w:val="center"/>
        <w:rPr>
          <w:b/>
          <w:szCs w:val="24"/>
        </w:rPr>
      </w:pPr>
    </w:p>
    <w:p w:rsidR="00CC1606" w:rsidRDefault="00CC1606" w:rsidP="0014143B">
      <w:pPr>
        <w:rPr>
          <w:b/>
          <w:szCs w:val="24"/>
        </w:rPr>
      </w:pPr>
      <w:r>
        <w:rPr>
          <w:b/>
          <w:szCs w:val="24"/>
        </w:rPr>
        <w:t xml:space="preserve">Comment Date: October </w:t>
      </w:r>
      <w:r w:rsidR="0014143B">
        <w:rPr>
          <w:b/>
          <w:szCs w:val="24"/>
        </w:rPr>
        <w:t>14</w:t>
      </w:r>
      <w:r>
        <w:rPr>
          <w:b/>
          <w:szCs w:val="24"/>
        </w:rPr>
        <w:t xml:space="preserve">, 2014 </w:t>
      </w:r>
    </w:p>
    <w:p w:rsidR="00CC1606" w:rsidRPr="00CC1606" w:rsidRDefault="00CC1606" w:rsidP="0014143B">
      <w:pPr>
        <w:rPr>
          <w:b/>
          <w:szCs w:val="24"/>
        </w:rPr>
      </w:pPr>
      <w:r>
        <w:rPr>
          <w:b/>
          <w:szCs w:val="24"/>
        </w:rPr>
        <w:t xml:space="preserve">Reply Comment Date: October </w:t>
      </w:r>
      <w:r w:rsidR="0014143B">
        <w:rPr>
          <w:b/>
          <w:szCs w:val="24"/>
        </w:rPr>
        <w:t>29</w:t>
      </w:r>
      <w:r>
        <w:rPr>
          <w:b/>
          <w:szCs w:val="24"/>
        </w:rPr>
        <w:t>, 2014</w:t>
      </w:r>
    </w:p>
    <w:p w:rsidR="00D51583" w:rsidRPr="00BB4C5E" w:rsidRDefault="00D51583" w:rsidP="00D51583">
      <w:pPr>
        <w:jc w:val="center"/>
        <w:rPr>
          <w:b/>
          <w:szCs w:val="24"/>
        </w:rPr>
      </w:pPr>
    </w:p>
    <w:p w:rsidR="00923E1B" w:rsidRDefault="009C2896" w:rsidP="00111C63">
      <w:pPr>
        <w:rPr>
          <w:szCs w:val="24"/>
        </w:rPr>
      </w:pPr>
      <w:r>
        <w:rPr>
          <w:szCs w:val="24"/>
        </w:rPr>
        <w:t xml:space="preserve">On </w:t>
      </w:r>
      <w:r w:rsidR="00923E1B">
        <w:rPr>
          <w:szCs w:val="24"/>
        </w:rPr>
        <w:t>May 22, 2014, Meredith Corporation (Meredith), the licensee of WFSB(TV), RF channel 33, virtual channel 3, Hartford, Connecticut, filed a “Petition for Reconsideration and Request for Declaratory Ruling.”  In the declaratory ruling section of its pleading, Meredith objects to the assignment of virtual channel 3 to new station KVNV(TV), RF channel 3, Middletown Township, New Jersey, because the stations’ noise limited contours have significant overlap</w:t>
      </w:r>
      <w:r w:rsidR="00AC5552">
        <w:rPr>
          <w:szCs w:val="24"/>
        </w:rPr>
        <w:t>.  Meredith</w:t>
      </w:r>
      <w:r w:rsidR="00923E1B">
        <w:rPr>
          <w:szCs w:val="24"/>
        </w:rPr>
        <w:t xml:space="preserve"> asks for a ruling that KVNV(TV) be assigned virtual channel 33.</w:t>
      </w:r>
      <w:r w:rsidR="00F67264">
        <w:rPr>
          <w:rStyle w:val="FootnoteReference"/>
          <w:szCs w:val="24"/>
        </w:rPr>
        <w:footnoteReference w:id="1"/>
      </w:r>
      <w:r w:rsidR="00923E1B">
        <w:rPr>
          <w:szCs w:val="24"/>
        </w:rPr>
        <w:t xml:space="preserve">    </w:t>
      </w:r>
    </w:p>
    <w:p w:rsidR="00923E1B" w:rsidRDefault="00923E1B" w:rsidP="00111C63">
      <w:pPr>
        <w:rPr>
          <w:szCs w:val="24"/>
        </w:rPr>
      </w:pPr>
    </w:p>
    <w:p w:rsidR="001F2602" w:rsidRDefault="00923E1B" w:rsidP="00111C63">
      <w:pPr>
        <w:rPr>
          <w:szCs w:val="24"/>
        </w:rPr>
      </w:pPr>
      <w:r>
        <w:rPr>
          <w:szCs w:val="24"/>
        </w:rPr>
        <w:t xml:space="preserve">On </w:t>
      </w:r>
      <w:r w:rsidR="00AF056D">
        <w:rPr>
          <w:szCs w:val="24"/>
        </w:rPr>
        <w:t>August 8, 2014, PMCM TV, LLC</w:t>
      </w:r>
      <w:r w:rsidR="0062426E">
        <w:rPr>
          <w:szCs w:val="24"/>
        </w:rPr>
        <w:t xml:space="preserve"> (PMCM)</w:t>
      </w:r>
      <w:r w:rsidR="00AF056D">
        <w:rPr>
          <w:szCs w:val="24"/>
        </w:rPr>
        <w:t>, the</w:t>
      </w:r>
      <w:r w:rsidR="00111C63">
        <w:rPr>
          <w:szCs w:val="24"/>
        </w:rPr>
        <w:t xml:space="preserve"> permittee of </w:t>
      </w:r>
      <w:r w:rsidR="00A0771E">
        <w:rPr>
          <w:szCs w:val="24"/>
        </w:rPr>
        <w:t xml:space="preserve">station </w:t>
      </w:r>
      <w:r w:rsidR="00111C63">
        <w:rPr>
          <w:szCs w:val="24"/>
        </w:rPr>
        <w:t>KVNV(TV),</w:t>
      </w:r>
      <w:r w:rsidR="0062426E">
        <w:rPr>
          <w:szCs w:val="24"/>
        </w:rPr>
        <w:t xml:space="preserve"> filed an “Alternative PSIP Proposal,” which it supplemented on August 13, 2014.  </w:t>
      </w:r>
      <w:r w:rsidR="00376464">
        <w:rPr>
          <w:szCs w:val="24"/>
        </w:rPr>
        <w:t>In its “Alternative PSIP Proposal” PMCM proposes</w:t>
      </w:r>
      <w:r w:rsidR="001F2602">
        <w:rPr>
          <w:szCs w:val="24"/>
        </w:rPr>
        <w:t xml:space="preserve"> </w:t>
      </w:r>
      <w:r w:rsidR="00376464">
        <w:rPr>
          <w:szCs w:val="24"/>
        </w:rPr>
        <w:t>that KVNV(TV) be assigned a two-part virtual PSIP channel 3.10 (with any additional program streams eventually transmitted</w:t>
      </w:r>
      <w:r w:rsidR="001F2602">
        <w:rPr>
          <w:szCs w:val="24"/>
        </w:rPr>
        <w:t xml:space="preserve"> on KVNV(TV)</w:t>
      </w:r>
      <w:r w:rsidR="00376464">
        <w:rPr>
          <w:szCs w:val="24"/>
        </w:rPr>
        <w:t xml:space="preserve"> identified as 3.11, 3.12, etc.), while WFSB(TV) would retain virtual channel 3.1 through 3.9.</w:t>
      </w:r>
      <w:r w:rsidR="00AC5552">
        <w:rPr>
          <w:rStyle w:val="FootnoteReference"/>
          <w:szCs w:val="24"/>
        </w:rPr>
        <w:footnoteReference w:id="2"/>
      </w:r>
      <w:r w:rsidR="001F2602">
        <w:rPr>
          <w:szCs w:val="24"/>
        </w:rPr>
        <w:t xml:space="preserve"> </w:t>
      </w:r>
      <w:r w:rsidR="00941F67">
        <w:rPr>
          <w:szCs w:val="24"/>
        </w:rPr>
        <w:t xml:space="preserve"> </w:t>
      </w:r>
      <w:r w:rsidR="00AC5552">
        <w:rPr>
          <w:szCs w:val="24"/>
        </w:rPr>
        <w:t xml:space="preserve"> </w:t>
      </w:r>
      <w:r>
        <w:rPr>
          <w:szCs w:val="24"/>
        </w:rPr>
        <w:t xml:space="preserve">KVNV(TV) </w:t>
      </w:r>
      <w:r>
        <w:rPr>
          <w:szCs w:val="24"/>
        </w:rPr>
        <w:lastRenderedPageBreak/>
        <w:t xml:space="preserve">also has significant contour overlap with </w:t>
      </w:r>
      <w:r w:rsidR="009340A8">
        <w:rPr>
          <w:szCs w:val="24"/>
        </w:rPr>
        <w:t>KY</w:t>
      </w:r>
      <w:r>
        <w:rPr>
          <w:szCs w:val="24"/>
        </w:rPr>
        <w:t>W-TV, RF channel 26, virtual channel 3, Philadelphia, Pennsylvania, licensed to CBS Broadcasting Inc.</w:t>
      </w:r>
      <w:r w:rsidR="007E3760">
        <w:rPr>
          <w:szCs w:val="24"/>
        </w:rPr>
        <w:t xml:space="preserve"> </w:t>
      </w:r>
      <w:r w:rsidR="008A13C7">
        <w:rPr>
          <w:szCs w:val="24"/>
        </w:rPr>
        <w:t xml:space="preserve"> </w:t>
      </w:r>
      <w:r w:rsidR="002B2C74">
        <w:rPr>
          <w:szCs w:val="24"/>
        </w:rPr>
        <w:t>Under PMCM’s proposal,</w:t>
      </w:r>
      <w:r w:rsidR="007E3760">
        <w:rPr>
          <w:szCs w:val="24"/>
        </w:rPr>
        <w:t xml:space="preserve"> KVNV(TV) would be available to over-the-air viewers exclusively on channels 3.10 (and 3.11, </w:t>
      </w:r>
      <w:r w:rsidR="007E3760" w:rsidRPr="008A13C7">
        <w:rPr>
          <w:szCs w:val="24"/>
        </w:rPr>
        <w:t>etc.</w:t>
      </w:r>
      <w:r w:rsidR="007E3760">
        <w:rPr>
          <w:szCs w:val="24"/>
        </w:rPr>
        <w:t xml:space="preserve">) throughout its footprint.  </w:t>
      </w:r>
      <w:r w:rsidR="00CC1606">
        <w:rPr>
          <w:szCs w:val="24"/>
        </w:rPr>
        <w:t xml:space="preserve">As cable systems typically do not employ two-part channel numbers, </w:t>
      </w:r>
      <w:r w:rsidR="007E3760">
        <w:rPr>
          <w:szCs w:val="24"/>
        </w:rPr>
        <w:t>KVNV(TV) would request carriage on cable channel 3</w:t>
      </w:r>
      <w:r w:rsidR="00CC1606">
        <w:rPr>
          <w:szCs w:val="24"/>
        </w:rPr>
        <w:t>, except in Fairfield County, Connecticut.</w:t>
      </w:r>
      <w:r w:rsidR="007E3760">
        <w:rPr>
          <w:szCs w:val="24"/>
        </w:rPr>
        <w:t xml:space="preserve">    </w:t>
      </w:r>
    </w:p>
    <w:p w:rsidR="009E5726" w:rsidRPr="00BB4C5E" w:rsidRDefault="009E5726" w:rsidP="009E5726">
      <w:pPr>
        <w:autoSpaceDE w:val="0"/>
        <w:autoSpaceDN w:val="0"/>
        <w:adjustRightInd w:val="0"/>
        <w:rPr>
          <w:b/>
          <w:bCs/>
          <w:color w:val="010101"/>
          <w:szCs w:val="24"/>
        </w:rPr>
      </w:pPr>
    </w:p>
    <w:p w:rsidR="0062426E" w:rsidRDefault="00322A7C" w:rsidP="009E5726">
      <w:pPr>
        <w:autoSpaceDE w:val="0"/>
        <w:autoSpaceDN w:val="0"/>
        <w:adjustRightInd w:val="0"/>
        <w:rPr>
          <w:color w:val="010101"/>
          <w:szCs w:val="24"/>
        </w:rPr>
      </w:pPr>
      <w:r>
        <w:rPr>
          <w:color w:val="010101"/>
          <w:szCs w:val="24"/>
        </w:rPr>
        <w:t>We issue this Public Notice pursuant to Section 1.2 of the Commission’</w:t>
      </w:r>
      <w:r w:rsidR="007E3760">
        <w:rPr>
          <w:color w:val="010101"/>
          <w:szCs w:val="24"/>
        </w:rPr>
        <w:t>s Rules</w:t>
      </w:r>
      <w:r>
        <w:rPr>
          <w:color w:val="010101"/>
          <w:szCs w:val="24"/>
        </w:rPr>
        <w:t xml:space="preserve"> to seek comment on </w:t>
      </w:r>
      <w:r w:rsidR="00AC5552">
        <w:rPr>
          <w:color w:val="010101"/>
          <w:szCs w:val="24"/>
        </w:rPr>
        <w:t>Meredith’s Request for Declaratory Ruling and</w:t>
      </w:r>
      <w:r w:rsidR="005E1DC6">
        <w:rPr>
          <w:color w:val="010101"/>
          <w:szCs w:val="24"/>
        </w:rPr>
        <w:t xml:space="preserve"> PMCM’s Alternative PSIP Proposal and Explanatory Supplement</w:t>
      </w:r>
      <w:r>
        <w:rPr>
          <w:color w:val="010101"/>
          <w:szCs w:val="24"/>
        </w:rPr>
        <w:t>.</w:t>
      </w:r>
      <w:r w:rsidR="00AC5552" w:rsidRPr="00AC5552">
        <w:rPr>
          <w:rStyle w:val="FootnoteReference"/>
          <w:color w:val="010101"/>
          <w:szCs w:val="24"/>
        </w:rPr>
        <w:t xml:space="preserve"> </w:t>
      </w:r>
      <w:r w:rsidR="00AC5552">
        <w:rPr>
          <w:rStyle w:val="FootnoteReference"/>
          <w:color w:val="010101"/>
          <w:szCs w:val="24"/>
        </w:rPr>
        <w:footnoteReference w:id="3"/>
      </w:r>
      <w:r w:rsidR="00AC5552">
        <w:rPr>
          <w:color w:val="010101"/>
          <w:szCs w:val="24"/>
        </w:rPr>
        <w:t xml:space="preserve"> </w:t>
      </w:r>
      <w:r w:rsidR="005E1DC6">
        <w:rPr>
          <w:color w:val="010101"/>
          <w:szCs w:val="24"/>
        </w:rPr>
        <w:t xml:space="preserve">  </w:t>
      </w:r>
      <w:r w:rsidR="00AC5552">
        <w:rPr>
          <w:color w:val="010101"/>
          <w:szCs w:val="24"/>
        </w:rPr>
        <w:t>These pleadings</w:t>
      </w:r>
      <w:r w:rsidR="00733CF1">
        <w:rPr>
          <w:color w:val="010101"/>
          <w:szCs w:val="24"/>
        </w:rPr>
        <w:t>, as well as related pleadings filed by Meredith and PMCM,</w:t>
      </w:r>
      <w:r w:rsidR="00AC5552">
        <w:rPr>
          <w:color w:val="010101"/>
          <w:szCs w:val="24"/>
        </w:rPr>
        <w:t xml:space="preserve"> are</w:t>
      </w:r>
      <w:r w:rsidR="005E1DC6" w:rsidRPr="00BB4C5E">
        <w:rPr>
          <w:color w:val="010101"/>
          <w:szCs w:val="24"/>
        </w:rPr>
        <w:t xml:space="preserve"> available electronically through the Commission’s ECFS</w:t>
      </w:r>
      <w:r w:rsidR="007901FC">
        <w:rPr>
          <w:color w:val="010101"/>
          <w:szCs w:val="24"/>
        </w:rPr>
        <w:t xml:space="preserve"> under MB Docket No. 14-150</w:t>
      </w:r>
      <w:r w:rsidR="005E1DC6" w:rsidRPr="00BB4C5E">
        <w:rPr>
          <w:color w:val="010101"/>
          <w:szCs w:val="24"/>
        </w:rPr>
        <w:t xml:space="preserve">, which may be accessed on the Commission’s Internet website at </w:t>
      </w:r>
      <w:hyperlink r:id="rId8" w:history="1">
        <w:r w:rsidR="005E1DC6" w:rsidRPr="001E3458">
          <w:rPr>
            <w:rStyle w:val="Hyperlink"/>
            <w:szCs w:val="24"/>
          </w:rPr>
          <w:t>http://www.fcc.gov</w:t>
        </w:r>
      </w:hyperlink>
      <w:r w:rsidR="005E1DC6" w:rsidRPr="00BB4C5E">
        <w:rPr>
          <w:color w:val="010101"/>
          <w:szCs w:val="24"/>
        </w:rPr>
        <w:t>.</w:t>
      </w:r>
      <w:r w:rsidR="005E1DC6">
        <w:rPr>
          <w:color w:val="010101"/>
          <w:szCs w:val="24"/>
        </w:rPr>
        <w:t xml:space="preserve">  </w:t>
      </w:r>
      <w:r w:rsidR="009E5726" w:rsidRPr="00BB4C5E">
        <w:rPr>
          <w:color w:val="010101"/>
          <w:szCs w:val="24"/>
        </w:rPr>
        <w:t xml:space="preserve">All filings concerning </w:t>
      </w:r>
      <w:r w:rsidR="0062426E">
        <w:rPr>
          <w:color w:val="010101"/>
          <w:szCs w:val="24"/>
        </w:rPr>
        <w:t xml:space="preserve">the </w:t>
      </w:r>
      <w:r w:rsidR="009E5726" w:rsidRPr="00BB4C5E">
        <w:rPr>
          <w:color w:val="010101"/>
          <w:szCs w:val="24"/>
        </w:rPr>
        <w:t>matter</w:t>
      </w:r>
      <w:r w:rsidR="005E1DC6">
        <w:rPr>
          <w:color w:val="010101"/>
          <w:szCs w:val="24"/>
        </w:rPr>
        <w:t>s</w:t>
      </w:r>
      <w:r w:rsidR="009E5726" w:rsidRPr="00BB4C5E">
        <w:rPr>
          <w:color w:val="010101"/>
          <w:szCs w:val="24"/>
        </w:rPr>
        <w:t xml:space="preserve"> referenced in this Public Notice </w:t>
      </w:r>
      <w:r w:rsidR="0067572D" w:rsidRPr="00BB4C5E">
        <w:rPr>
          <w:color w:val="010101"/>
          <w:szCs w:val="24"/>
        </w:rPr>
        <w:t xml:space="preserve">should refer to </w:t>
      </w:r>
      <w:r w:rsidR="0067572D" w:rsidRPr="00E73027">
        <w:rPr>
          <w:color w:val="010101"/>
          <w:szCs w:val="24"/>
        </w:rPr>
        <w:t>MB Docket No. 1</w:t>
      </w:r>
      <w:r w:rsidR="00111C63">
        <w:rPr>
          <w:color w:val="010101"/>
          <w:szCs w:val="24"/>
        </w:rPr>
        <w:t>4</w:t>
      </w:r>
      <w:r w:rsidR="009E5726" w:rsidRPr="00E73027">
        <w:rPr>
          <w:color w:val="010101"/>
          <w:szCs w:val="24"/>
        </w:rPr>
        <w:t>-</w:t>
      </w:r>
      <w:r w:rsidR="007901FC">
        <w:rPr>
          <w:color w:val="010101"/>
          <w:szCs w:val="24"/>
        </w:rPr>
        <w:t>150</w:t>
      </w:r>
      <w:r w:rsidR="00111C63">
        <w:rPr>
          <w:color w:val="010101"/>
          <w:szCs w:val="24"/>
        </w:rPr>
        <w:t xml:space="preserve">. </w:t>
      </w:r>
      <w:r w:rsidR="001F2602">
        <w:rPr>
          <w:color w:val="010101"/>
          <w:szCs w:val="24"/>
        </w:rPr>
        <w:t xml:space="preserve">  Pleadings </w:t>
      </w:r>
      <w:r w:rsidR="00AE352E">
        <w:rPr>
          <w:color w:val="010101"/>
          <w:szCs w:val="24"/>
        </w:rPr>
        <w:t xml:space="preserve">may be filed within </w:t>
      </w:r>
      <w:r w:rsidR="007E3760">
        <w:rPr>
          <w:color w:val="010101"/>
          <w:szCs w:val="24"/>
        </w:rPr>
        <w:t xml:space="preserve">30 </w:t>
      </w:r>
      <w:r w:rsidR="00AE352E">
        <w:rPr>
          <w:color w:val="010101"/>
          <w:szCs w:val="24"/>
        </w:rPr>
        <w:t>days of release of this Public Notice.</w:t>
      </w:r>
      <w:r w:rsidR="00AE352E">
        <w:rPr>
          <w:rStyle w:val="FootnoteReference"/>
          <w:color w:val="010101"/>
          <w:szCs w:val="24"/>
        </w:rPr>
        <w:footnoteReference w:id="4"/>
      </w:r>
      <w:r w:rsidR="00111C63">
        <w:rPr>
          <w:color w:val="010101"/>
          <w:szCs w:val="24"/>
        </w:rPr>
        <w:t xml:space="preserve"> </w:t>
      </w:r>
      <w:r w:rsidR="00AE352E">
        <w:rPr>
          <w:color w:val="010101"/>
          <w:szCs w:val="24"/>
        </w:rPr>
        <w:t xml:space="preserve"> </w:t>
      </w:r>
      <w:r w:rsidR="00AC5552">
        <w:rPr>
          <w:color w:val="010101"/>
          <w:szCs w:val="24"/>
        </w:rPr>
        <w:t>Replies may be filed</w:t>
      </w:r>
      <w:r w:rsidR="00AE352E">
        <w:rPr>
          <w:color w:val="010101"/>
          <w:szCs w:val="24"/>
        </w:rPr>
        <w:t xml:space="preserve"> within </w:t>
      </w:r>
      <w:r w:rsidR="007E3760">
        <w:rPr>
          <w:color w:val="010101"/>
          <w:szCs w:val="24"/>
        </w:rPr>
        <w:t>15</w:t>
      </w:r>
      <w:r w:rsidR="00AE352E">
        <w:rPr>
          <w:color w:val="010101"/>
          <w:szCs w:val="24"/>
        </w:rPr>
        <w:t xml:space="preserve"> days thereafter.</w:t>
      </w:r>
      <w:r w:rsidR="00733CF1">
        <w:rPr>
          <w:color w:val="010101"/>
          <w:szCs w:val="24"/>
        </w:rPr>
        <w:t xml:space="preserve">  Meredith and PMCM need not resubmit their arguments already made with respect to </w:t>
      </w:r>
      <w:r w:rsidR="009340A8">
        <w:rPr>
          <w:color w:val="010101"/>
          <w:szCs w:val="24"/>
        </w:rPr>
        <w:t xml:space="preserve">Meredith’s </w:t>
      </w:r>
      <w:r w:rsidR="00733CF1">
        <w:rPr>
          <w:color w:val="010101"/>
          <w:szCs w:val="24"/>
        </w:rPr>
        <w:t>Request for Declaratory Ruling.</w:t>
      </w:r>
    </w:p>
    <w:p w:rsidR="0062426E" w:rsidRDefault="0062426E" w:rsidP="009E5726">
      <w:pPr>
        <w:autoSpaceDE w:val="0"/>
        <w:autoSpaceDN w:val="0"/>
        <w:adjustRightInd w:val="0"/>
        <w:rPr>
          <w:color w:val="010101"/>
          <w:szCs w:val="24"/>
        </w:rPr>
      </w:pPr>
    </w:p>
    <w:p w:rsidR="009E5726" w:rsidRPr="00BB4C5E" w:rsidRDefault="009E5726" w:rsidP="009E5726">
      <w:pPr>
        <w:autoSpaceDE w:val="0"/>
        <w:autoSpaceDN w:val="0"/>
        <w:adjustRightInd w:val="0"/>
        <w:rPr>
          <w:color w:val="010101"/>
          <w:szCs w:val="24"/>
        </w:rPr>
      </w:pPr>
      <w:r w:rsidRPr="00BB4C5E">
        <w:rPr>
          <w:color w:val="010101"/>
          <w:szCs w:val="24"/>
        </w:rPr>
        <w:t>Submissions in this matter may be filed electronically (</w:t>
      </w:r>
      <w:r w:rsidRPr="00941F67">
        <w:rPr>
          <w:iCs/>
          <w:color w:val="010101"/>
          <w:szCs w:val="24"/>
        </w:rPr>
        <w:t>i.e.</w:t>
      </w:r>
      <w:r w:rsidRPr="00BB4C5E">
        <w:rPr>
          <w:color w:val="010101"/>
          <w:szCs w:val="24"/>
        </w:rPr>
        <w:t xml:space="preserve">, </w:t>
      </w:r>
      <w:r w:rsidR="00B93485" w:rsidRPr="00BB4C5E">
        <w:rPr>
          <w:color w:val="010101"/>
          <w:szCs w:val="24"/>
        </w:rPr>
        <w:t>through ECFS</w:t>
      </w:r>
      <w:r w:rsidRPr="00BB4C5E">
        <w:rPr>
          <w:color w:val="010101"/>
          <w:szCs w:val="24"/>
        </w:rPr>
        <w:t>) or by filing paper copies.</w:t>
      </w:r>
    </w:p>
    <w:p w:rsidR="009E5726" w:rsidRPr="00BB4C5E" w:rsidRDefault="009E5726" w:rsidP="009E5726">
      <w:pPr>
        <w:autoSpaceDE w:val="0"/>
        <w:autoSpaceDN w:val="0"/>
        <w:adjustRightInd w:val="0"/>
        <w:rPr>
          <w:color w:val="010101"/>
          <w:szCs w:val="24"/>
        </w:rPr>
      </w:pPr>
    </w:p>
    <w:p w:rsidR="009E5726" w:rsidRPr="00B93485" w:rsidRDefault="009E5726" w:rsidP="009E5726">
      <w:pPr>
        <w:numPr>
          <w:ilvl w:val="0"/>
          <w:numId w:val="2"/>
        </w:numPr>
        <w:autoSpaceDE w:val="0"/>
        <w:autoSpaceDN w:val="0"/>
        <w:adjustRightInd w:val="0"/>
        <w:rPr>
          <w:color w:val="010101"/>
          <w:szCs w:val="24"/>
        </w:rPr>
      </w:pPr>
      <w:r w:rsidRPr="00BB4C5E">
        <w:rPr>
          <w:color w:val="010101"/>
          <w:szCs w:val="24"/>
        </w:rPr>
        <w:t>Electronic Filers: Documents may be filed electronically using the Internet by accessing the</w:t>
      </w:r>
      <w:r w:rsidR="00B93485">
        <w:rPr>
          <w:color w:val="010101"/>
          <w:szCs w:val="24"/>
        </w:rPr>
        <w:t xml:space="preserve"> </w:t>
      </w:r>
      <w:r w:rsidRPr="00B93485">
        <w:rPr>
          <w:color w:val="010101"/>
          <w:szCs w:val="24"/>
        </w:rPr>
        <w:t xml:space="preserve">ECFS: </w:t>
      </w:r>
      <w:hyperlink r:id="rId9" w:history="1">
        <w:r w:rsidR="00DE311F" w:rsidRPr="00B93485">
          <w:rPr>
            <w:rStyle w:val="Hyperlink"/>
            <w:szCs w:val="24"/>
          </w:rPr>
          <w:t>http://fjallfoss.fcc.gov/ecfs2/</w:t>
        </w:r>
      </w:hyperlink>
      <w:r w:rsidRPr="00B93485">
        <w:rPr>
          <w:color w:val="010101"/>
          <w:szCs w:val="24"/>
        </w:rPr>
        <w:t>.</w:t>
      </w:r>
    </w:p>
    <w:p w:rsidR="00DE311F" w:rsidRPr="00BB4C5E" w:rsidRDefault="00DE311F" w:rsidP="009E5726">
      <w:pPr>
        <w:autoSpaceDE w:val="0"/>
        <w:autoSpaceDN w:val="0"/>
        <w:adjustRightInd w:val="0"/>
        <w:rPr>
          <w:color w:val="010101"/>
          <w:szCs w:val="24"/>
        </w:rPr>
      </w:pPr>
    </w:p>
    <w:p w:rsidR="009E5726" w:rsidRPr="00E44C9F" w:rsidRDefault="009E5726" w:rsidP="00E44C9F">
      <w:pPr>
        <w:numPr>
          <w:ilvl w:val="0"/>
          <w:numId w:val="2"/>
        </w:numPr>
        <w:autoSpaceDE w:val="0"/>
        <w:autoSpaceDN w:val="0"/>
        <w:adjustRightInd w:val="0"/>
        <w:rPr>
          <w:color w:val="010101"/>
          <w:szCs w:val="24"/>
        </w:rPr>
      </w:pPr>
      <w:r w:rsidRPr="00BB4C5E">
        <w:rPr>
          <w:color w:val="010101"/>
          <w:szCs w:val="24"/>
        </w:rPr>
        <w:t xml:space="preserve">Paper Filers: Parties who choose to file by paper must file an original and </w:t>
      </w:r>
      <w:r w:rsidR="00375D8C">
        <w:rPr>
          <w:color w:val="010101"/>
          <w:szCs w:val="24"/>
        </w:rPr>
        <w:t>four</w:t>
      </w:r>
      <w:r w:rsidRPr="00BB4C5E">
        <w:rPr>
          <w:color w:val="010101"/>
          <w:szCs w:val="24"/>
        </w:rPr>
        <w:t xml:space="preserve"> cop</w:t>
      </w:r>
      <w:r w:rsidR="00375D8C">
        <w:rPr>
          <w:color w:val="010101"/>
          <w:szCs w:val="24"/>
        </w:rPr>
        <w:t>ies</w:t>
      </w:r>
      <w:r w:rsidRPr="00BB4C5E">
        <w:rPr>
          <w:color w:val="010101"/>
          <w:szCs w:val="24"/>
        </w:rPr>
        <w:t xml:space="preserve"> of each</w:t>
      </w:r>
      <w:r w:rsidR="00126FAF">
        <w:rPr>
          <w:color w:val="010101"/>
          <w:szCs w:val="24"/>
        </w:rPr>
        <w:t xml:space="preserve"> </w:t>
      </w:r>
      <w:r w:rsidRPr="00E44C9F">
        <w:rPr>
          <w:color w:val="010101"/>
          <w:szCs w:val="24"/>
        </w:rPr>
        <w:t>filing.</w:t>
      </w:r>
      <w:r w:rsidR="00E44C9F">
        <w:rPr>
          <w:color w:val="010101"/>
          <w:szCs w:val="24"/>
        </w:rPr>
        <w:t xml:space="preserve"> </w:t>
      </w:r>
      <w:r w:rsidRPr="00E44C9F">
        <w:rPr>
          <w:color w:val="010101"/>
          <w:szCs w:val="24"/>
        </w:rPr>
        <w:t xml:space="preserve"> Filings may be sent by hand or messenger delivery, by commercial overnight courier, or by first-class or overnight U.S. Postal Service mail. All filings must be addressed to the Commission’s Secretary, Office of the Secretary, Federal Communications Commission.</w:t>
      </w:r>
      <w:r w:rsidR="00AE352E">
        <w:rPr>
          <w:color w:val="010101"/>
          <w:szCs w:val="24"/>
        </w:rPr>
        <w:t xml:space="preserve">  Any filing that is not addressed to the Office of the Secretary will be treated as filed on the day it is received by the Office of the Secretary.  Accordingly, failure to follow the specified requirements may result in the treatment of a filing as untimely.</w:t>
      </w:r>
    </w:p>
    <w:p w:rsidR="00DE311F" w:rsidRPr="00BB4C5E" w:rsidRDefault="00DE311F" w:rsidP="009E5726">
      <w:pPr>
        <w:autoSpaceDE w:val="0"/>
        <w:autoSpaceDN w:val="0"/>
        <w:adjustRightInd w:val="0"/>
        <w:rPr>
          <w:color w:val="010101"/>
          <w:szCs w:val="24"/>
        </w:rPr>
      </w:pPr>
    </w:p>
    <w:p w:rsidR="009E5726" w:rsidRPr="00B93485" w:rsidRDefault="009E5726" w:rsidP="009E5726">
      <w:pPr>
        <w:numPr>
          <w:ilvl w:val="0"/>
          <w:numId w:val="2"/>
        </w:numPr>
        <w:autoSpaceDE w:val="0"/>
        <w:autoSpaceDN w:val="0"/>
        <w:adjustRightInd w:val="0"/>
        <w:rPr>
          <w:color w:val="010101"/>
          <w:szCs w:val="24"/>
        </w:rPr>
      </w:pPr>
      <w:r w:rsidRPr="00BB4C5E">
        <w:rPr>
          <w:color w:val="010101"/>
          <w:szCs w:val="24"/>
        </w:rPr>
        <w:t>All hand-delivered or messenger-delivered paper filings for the Commission’s Secretary</w:t>
      </w:r>
      <w:r w:rsidR="00B93485">
        <w:rPr>
          <w:color w:val="010101"/>
          <w:szCs w:val="24"/>
        </w:rPr>
        <w:t xml:space="preserve"> </w:t>
      </w:r>
      <w:r w:rsidRPr="00B93485">
        <w:rPr>
          <w:color w:val="010101"/>
          <w:szCs w:val="24"/>
        </w:rPr>
        <w:t>must be delivered to FCC Headquarters at 445 12th Street, S.W., Room TW-A325, Washington, D.C. 20554. All hand deliveries must be held together with rubber bands or fasteners. Any envelopes must be disposed of before entering the building.</w:t>
      </w:r>
    </w:p>
    <w:p w:rsidR="00DE311F" w:rsidRPr="00BB4C5E" w:rsidRDefault="00DE311F" w:rsidP="009E5726">
      <w:pPr>
        <w:autoSpaceDE w:val="0"/>
        <w:autoSpaceDN w:val="0"/>
        <w:adjustRightInd w:val="0"/>
        <w:rPr>
          <w:color w:val="010101"/>
          <w:szCs w:val="24"/>
        </w:rPr>
      </w:pPr>
    </w:p>
    <w:p w:rsidR="009E5726" w:rsidRPr="00B93485" w:rsidRDefault="009E5726" w:rsidP="009E5726">
      <w:pPr>
        <w:numPr>
          <w:ilvl w:val="0"/>
          <w:numId w:val="2"/>
        </w:numPr>
        <w:autoSpaceDE w:val="0"/>
        <w:autoSpaceDN w:val="0"/>
        <w:adjustRightInd w:val="0"/>
        <w:rPr>
          <w:color w:val="010101"/>
          <w:szCs w:val="24"/>
        </w:rPr>
      </w:pPr>
      <w:r w:rsidRPr="00BB4C5E">
        <w:rPr>
          <w:color w:val="010101"/>
          <w:szCs w:val="24"/>
        </w:rPr>
        <w:t>Commercial overnight mail (other than U.S. Postal Service Express Mail and Priority</w:t>
      </w:r>
      <w:r w:rsidR="00B93485">
        <w:rPr>
          <w:color w:val="010101"/>
          <w:szCs w:val="24"/>
        </w:rPr>
        <w:t xml:space="preserve"> </w:t>
      </w:r>
      <w:r w:rsidRPr="00B93485">
        <w:rPr>
          <w:color w:val="010101"/>
          <w:szCs w:val="24"/>
        </w:rPr>
        <w:t>Mail) must be sent to 9300 East Hampton Drive, Capitol Heights, Maryland 20743.</w:t>
      </w:r>
    </w:p>
    <w:p w:rsidR="00DE311F" w:rsidRPr="00BB4C5E" w:rsidRDefault="00DE311F" w:rsidP="009E5726">
      <w:pPr>
        <w:autoSpaceDE w:val="0"/>
        <w:autoSpaceDN w:val="0"/>
        <w:adjustRightInd w:val="0"/>
        <w:rPr>
          <w:color w:val="010101"/>
          <w:szCs w:val="24"/>
        </w:rPr>
      </w:pPr>
    </w:p>
    <w:p w:rsidR="009E5726" w:rsidRPr="00B93485" w:rsidRDefault="009E5726" w:rsidP="009E5726">
      <w:pPr>
        <w:numPr>
          <w:ilvl w:val="0"/>
          <w:numId w:val="2"/>
        </w:numPr>
        <w:autoSpaceDE w:val="0"/>
        <w:autoSpaceDN w:val="0"/>
        <w:adjustRightInd w:val="0"/>
        <w:rPr>
          <w:color w:val="010101"/>
          <w:szCs w:val="24"/>
        </w:rPr>
      </w:pPr>
      <w:r w:rsidRPr="00BB4C5E">
        <w:rPr>
          <w:color w:val="010101"/>
          <w:szCs w:val="24"/>
        </w:rPr>
        <w:t>U.S. Postal Service first-class, Express, and Priority mail must be addressed to 445 12</w:t>
      </w:r>
      <w:r w:rsidRPr="00B93485">
        <w:rPr>
          <w:color w:val="010101"/>
          <w:szCs w:val="24"/>
          <w:vertAlign w:val="superscript"/>
        </w:rPr>
        <w:t>th</w:t>
      </w:r>
      <w:r w:rsidR="00B93485">
        <w:rPr>
          <w:color w:val="010101"/>
          <w:szCs w:val="24"/>
        </w:rPr>
        <w:t xml:space="preserve"> </w:t>
      </w:r>
      <w:r w:rsidRPr="00B93485">
        <w:rPr>
          <w:color w:val="010101"/>
          <w:szCs w:val="24"/>
        </w:rPr>
        <w:t>Street, S.W., Washington, D.C. 20554.</w:t>
      </w:r>
    </w:p>
    <w:p w:rsidR="009E5726" w:rsidRPr="00BB4C5E" w:rsidRDefault="009E5726" w:rsidP="009E5726">
      <w:pPr>
        <w:autoSpaceDE w:val="0"/>
        <w:autoSpaceDN w:val="0"/>
        <w:adjustRightInd w:val="0"/>
        <w:rPr>
          <w:color w:val="010101"/>
          <w:szCs w:val="24"/>
        </w:rPr>
      </w:pPr>
    </w:p>
    <w:p w:rsidR="009E5726" w:rsidRPr="00BB4C5E" w:rsidRDefault="009E5726" w:rsidP="009E5726">
      <w:pPr>
        <w:autoSpaceDE w:val="0"/>
        <w:autoSpaceDN w:val="0"/>
        <w:adjustRightInd w:val="0"/>
        <w:rPr>
          <w:b/>
          <w:bCs/>
          <w:color w:val="010101"/>
          <w:szCs w:val="24"/>
        </w:rPr>
      </w:pPr>
      <w:r w:rsidRPr="00BB4C5E">
        <w:rPr>
          <w:b/>
          <w:bCs/>
          <w:color w:val="010101"/>
          <w:szCs w:val="24"/>
        </w:rPr>
        <w:t>In addition, one copy of each submission must be sent to the following:</w:t>
      </w:r>
    </w:p>
    <w:p w:rsidR="009E5726" w:rsidRPr="00BB4C5E" w:rsidRDefault="009E5726" w:rsidP="009E5726">
      <w:pPr>
        <w:autoSpaceDE w:val="0"/>
        <w:autoSpaceDN w:val="0"/>
        <w:adjustRightInd w:val="0"/>
        <w:rPr>
          <w:b/>
          <w:bCs/>
          <w:color w:val="010101"/>
          <w:szCs w:val="24"/>
        </w:rPr>
      </w:pPr>
    </w:p>
    <w:p w:rsidR="009E5726" w:rsidRPr="00BB4C5E" w:rsidRDefault="009E5726" w:rsidP="009E5726">
      <w:pPr>
        <w:numPr>
          <w:ilvl w:val="0"/>
          <w:numId w:val="2"/>
        </w:numPr>
        <w:autoSpaceDE w:val="0"/>
        <w:autoSpaceDN w:val="0"/>
        <w:adjustRightInd w:val="0"/>
        <w:rPr>
          <w:color w:val="010101"/>
          <w:szCs w:val="24"/>
        </w:rPr>
      </w:pPr>
      <w:r w:rsidRPr="00BB4C5E">
        <w:rPr>
          <w:color w:val="010101"/>
          <w:szCs w:val="24"/>
        </w:rPr>
        <w:t xml:space="preserve">The Commission’s duplicating contractor, Best Copy and Printing, Inc., Portals II, 445 12th Street, S.W., Room CY-B402, Washington, D.C. 20554, telephone 1-800-378-3160, e-mail </w:t>
      </w:r>
      <w:hyperlink r:id="rId10" w:history="1">
        <w:r w:rsidRPr="00BB4C5E">
          <w:rPr>
            <w:rStyle w:val="Hyperlink"/>
            <w:szCs w:val="24"/>
          </w:rPr>
          <w:t>fcc@bcpiweb.com</w:t>
        </w:r>
      </w:hyperlink>
      <w:r w:rsidRPr="00BB4C5E">
        <w:rPr>
          <w:color w:val="010101"/>
          <w:szCs w:val="24"/>
        </w:rPr>
        <w:t>;</w:t>
      </w:r>
    </w:p>
    <w:p w:rsidR="009E5726" w:rsidRPr="00BB4C5E" w:rsidRDefault="009E5726" w:rsidP="009E5726">
      <w:pPr>
        <w:autoSpaceDE w:val="0"/>
        <w:autoSpaceDN w:val="0"/>
        <w:adjustRightInd w:val="0"/>
        <w:ind w:left="360"/>
        <w:rPr>
          <w:color w:val="010101"/>
          <w:szCs w:val="24"/>
        </w:rPr>
      </w:pPr>
    </w:p>
    <w:p w:rsidR="009E5726" w:rsidRPr="00BB4C5E" w:rsidRDefault="00AE352E" w:rsidP="009E5726">
      <w:pPr>
        <w:numPr>
          <w:ilvl w:val="0"/>
          <w:numId w:val="2"/>
        </w:numPr>
        <w:autoSpaceDE w:val="0"/>
        <w:autoSpaceDN w:val="0"/>
        <w:adjustRightInd w:val="0"/>
        <w:rPr>
          <w:color w:val="010101"/>
          <w:szCs w:val="24"/>
        </w:rPr>
      </w:pPr>
      <w:r>
        <w:rPr>
          <w:color w:val="010101"/>
          <w:szCs w:val="24"/>
        </w:rPr>
        <w:t>Joyce Bernstein</w:t>
      </w:r>
      <w:r w:rsidR="009E5726" w:rsidRPr="00BB4C5E">
        <w:rPr>
          <w:color w:val="010101"/>
          <w:szCs w:val="24"/>
        </w:rPr>
        <w:t>, Video Div</w:t>
      </w:r>
      <w:r w:rsidR="004D43D2">
        <w:rPr>
          <w:color w:val="010101"/>
          <w:szCs w:val="24"/>
        </w:rPr>
        <w:t>ision, Media Bureau, Room 2-A8</w:t>
      </w:r>
      <w:r>
        <w:rPr>
          <w:color w:val="010101"/>
          <w:szCs w:val="24"/>
        </w:rPr>
        <w:t>64</w:t>
      </w:r>
      <w:r w:rsidR="009E5726" w:rsidRPr="00BB4C5E">
        <w:rPr>
          <w:color w:val="010101"/>
          <w:szCs w:val="24"/>
        </w:rPr>
        <w:t xml:space="preserve">, e-mail </w:t>
      </w:r>
      <w:hyperlink r:id="rId11" w:history="1">
        <w:r w:rsidRPr="006804D4">
          <w:rPr>
            <w:rStyle w:val="Hyperlink"/>
            <w:szCs w:val="24"/>
          </w:rPr>
          <w:t>Joyce.Bernstein@fcc.gov</w:t>
        </w:r>
      </w:hyperlink>
      <w:r>
        <w:rPr>
          <w:color w:val="010101"/>
          <w:szCs w:val="24"/>
        </w:rPr>
        <w:t xml:space="preserve">. </w:t>
      </w:r>
    </w:p>
    <w:p w:rsidR="009E5726" w:rsidRPr="00BB4C5E" w:rsidRDefault="009E5726" w:rsidP="009E5726">
      <w:pPr>
        <w:autoSpaceDE w:val="0"/>
        <w:autoSpaceDN w:val="0"/>
        <w:adjustRightInd w:val="0"/>
        <w:rPr>
          <w:color w:val="010101"/>
          <w:szCs w:val="24"/>
        </w:rPr>
      </w:pPr>
    </w:p>
    <w:p w:rsidR="009E5726" w:rsidRPr="00BB4C5E" w:rsidRDefault="009E5726" w:rsidP="009E5726">
      <w:pPr>
        <w:autoSpaceDE w:val="0"/>
        <w:autoSpaceDN w:val="0"/>
        <w:adjustRightInd w:val="0"/>
        <w:rPr>
          <w:color w:val="010101"/>
          <w:szCs w:val="24"/>
        </w:rPr>
      </w:pPr>
      <w:r w:rsidRPr="00BB4C5E">
        <w:rPr>
          <w:color w:val="010101"/>
          <w:szCs w:val="24"/>
        </w:rPr>
        <w:t>Any submission that is e-mailed to Best Cop</w:t>
      </w:r>
      <w:r w:rsidR="0067572D" w:rsidRPr="00BB4C5E">
        <w:rPr>
          <w:color w:val="010101"/>
          <w:szCs w:val="24"/>
        </w:rPr>
        <w:t xml:space="preserve">y and Printing and </w:t>
      </w:r>
      <w:r w:rsidR="00375D8C">
        <w:rPr>
          <w:color w:val="010101"/>
          <w:szCs w:val="24"/>
        </w:rPr>
        <w:t>Joyce Bernstein</w:t>
      </w:r>
      <w:r w:rsidRPr="00BB4C5E">
        <w:rPr>
          <w:color w:val="010101"/>
          <w:szCs w:val="24"/>
        </w:rPr>
        <w:t xml:space="preserve"> should include in the subject line of the</w:t>
      </w:r>
      <w:r w:rsidR="00A76840" w:rsidRPr="00BB4C5E">
        <w:rPr>
          <w:color w:val="010101"/>
          <w:szCs w:val="24"/>
        </w:rPr>
        <w:t xml:space="preserve"> e-mail: (1) MB Docket No. </w:t>
      </w:r>
      <w:r w:rsidR="00E73027" w:rsidRPr="00E73027">
        <w:rPr>
          <w:color w:val="010101"/>
          <w:szCs w:val="24"/>
        </w:rPr>
        <w:t>1</w:t>
      </w:r>
      <w:r w:rsidR="00375D8C">
        <w:rPr>
          <w:color w:val="010101"/>
          <w:szCs w:val="24"/>
        </w:rPr>
        <w:t>4</w:t>
      </w:r>
      <w:r w:rsidR="00E73027" w:rsidRPr="00E73027">
        <w:rPr>
          <w:color w:val="010101"/>
          <w:szCs w:val="24"/>
        </w:rPr>
        <w:t>-</w:t>
      </w:r>
      <w:r w:rsidR="007901FC">
        <w:rPr>
          <w:color w:val="010101"/>
          <w:szCs w:val="24"/>
        </w:rPr>
        <w:t>150</w:t>
      </w:r>
      <w:r w:rsidR="00375D8C">
        <w:rPr>
          <w:color w:val="010101"/>
          <w:szCs w:val="24"/>
        </w:rPr>
        <w:t xml:space="preserve"> and</w:t>
      </w:r>
      <w:r w:rsidRPr="00BB4C5E">
        <w:rPr>
          <w:color w:val="010101"/>
          <w:szCs w:val="24"/>
        </w:rPr>
        <w:t xml:space="preserve"> (2) the name of the submitting party</w:t>
      </w:r>
      <w:r w:rsidR="00375D8C">
        <w:rPr>
          <w:color w:val="010101"/>
          <w:szCs w:val="24"/>
        </w:rPr>
        <w:t>.</w:t>
      </w:r>
    </w:p>
    <w:p w:rsidR="009E5726" w:rsidRPr="00BB4C5E" w:rsidRDefault="009E5726" w:rsidP="009E5726">
      <w:pPr>
        <w:autoSpaceDE w:val="0"/>
        <w:autoSpaceDN w:val="0"/>
        <w:adjustRightInd w:val="0"/>
        <w:rPr>
          <w:color w:val="010101"/>
          <w:szCs w:val="24"/>
        </w:rPr>
      </w:pPr>
    </w:p>
    <w:p w:rsidR="00DE311F" w:rsidRPr="00BB4C5E" w:rsidRDefault="009E5726" w:rsidP="009E5726">
      <w:pPr>
        <w:autoSpaceDE w:val="0"/>
        <w:autoSpaceDN w:val="0"/>
        <w:adjustRightInd w:val="0"/>
        <w:rPr>
          <w:color w:val="010101"/>
          <w:szCs w:val="24"/>
        </w:rPr>
      </w:pPr>
      <w:r w:rsidRPr="00BB4C5E">
        <w:rPr>
          <w:i/>
          <w:iCs/>
          <w:color w:val="010101"/>
          <w:szCs w:val="24"/>
        </w:rPr>
        <w:t>People with Disabilities</w:t>
      </w:r>
      <w:r w:rsidRPr="00BB4C5E">
        <w:rPr>
          <w:color w:val="010101"/>
          <w:szCs w:val="24"/>
        </w:rPr>
        <w:t xml:space="preserve">. </w:t>
      </w:r>
      <w:r w:rsidR="00B93485">
        <w:rPr>
          <w:color w:val="010101"/>
          <w:szCs w:val="24"/>
        </w:rPr>
        <w:t xml:space="preserve"> </w:t>
      </w:r>
      <w:r w:rsidRPr="00BB4C5E">
        <w:rPr>
          <w:color w:val="010101"/>
          <w:szCs w:val="24"/>
        </w:rPr>
        <w:t>To request materials in accessible formats for people with disabilities</w:t>
      </w:r>
      <w:r w:rsidR="00DE311F" w:rsidRPr="00BB4C5E">
        <w:rPr>
          <w:color w:val="010101"/>
          <w:szCs w:val="24"/>
        </w:rPr>
        <w:t xml:space="preserve"> </w:t>
      </w:r>
      <w:r w:rsidRPr="00BB4C5E">
        <w:rPr>
          <w:color w:val="010101"/>
          <w:szCs w:val="24"/>
        </w:rPr>
        <w:t>(braille, large print, electronic files, audio format), send an e-mail to fcc504@fcc.gov or call the</w:t>
      </w:r>
      <w:r w:rsidR="00DE311F" w:rsidRPr="00BB4C5E">
        <w:rPr>
          <w:color w:val="010101"/>
          <w:szCs w:val="24"/>
        </w:rPr>
        <w:t xml:space="preserve"> </w:t>
      </w:r>
      <w:r w:rsidRPr="00BB4C5E">
        <w:rPr>
          <w:color w:val="010101"/>
          <w:szCs w:val="24"/>
        </w:rPr>
        <w:t xml:space="preserve">Consumer &amp; </w:t>
      </w:r>
      <w:r w:rsidR="00A76840" w:rsidRPr="00BB4C5E">
        <w:rPr>
          <w:color w:val="010101"/>
          <w:szCs w:val="24"/>
        </w:rPr>
        <w:t>G</w:t>
      </w:r>
      <w:r w:rsidRPr="00BB4C5E">
        <w:rPr>
          <w:color w:val="010101"/>
          <w:szCs w:val="24"/>
        </w:rPr>
        <w:t>overnmental Affairs Bureau at 202-418-0530 (voice), 202-418-0432 (TTY).</w:t>
      </w:r>
    </w:p>
    <w:p w:rsidR="00DE311F" w:rsidRPr="00BB4C5E" w:rsidRDefault="00DE311F" w:rsidP="009E5726">
      <w:pPr>
        <w:autoSpaceDE w:val="0"/>
        <w:autoSpaceDN w:val="0"/>
        <w:adjustRightInd w:val="0"/>
        <w:rPr>
          <w:color w:val="010101"/>
          <w:szCs w:val="24"/>
        </w:rPr>
      </w:pPr>
    </w:p>
    <w:p w:rsidR="009E5726" w:rsidRDefault="009E5726" w:rsidP="002230F6">
      <w:pPr>
        <w:autoSpaceDE w:val="0"/>
        <w:autoSpaceDN w:val="0"/>
        <w:adjustRightInd w:val="0"/>
        <w:rPr>
          <w:color w:val="010101"/>
          <w:szCs w:val="24"/>
        </w:rPr>
      </w:pPr>
      <w:r w:rsidRPr="00BB4C5E">
        <w:rPr>
          <w:i/>
          <w:iCs/>
          <w:color w:val="010101"/>
          <w:szCs w:val="24"/>
        </w:rPr>
        <w:t>Availability of Documents</w:t>
      </w:r>
      <w:r w:rsidR="005B08FD">
        <w:rPr>
          <w:color w:val="010101"/>
          <w:szCs w:val="24"/>
        </w:rPr>
        <w:t xml:space="preserve">.  </w:t>
      </w:r>
      <w:r w:rsidRPr="00BB4C5E">
        <w:rPr>
          <w:color w:val="010101"/>
          <w:szCs w:val="24"/>
        </w:rPr>
        <w:t>Documents in this proceeding will be available for public inspection</w:t>
      </w:r>
      <w:r w:rsidR="00DE311F" w:rsidRPr="00BB4C5E">
        <w:rPr>
          <w:color w:val="010101"/>
          <w:szCs w:val="24"/>
        </w:rPr>
        <w:t xml:space="preserve"> </w:t>
      </w:r>
      <w:r w:rsidRPr="00BB4C5E">
        <w:rPr>
          <w:color w:val="010101"/>
          <w:szCs w:val="24"/>
        </w:rPr>
        <w:t>and copying during business hours at the FCC Reference Information Center, Portals II, 445 12th Street,</w:t>
      </w:r>
      <w:r w:rsidR="00DE311F" w:rsidRPr="00BB4C5E">
        <w:rPr>
          <w:color w:val="010101"/>
          <w:szCs w:val="24"/>
        </w:rPr>
        <w:t xml:space="preserve"> </w:t>
      </w:r>
      <w:r w:rsidRPr="00BB4C5E">
        <w:rPr>
          <w:color w:val="010101"/>
          <w:szCs w:val="24"/>
        </w:rPr>
        <w:t>S.W., Room CY-A257, Washington, D.C. 20554.</w:t>
      </w:r>
      <w:r w:rsidR="00E44C9F">
        <w:rPr>
          <w:color w:val="010101"/>
          <w:szCs w:val="24"/>
        </w:rPr>
        <w:t xml:space="preserve"> </w:t>
      </w:r>
      <w:r w:rsidRPr="00BB4C5E">
        <w:rPr>
          <w:color w:val="010101"/>
          <w:szCs w:val="24"/>
        </w:rPr>
        <w:t xml:space="preserve"> The documents may also be purchased from BCPI</w:t>
      </w:r>
      <w:r w:rsidR="00B93485" w:rsidRPr="00BB4C5E">
        <w:rPr>
          <w:color w:val="010101"/>
          <w:szCs w:val="24"/>
        </w:rPr>
        <w:t>,</w:t>
      </w:r>
      <w:r w:rsidR="00B93485">
        <w:rPr>
          <w:color w:val="010101"/>
          <w:szCs w:val="24"/>
        </w:rPr>
        <w:t xml:space="preserve"> telephone</w:t>
      </w:r>
      <w:r w:rsidRPr="00BB4C5E">
        <w:rPr>
          <w:color w:val="010101"/>
          <w:szCs w:val="24"/>
        </w:rPr>
        <w:t xml:space="preserve"> (202) 488-5300, facsimile (202) 488-5563, TTY (202) 488-5562, e-mail </w:t>
      </w:r>
      <w:hyperlink r:id="rId12" w:history="1">
        <w:r w:rsidR="00AB57DA" w:rsidRPr="006804D4">
          <w:rPr>
            <w:rStyle w:val="Hyperlink"/>
            <w:szCs w:val="24"/>
          </w:rPr>
          <w:t>fcc@bcpiweb.com</w:t>
        </w:r>
      </w:hyperlink>
      <w:r w:rsidRPr="00BB4C5E">
        <w:rPr>
          <w:color w:val="010101"/>
          <w:szCs w:val="24"/>
        </w:rPr>
        <w:t>.</w:t>
      </w:r>
      <w:r w:rsidR="00AB57DA">
        <w:rPr>
          <w:color w:val="010101"/>
          <w:szCs w:val="24"/>
        </w:rPr>
        <w:t xml:space="preserve">  Documents will also be available</w:t>
      </w:r>
      <w:r w:rsidRPr="00BB4C5E">
        <w:rPr>
          <w:color w:val="010101"/>
          <w:szCs w:val="24"/>
        </w:rPr>
        <w:t xml:space="preserve"> electronically through the Commission’s ECFS, which may </w:t>
      </w:r>
      <w:r w:rsidR="0067572D" w:rsidRPr="00BB4C5E">
        <w:rPr>
          <w:color w:val="010101"/>
          <w:szCs w:val="24"/>
        </w:rPr>
        <w:t>be accessed</w:t>
      </w:r>
      <w:r w:rsidRPr="00BB4C5E">
        <w:rPr>
          <w:color w:val="010101"/>
          <w:szCs w:val="24"/>
        </w:rPr>
        <w:t xml:space="preserve"> on the Commission’s</w:t>
      </w:r>
      <w:r w:rsidR="00DE311F" w:rsidRPr="00BB4C5E">
        <w:rPr>
          <w:color w:val="010101"/>
          <w:szCs w:val="24"/>
        </w:rPr>
        <w:t xml:space="preserve"> </w:t>
      </w:r>
      <w:r w:rsidRPr="00BB4C5E">
        <w:rPr>
          <w:color w:val="010101"/>
          <w:szCs w:val="24"/>
        </w:rPr>
        <w:t xml:space="preserve">Internet website at </w:t>
      </w:r>
      <w:hyperlink r:id="rId13" w:history="1">
        <w:r w:rsidR="008A13C7" w:rsidRPr="008A13C7">
          <w:rPr>
            <w:rStyle w:val="Hyperlink"/>
            <w:szCs w:val="24"/>
          </w:rPr>
          <w:t>http://www.fcc.gov</w:t>
        </w:r>
      </w:hyperlink>
      <w:r w:rsidRPr="00BB4C5E">
        <w:rPr>
          <w:color w:val="010101"/>
          <w:szCs w:val="24"/>
        </w:rPr>
        <w:t>.</w:t>
      </w:r>
    </w:p>
    <w:p w:rsidR="002230F6" w:rsidRPr="00BB4C5E" w:rsidRDefault="002230F6" w:rsidP="002230F6">
      <w:pPr>
        <w:autoSpaceDE w:val="0"/>
        <w:autoSpaceDN w:val="0"/>
        <w:adjustRightInd w:val="0"/>
        <w:rPr>
          <w:szCs w:val="24"/>
        </w:rPr>
      </w:pPr>
    </w:p>
    <w:p w:rsidR="002C17FC" w:rsidRPr="00BB4C5E" w:rsidRDefault="002C17FC" w:rsidP="002230F6">
      <w:pPr>
        <w:rPr>
          <w:szCs w:val="24"/>
        </w:rPr>
      </w:pPr>
      <w:r w:rsidRPr="00BB4C5E">
        <w:rPr>
          <w:szCs w:val="24"/>
        </w:rPr>
        <w:t>For further in</w:t>
      </w:r>
      <w:r w:rsidR="00565F56" w:rsidRPr="00BB4C5E">
        <w:rPr>
          <w:szCs w:val="24"/>
        </w:rPr>
        <w:t xml:space="preserve">formation, contact </w:t>
      </w:r>
      <w:r w:rsidR="005E1DC6">
        <w:rPr>
          <w:szCs w:val="24"/>
        </w:rPr>
        <w:t>Joyce Bernstein</w:t>
      </w:r>
      <w:r w:rsidR="00565F56" w:rsidRPr="00BB4C5E">
        <w:rPr>
          <w:szCs w:val="24"/>
        </w:rPr>
        <w:t xml:space="preserve"> at (202) 418-</w:t>
      </w:r>
      <w:r w:rsidR="005E1DC6">
        <w:rPr>
          <w:szCs w:val="24"/>
        </w:rPr>
        <w:t>1647</w:t>
      </w:r>
      <w:r w:rsidR="00565F56" w:rsidRPr="00BB4C5E">
        <w:rPr>
          <w:szCs w:val="24"/>
        </w:rPr>
        <w:t xml:space="preserve">.  </w:t>
      </w:r>
      <w:r w:rsidR="005B08FD">
        <w:rPr>
          <w:szCs w:val="24"/>
        </w:rPr>
        <w:t>For p</w:t>
      </w:r>
      <w:r w:rsidRPr="00BB4C5E">
        <w:rPr>
          <w:szCs w:val="24"/>
        </w:rPr>
        <w:t xml:space="preserve">ress inquiries, contact Janice Wise at (202) 418-8165.  </w:t>
      </w:r>
    </w:p>
    <w:p w:rsidR="002C17FC" w:rsidRPr="00BB4C5E" w:rsidRDefault="002C17FC" w:rsidP="002C17FC">
      <w:pPr>
        <w:spacing w:before="120" w:after="240"/>
        <w:rPr>
          <w:szCs w:val="24"/>
        </w:rPr>
      </w:pPr>
      <w:r w:rsidRPr="00BB4C5E">
        <w:rPr>
          <w:szCs w:val="24"/>
        </w:rPr>
        <w:t>By:  Chief, Media Bureau</w:t>
      </w:r>
    </w:p>
    <w:p w:rsidR="005F18D9" w:rsidRPr="00BB4C5E" w:rsidRDefault="00563D87" w:rsidP="00775BBD">
      <w:pPr>
        <w:tabs>
          <w:tab w:val="left" w:pos="-2970"/>
          <w:tab w:val="right" w:pos="-2880"/>
          <w:tab w:val="left" w:pos="4266"/>
          <w:tab w:val="right" w:pos="9360"/>
        </w:tabs>
        <w:suppressAutoHyphens/>
        <w:spacing w:line="287" w:lineRule="auto"/>
        <w:rPr>
          <w:rFonts w:ascii="CG Times" w:hAnsi="CG Times"/>
          <w:b/>
          <w:szCs w:val="24"/>
        </w:rPr>
      </w:pPr>
      <w:r w:rsidRPr="00BB4C5E">
        <w:rPr>
          <w:rFonts w:ascii="CG Times" w:hAnsi="CG Times"/>
          <w:b/>
          <w:szCs w:val="24"/>
        </w:rPr>
        <w:t xml:space="preserve">                        </w:t>
      </w:r>
    </w:p>
    <w:p w:rsidR="00E52A70" w:rsidRPr="00BB4C5E" w:rsidRDefault="0067572D" w:rsidP="00E52A70">
      <w:pPr>
        <w:ind w:left="-720"/>
        <w:rPr>
          <w:szCs w:val="24"/>
        </w:rPr>
      </w:pPr>
      <w:r w:rsidRPr="00BB4C5E">
        <w:rPr>
          <w:szCs w:val="24"/>
        </w:rPr>
        <w:t xml:space="preserve"> </w:t>
      </w:r>
    </w:p>
    <w:sectPr w:rsidR="00E52A70" w:rsidRPr="00BB4C5E" w:rsidSect="001A1A5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080" w:left="1440" w:header="1440" w:footer="108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52F" w:rsidRDefault="00BD552F">
      <w:r>
        <w:separator/>
      </w:r>
    </w:p>
  </w:endnote>
  <w:endnote w:type="continuationSeparator" w:id="0">
    <w:p w:rsidR="00BD552F" w:rsidRDefault="00BD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Cambria"/>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s Gothic MT">
    <w:altName w:val="Segoe Scrip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E2D" w:rsidRDefault="00A53E2D" w:rsidP="00525D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53E2D" w:rsidRDefault="00A53E2D" w:rsidP="008B15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E2D" w:rsidRDefault="00A53E2D" w:rsidP="008B1527">
    <w:pPr>
      <w:spacing w:before="140" w:line="100" w:lineRule="exact"/>
      <w:ind w:right="360"/>
      <w:rPr>
        <w:sz w:val="10"/>
      </w:rPr>
    </w:pPr>
  </w:p>
  <w:p w:rsidR="00A53E2D" w:rsidRDefault="00A53E2D">
    <w:pPr>
      <w:suppressAutoHyphens/>
    </w:pPr>
  </w:p>
  <w:p w:rsidR="00A53E2D" w:rsidRDefault="00A53E2D">
    <w:r>
      <w:rPr>
        <w:noProof/>
      </w:rPr>
      <mc:AlternateContent>
        <mc:Choice Requires="wps">
          <w:drawing>
            <wp:anchor distT="0" distB="0" distL="114300" distR="114300" simplePos="0" relativeHeight="251655680" behindDoc="0" locked="0" layoutInCell="0" allowOverlap="1" wp14:anchorId="0325C8BC" wp14:editId="5B9290B0">
              <wp:simplePos x="0" y="0"/>
              <wp:positionH relativeFrom="page">
                <wp:posOffset>914400</wp:posOffset>
              </wp:positionH>
              <wp:positionV relativeFrom="paragraph">
                <wp:posOffset>152400</wp:posOffset>
              </wp:positionV>
              <wp:extent cx="5943600" cy="1524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A53E2D" w:rsidRDefault="00A53E2D">
                          <w:pPr>
                            <w:tabs>
                              <w:tab w:val="center" w:pos="4680"/>
                              <w:tab w:val="right" w:pos="9360"/>
                            </w:tabs>
                          </w:pPr>
                          <w:r>
                            <w:tab/>
                          </w:r>
                          <w:r>
                            <w:fldChar w:fldCharType="begin"/>
                          </w:r>
                          <w:r>
                            <w:instrText>page \* arabic</w:instrText>
                          </w:r>
                          <w:r>
                            <w:fldChar w:fldCharType="separate"/>
                          </w:r>
                          <w:r w:rsidR="00304F2E">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" o:allowincell="f" filled="f" stroked="f" strokeweight="0">
              <v:shadow color="black" opacity="49150f" offset=".74833mm,.74833mm"/>
              <v:textbox inset="0,0,0,0">
                <w:txbxContent>
                  <w:p w:rsidR="00A53E2D" w:rsidRDefault="00A53E2D">
                    <w:pPr>
                      <w:tabs>
                        <w:tab w:val="center" w:pos="4680"/>
                        <w:tab w:val="right" w:pos="9360"/>
                      </w:tabs>
                    </w:pPr>
                    <w:r>
                      <w:tab/>
                    </w:r>
                    <w:r>
                      <w:fldChar w:fldCharType="begin"/>
                    </w:r>
                    <w:r>
                      <w:instrText>page \* arabic</w:instrText>
                    </w:r>
                    <w:r>
                      <w:fldChar w:fldCharType="separate"/>
                    </w:r>
                    <w:r w:rsidR="00304F2E">
                      <w:rPr>
                        <w:noProof/>
                      </w:rPr>
                      <w:t>2</w:t>
                    </w:r>
                    <w:r>
                      <w:fldChar w:fldCharType="end"/>
                    </w:r>
                  </w:p>
                </w:txbxContent>
              </v:textbox>
              <w10:wrap anchorx="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E3" w:rsidRDefault="003B6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52F" w:rsidRDefault="00BD552F">
      <w:r>
        <w:separator/>
      </w:r>
    </w:p>
  </w:footnote>
  <w:footnote w:type="continuationSeparator" w:id="0">
    <w:p w:rsidR="00BD552F" w:rsidRDefault="00BD552F">
      <w:r>
        <w:continuationSeparator/>
      </w:r>
    </w:p>
  </w:footnote>
  <w:footnote w:id="1">
    <w:p w:rsidR="00F67264" w:rsidRDefault="00F67264" w:rsidP="00F67264">
      <w:pPr>
        <w:pStyle w:val="FootnoteText"/>
      </w:pPr>
      <w:r>
        <w:rPr>
          <w:rStyle w:val="FootnoteReference"/>
        </w:rPr>
        <w:footnoteRef/>
      </w:r>
      <w:r>
        <w:t xml:space="preserve"> A station’s RF channel is the channel allotted to the station’s community in </w:t>
      </w:r>
      <w:r w:rsidRPr="004953EA">
        <w:t>the</w:t>
      </w:r>
      <w:r>
        <w:rPr>
          <w:i/>
        </w:rPr>
        <w:t xml:space="preserve"> </w:t>
      </w:r>
      <w:r w:rsidRPr="004953EA">
        <w:t>Post-Transition Table of DTV Allotments</w:t>
      </w:r>
      <w:r>
        <w:rPr>
          <w:i/>
        </w:rPr>
        <w:t xml:space="preserve">, </w:t>
      </w:r>
      <w:r w:rsidRPr="004953EA">
        <w:t xml:space="preserve">47 C.F.R. § 73.622(i). </w:t>
      </w:r>
      <w:r w:rsidR="0014143B">
        <w:t xml:space="preserve"> </w:t>
      </w:r>
      <w:r>
        <w:t xml:space="preserve">A station’s virtual </w:t>
      </w:r>
      <w:r w:rsidRPr="00141746">
        <w:t>channel number is the number that the PSIP S</w:t>
      </w:r>
      <w:r w:rsidRPr="004953EA">
        <w:t>tandard</w:t>
      </w:r>
      <w:r>
        <w:t xml:space="preserve"> attaches to</w:t>
      </w:r>
      <w:r w:rsidRPr="00057EB0">
        <w:t xml:space="preserve"> a broadcaster's current DTV RF channel number regardless of the actual RF channel used for DTV transmission.   It is the channel number that television viewers </w:t>
      </w:r>
      <w:r>
        <w:t xml:space="preserve">physically tune to in order to view a television station.  </w:t>
      </w:r>
      <w:r w:rsidRPr="00C22D82">
        <w:t xml:space="preserve">Section 73.682(d) requires digital broadcast television signals to comply with ATSC A/65C (“ATSC Program and System Information Protocol for Terrestrial Broadcast and Cable, Revision C With Amendment No. 1 dated </w:t>
      </w:r>
      <w:r>
        <w:t xml:space="preserve">May 9, 2006”) (“PSIP Standard”).  </w:t>
      </w:r>
      <w:r w:rsidRPr="00C22D82">
        <w:t>47 C.F.R. §</w:t>
      </w:r>
      <w:r>
        <w:t xml:space="preserve"> </w:t>
      </w:r>
      <w:r w:rsidRPr="00C22D82">
        <w:t xml:space="preserve">73.682(d) (incorporated by reference, </w:t>
      </w:r>
      <w:r w:rsidRPr="002611A4">
        <w:rPr>
          <w:i/>
        </w:rPr>
        <w:t>see</w:t>
      </w:r>
      <w:r w:rsidRPr="00C22D82">
        <w:t xml:space="preserve"> §73.8000).  </w:t>
      </w:r>
      <w:r>
        <w:t xml:space="preserve">  For purposes of the PSIP Standard, the terms “major” channel and “virtual” channel are interchangeable.</w:t>
      </w:r>
    </w:p>
  </w:footnote>
  <w:footnote w:id="2">
    <w:p w:rsidR="00AC5552" w:rsidRDefault="00AC5552">
      <w:pPr>
        <w:pStyle w:val="FootnoteText"/>
      </w:pPr>
      <w:r>
        <w:rPr>
          <w:rStyle w:val="FootnoteReference"/>
        </w:rPr>
        <w:footnoteRef/>
      </w:r>
      <w:r>
        <w:t xml:space="preserve"> </w:t>
      </w:r>
      <w:r>
        <w:rPr>
          <w:szCs w:val="24"/>
        </w:rPr>
        <w:t>In the alternative, PMCM propose</w:t>
      </w:r>
      <w:r w:rsidR="00263B6E">
        <w:rPr>
          <w:szCs w:val="24"/>
        </w:rPr>
        <w:t>d</w:t>
      </w:r>
      <w:r>
        <w:rPr>
          <w:szCs w:val="24"/>
        </w:rPr>
        <w:t xml:space="preserve"> that it be assigned virtual PSIP channel 14 but that the Commission specify that KVNV(TV) is entitled to cable carriage on channel 3 on cable systems throughout the New York DMA, except in Fairfield County, Connecticut.  PMCM withdrew that proposal</w:t>
      </w:r>
      <w:r w:rsidR="00263B6E">
        <w:rPr>
          <w:szCs w:val="24"/>
        </w:rPr>
        <w:t xml:space="preserve"> in footnote 13 in its August 25, 2014 Application for Review of the Media Bureau’s decision granting certain MPVDs’ requests that they be allowed to defer implementing PMCM’s must-carry requests and channel position election until 90 days after the date of a final decision on KVNV(TV)’s virtual channel.  Letter from William T. Lake, Chief, Media Bureau to Tara M. Corvo, Esq., </w:t>
      </w:r>
      <w:r w:rsidR="00263B6E" w:rsidRPr="00263B6E">
        <w:rPr>
          <w:i/>
          <w:szCs w:val="24"/>
        </w:rPr>
        <w:t>et al</w:t>
      </w:r>
      <w:r w:rsidR="00263B6E">
        <w:rPr>
          <w:szCs w:val="24"/>
        </w:rPr>
        <w:t>., DA 14-1029 (rel. July 25, 2014).</w:t>
      </w:r>
    </w:p>
  </w:footnote>
  <w:footnote w:id="3">
    <w:p w:rsidR="00AC5552" w:rsidRDefault="00AC5552" w:rsidP="00AC5552">
      <w:pPr>
        <w:pStyle w:val="FootnoteText"/>
      </w:pPr>
      <w:r>
        <w:rPr>
          <w:rStyle w:val="FootnoteReference"/>
        </w:rPr>
        <w:footnoteRef/>
      </w:r>
      <w:r>
        <w:t xml:space="preserve"> </w:t>
      </w:r>
      <w:r w:rsidR="00322A7C">
        <w:rPr>
          <w:i/>
        </w:rPr>
        <w:t xml:space="preserve">See </w:t>
      </w:r>
      <w:r w:rsidR="00322A7C">
        <w:t>47 C.F.R. §</w:t>
      </w:r>
      <w:r w:rsidR="00557B22">
        <w:t xml:space="preserve"> 1.2.</w:t>
      </w:r>
      <w:r w:rsidR="00322A7C">
        <w:rPr>
          <w:i/>
        </w:rPr>
        <w:t xml:space="preserve">  </w:t>
      </w:r>
      <w:r w:rsidRPr="0062426E">
        <w:rPr>
          <w:i/>
        </w:rPr>
        <w:t>See</w:t>
      </w:r>
      <w:r w:rsidR="00557B22">
        <w:rPr>
          <w:i/>
        </w:rPr>
        <w:t xml:space="preserve"> </w:t>
      </w:r>
      <w:r w:rsidR="00557B22" w:rsidRPr="005C10E7">
        <w:rPr>
          <w:i/>
        </w:rPr>
        <w:t>also</w:t>
      </w:r>
      <w:r w:rsidRPr="0062426E">
        <w:rPr>
          <w:i/>
        </w:rPr>
        <w:t xml:space="preserve"> In the Matter of Certain of the Commission’s Part 1 Rules of Practice and Procedure and Part 1 Rules of Commission Organization</w:t>
      </w:r>
      <w:r>
        <w:t>, GC Docket No. 10-44, Report and Order, 26 FCC Rcd 1594 (2011).</w:t>
      </w:r>
      <w:r w:rsidR="00263B6E">
        <w:t xml:space="preserve">  We </w:t>
      </w:r>
      <w:r w:rsidR="00733CF1">
        <w:t xml:space="preserve">emphasize that we </w:t>
      </w:r>
      <w:r w:rsidR="00263B6E">
        <w:t>are not docketing the matter</w:t>
      </w:r>
      <w:r w:rsidR="00733CF1">
        <w:t>s</w:t>
      </w:r>
      <w:r w:rsidR="00263B6E">
        <w:t xml:space="preserve"> raised in </w:t>
      </w:r>
      <w:r w:rsidR="00733CF1">
        <w:t xml:space="preserve">Section III of </w:t>
      </w:r>
      <w:r w:rsidR="00263B6E">
        <w:t>Meredith’s Petition for Reconsideration</w:t>
      </w:r>
      <w:r w:rsidR="00733CF1">
        <w:t xml:space="preserve"> and Request for Declaratory Ruling, which seeks reconsideration of the April 17, 2014 letter dismissal of Meredith’s Informal Objection to PMCM’s application for a construction permit (FCC File No. BPCDT-20130518AJP), based on KVNV(TV)’s virtual channel assignment, as premature.</w:t>
      </w:r>
      <w:r w:rsidR="009340A8">
        <w:t xml:space="preserve">  We will reject any additional arguments as untimely and/or unauthorized by Section 405 of the Communications Act, 47 U.S.C. § 405.</w:t>
      </w:r>
    </w:p>
  </w:footnote>
  <w:footnote w:id="4">
    <w:p w:rsidR="00AE352E" w:rsidRDefault="00AE352E">
      <w:pPr>
        <w:pStyle w:val="FootnoteText"/>
      </w:pPr>
      <w:r>
        <w:rPr>
          <w:rStyle w:val="FootnoteReference"/>
        </w:rPr>
        <w:footnoteRef/>
      </w:r>
      <w:r>
        <w:t xml:space="preserve"> </w:t>
      </w:r>
      <w:r w:rsidRPr="00375D8C">
        <w:rPr>
          <w:i/>
        </w:rPr>
        <w:t>See</w:t>
      </w:r>
      <w:r>
        <w:t xml:space="preserve"> 47 C.F.R. § </w:t>
      </w:r>
      <w:r w:rsidR="007E3760">
        <w:t>1.2</w:t>
      </w:r>
      <w:r w:rsidR="008A13C7">
        <w:t>(b)</w:t>
      </w:r>
      <w:r w:rsidR="00375D8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E3" w:rsidRDefault="003B68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E3" w:rsidRDefault="003B68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E2D" w:rsidRPr="001E4EB9" w:rsidRDefault="00A53E2D" w:rsidP="001A1A52">
    <w:pPr>
      <w:pStyle w:val="Header"/>
      <w:tabs>
        <w:tab w:val="clear" w:pos="4320"/>
        <w:tab w:val="clear" w:pos="8640"/>
      </w:tabs>
      <w:spacing w:before="40"/>
      <w:ind w:firstLine="1080"/>
      <w:rPr>
        <w:b/>
        <w:kern w:val="28"/>
        <w:sz w:val="96"/>
      </w:rPr>
    </w:pPr>
    <w:r w:rsidRPr="001E4EB9">
      <w:rPr>
        <w:b/>
        <w:noProof/>
      </w:rPr>
      <w:drawing>
        <wp:anchor distT="0" distB="0" distL="114300" distR="114300" simplePos="0" relativeHeight="251659776" behindDoc="0" locked="0" layoutInCell="0" allowOverlap="1" wp14:anchorId="20C59937" wp14:editId="5793A553">
          <wp:simplePos x="0" y="0"/>
          <wp:positionH relativeFrom="column">
            <wp:posOffset>30480</wp:posOffset>
          </wp:positionH>
          <wp:positionV relativeFrom="paragraph">
            <wp:posOffset>107950</wp:posOffset>
          </wp:positionV>
          <wp:extent cx="530225" cy="530225"/>
          <wp:effectExtent l="0" t="0" r="3175" b="3175"/>
          <wp:wrapTopAndBottom/>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4EB9">
      <w:rPr>
        <w:b/>
        <w:noProof/>
      </w:rPr>
      <mc:AlternateContent>
        <mc:Choice Requires="wps">
          <w:drawing>
            <wp:anchor distT="0" distB="0" distL="114300" distR="114300" simplePos="0" relativeHeight="251656704" behindDoc="0" locked="0" layoutInCell="0" allowOverlap="1" wp14:anchorId="563A52E4" wp14:editId="168AEAB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E2D" w:rsidRDefault="00A53E2D" w:rsidP="001A1A52">
                          <w:pPr>
                            <w:rPr>
                              <w:rFonts w:ascii="Arial" w:hAnsi="Arial"/>
                              <w:b/>
                            </w:rPr>
                          </w:pPr>
                          <w:r>
                            <w:rPr>
                              <w:rFonts w:ascii="Arial" w:hAnsi="Arial"/>
                              <w:b/>
                            </w:rPr>
                            <w:t>Federal Communications Commission</w:t>
                          </w:r>
                        </w:p>
                        <w:p w:rsidR="00A53E2D" w:rsidRDefault="00A53E2D" w:rsidP="001A1A5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53E2D" w:rsidRDefault="00A53E2D" w:rsidP="001A1A52">
                          <w:pPr>
                            <w:rPr>
                              <w:rFonts w:ascii="Arial" w:hAnsi="Arial"/>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7.6pt;margin-top:57.6pt;width:244.8pt;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61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DIy&#10;rrWEAgAAFgUAAA4AAAAAAAAAAAAAAAAALgIAAGRycy9lMm9Eb2MueG1sUEsBAi0AFAAGAAgAAAAh&#10;AGBZ2b/eAAAACgEAAA8AAAAAAAAAAAAAAAAA3gQAAGRycy9kb3ducmV2LnhtbFBLBQYAAAAABAAE&#10;APMAAADpBQAAAAA=&#10;" o:allowincell="f" stroked="f">
              <v:textbox>
                <w:txbxContent>
                  <w:p w:rsidR="00A53E2D" w:rsidRDefault="00A53E2D" w:rsidP="001A1A52">
                    <w:pPr>
                      <w:rPr>
                        <w:rFonts w:ascii="Arial" w:hAnsi="Arial"/>
                        <w:b/>
                      </w:rPr>
                    </w:pPr>
                    <w:r>
                      <w:rPr>
                        <w:rFonts w:ascii="Arial" w:hAnsi="Arial"/>
                        <w:b/>
                      </w:rPr>
                      <w:t>Federal Communications Commission</w:t>
                    </w:r>
                  </w:p>
                  <w:p w:rsidR="00A53E2D" w:rsidRDefault="00A53E2D" w:rsidP="001A1A5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53E2D" w:rsidRDefault="00A53E2D" w:rsidP="001A1A52">
                    <w:pPr>
                      <w:rPr>
                        <w:rFonts w:ascii="Arial" w:hAnsi="Arial"/>
                      </w:rPr>
                    </w:pPr>
                    <w:r>
                      <w:rPr>
                        <w:rFonts w:ascii="Arial" w:hAnsi="Arial"/>
                        <w:b/>
                      </w:rPr>
                      <w:t>Washington, D.C. 20554</w:t>
                    </w:r>
                  </w:p>
                </w:txbxContent>
              </v:textbox>
            </v:shape>
          </w:pict>
        </mc:Fallback>
      </mc:AlternateContent>
    </w:r>
    <w:r w:rsidRPr="001E4EB9">
      <w:rPr>
        <w:b/>
        <w:kern w:val="28"/>
        <w:sz w:val="96"/>
      </w:rPr>
      <w:t>PUBLIC NOTICE</w:t>
    </w:r>
  </w:p>
  <w:p w:rsidR="00A53E2D" w:rsidRDefault="00A53E2D" w:rsidP="001A1A52">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rPr>
      <mc:AlternateContent>
        <mc:Choice Requires="wps">
          <w:drawing>
            <wp:anchor distT="0" distB="0" distL="114300" distR="114300" simplePos="0" relativeHeight="251658752" behindDoc="0" locked="0" layoutInCell="1" allowOverlap="1" wp14:anchorId="6A5A576C" wp14:editId="26D8C33F">
              <wp:simplePos x="0" y="0"/>
              <wp:positionH relativeFrom="column">
                <wp:posOffset>3594735</wp:posOffset>
              </wp:positionH>
              <wp:positionV relativeFrom="paragraph">
                <wp:posOffset>76200</wp:posOffset>
              </wp:positionV>
              <wp:extent cx="2412365" cy="5486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E2D" w:rsidRDefault="00A53E2D" w:rsidP="001A1A52">
                          <w:pPr>
                            <w:spacing w:before="40"/>
                            <w:jc w:val="right"/>
                            <w:rPr>
                              <w:rFonts w:ascii="Arial" w:hAnsi="Arial"/>
                              <w:b/>
                              <w:sz w:val="16"/>
                            </w:rPr>
                          </w:pPr>
                          <w:r>
                            <w:rPr>
                              <w:rFonts w:ascii="Arial" w:hAnsi="Arial"/>
                              <w:b/>
                              <w:sz w:val="16"/>
                            </w:rPr>
                            <w:t>News Media Information 202 / 418-0500</w:t>
                          </w:r>
                        </w:p>
                        <w:p w:rsidR="00A53E2D" w:rsidRDefault="00A53E2D" w:rsidP="001A1A52">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53E2D" w:rsidRDefault="00A53E2D" w:rsidP="001A1A52">
                          <w:pPr>
                            <w:jc w:val="right"/>
                            <w:rPr>
                              <w:rFonts w:ascii="Arial" w:hAnsi="Arial"/>
                              <w:b/>
                              <w:sz w:val="16"/>
                            </w:rPr>
                          </w:pPr>
                          <w:r>
                            <w:rPr>
                              <w:rFonts w:ascii="Arial" w:hAnsi="Arial"/>
                              <w:b/>
                              <w:sz w:val="16"/>
                            </w:rPr>
                            <w:t>TTY: 1-888-835-5322</w:t>
                          </w:r>
                        </w:p>
                        <w:p w:rsidR="00A53E2D" w:rsidRDefault="00A53E2D" w:rsidP="001A1A52">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83.05pt;margin-top:6pt;width:189.95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" stroked="f">
              <v:textbox inset=",0,,0">
                <w:txbxContent>
                  <w:p w:rsidR="00A53E2D" w:rsidRDefault="00A53E2D" w:rsidP="001A1A52">
                    <w:pPr>
                      <w:spacing w:before="40"/>
                      <w:jc w:val="right"/>
                      <w:rPr>
                        <w:rFonts w:ascii="Arial" w:hAnsi="Arial"/>
                        <w:b/>
                        <w:sz w:val="16"/>
                      </w:rPr>
                    </w:pPr>
                    <w:r>
                      <w:rPr>
                        <w:rFonts w:ascii="Arial" w:hAnsi="Arial"/>
                        <w:b/>
                        <w:sz w:val="16"/>
                      </w:rPr>
                      <w:t>News Media Information 202 / 418-0500</w:t>
                    </w:r>
                  </w:p>
                  <w:p w:rsidR="00A53E2D" w:rsidRDefault="00A53E2D" w:rsidP="001A1A52">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53E2D" w:rsidRDefault="00A53E2D" w:rsidP="001A1A52">
                    <w:pPr>
                      <w:jc w:val="right"/>
                      <w:rPr>
                        <w:rFonts w:ascii="Arial" w:hAnsi="Arial"/>
                        <w:b/>
                        <w:sz w:val="16"/>
                      </w:rPr>
                    </w:pPr>
                    <w:r>
                      <w:rPr>
                        <w:rFonts w:ascii="Arial" w:hAnsi="Arial"/>
                        <w:b/>
                        <w:sz w:val="16"/>
                      </w:rPr>
                      <w:t>TTY: 1-888-835-5322</w:t>
                    </w:r>
                  </w:p>
                  <w:p w:rsidR="00A53E2D" w:rsidRDefault="00A53E2D" w:rsidP="001A1A52">
                    <w:pPr>
                      <w:jc w:val="right"/>
                    </w:pPr>
                  </w:p>
                </w:txbxContent>
              </v:textbox>
            </v:shape>
          </w:pict>
        </mc:Fallback>
      </mc:AlternateContent>
    </w:r>
  </w:p>
  <w:p w:rsidR="00A53E2D" w:rsidRDefault="00A53E2D" w:rsidP="001A1A52">
    <w:pPr>
      <w:pStyle w:val="Header"/>
      <w:tabs>
        <w:tab w:val="clear" w:pos="4320"/>
        <w:tab w:val="clear" w:pos="8640"/>
        <w:tab w:val="left" w:pos="1080"/>
      </w:tabs>
      <w:ind w:left="720"/>
      <w:rPr>
        <w:rFonts w:ascii="Arial" w:hAnsi="Arial"/>
        <w:b/>
      </w:rPr>
    </w:pPr>
    <w:r>
      <w:rPr>
        <w:rFonts w:ascii="Arial" w:hAnsi="Arial"/>
        <w:b/>
        <w:noProof/>
      </w:rPr>
      <mc:AlternateContent>
        <mc:Choice Requires="wps">
          <w:drawing>
            <wp:anchor distT="0" distB="0" distL="114300" distR="114300" simplePos="0" relativeHeight="251657728" behindDoc="0" locked="0" layoutInCell="1" allowOverlap="1" wp14:anchorId="64C708C6" wp14:editId="42A8794F">
              <wp:simplePos x="0" y="0"/>
              <wp:positionH relativeFrom="column">
                <wp:posOffset>-62865</wp:posOffset>
              </wp:positionH>
              <wp:positionV relativeFrom="paragraph">
                <wp:posOffset>50800</wp:posOffset>
              </wp:positionV>
              <wp:extent cx="60579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pt" to="472.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8rh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"/>
          </w:pict>
        </mc:Fallback>
      </mc:AlternateContent>
    </w:r>
  </w:p>
  <w:p w:rsidR="00A53E2D" w:rsidRDefault="00A53E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6CAA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D0F1B3D"/>
    <w:multiLevelType w:val="singleLevel"/>
    <w:tmpl w:val="4DCCE696"/>
    <w:lvl w:ilvl="0">
      <w:start w:val="1"/>
      <w:numFmt w:val="decimal"/>
      <w:pStyle w:val="ParaNum"/>
      <w:lvlText w:val="%1."/>
      <w:lvlJc w:val="left"/>
      <w:pPr>
        <w:tabs>
          <w:tab w:val="num" w:pos="810"/>
        </w:tabs>
        <w:ind w:left="-27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3E0289D"/>
    <w:multiLevelType w:val="hybridMultilevel"/>
    <w:tmpl w:val="E8025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62D"/>
    <w:rsid w:val="000558E2"/>
    <w:rsid w:val="000559C6"/>
    <w:rsid w:val="00062BF9"/>
    <w:rsid w:val="000643C2"/>
    <w:rsid w:val="00072E8F"/>
    <w:rsid w:val="00075ECC"/>
    <w:rsid w:val="000B1EF3"/>
    <w:rsid w:val="000B7FA5"/>
    <w:rsid w:val="000D206E"/>
    <w:rsid w:val="000E158C"/>
    <w:rsid w:val="000E4855"/>
    <w:rsid w:val="00111C63"/>
    <w:rsid w:val="001222BB"/>
    <w:rsid w:val="00126FAF"/>
    <w:rsid w:val="0014143B"/>
    <w:rsid w:val="00160D78"/>
    <w:rsid w:val="001622C0"/>
    <w:rsid w:val="00175B7B"/>
    <w:rsid w:val="00177E57"/>
    <w:rsid w:val="001855EF"/>
    <w:rsid w:val="001977B9"/>
    <w:rsid w:val="00197AE1"/>
    <w:rsid w:val="001A1A52"/>
    <w:rsid w:val="001B389B"/>
    <w:rsid w:val="001D06D0"/>
    <w:rsid w:val="001D089B"/>
    <w:rsid w:val="001E4EB9"/>
    <w:rsid w:val="001E5273"/>
    <w:rsid w:val="001E6F81"/>
    <w:rsid w:val="001F2602"/>
    <w:rsid w:val="002018FB"/>
    <w:rsid w:val="00203395"/>
    <w:rsid w:val="002033D6"/>
    <w:rsid w:val="00207616"/>
    <w:rsid w:val="00214359"/>
    <w:rsid w:val="002166E5"/>
    <w:rsid w:val="002230F6"/>
    <w:rsid w:val="00225B91"/>
    <w:rsid w:val="00234C00"/>
    <w:rsid w:val="002371D0"/>
    <w:rsid w:val="00256F78"/>
    <w:rsid w:val="00263B6E"/>
    <w:rsid w:val="002714F1"/>
    <w:rsid w:val="00271E0E"/>
    <w:rsid w:val="002738FE"/>
    <w:rsid w:val="002807DE"/>
    <w:rsid w:val="00280862"/>
    <w:rsid w:val="00287791"/>
    <w:rsid w:val="00287D4E"/>
    <w:rsid w:val="0029049D"/>
    <w:rsid w:val="00294256"/>
    <w:rsid w:val="002B15E8"/>
    <w:rsid w:val="002B2C74"/>
    <w:rsid w:val="002C17FC"/>
    <w:rsid w:val="002C1F61"/>
    <w:rsid w:val="002E2A84"/>
    <w:rsid w:val="00304F2E"/>
    <w:rsid w:val="00322A7C"/>
    <w:rsid w:val="0032677B"/>
    <w:rsid w:val="003269F9"/>
    <w:rsid w:val="00333791"/>
    <w:rsid w:val="00334428"/>
    <w:rsid w:val="0034192C"/>
    <w:rsid w:val="003450B6"/>
    <w:rsid w:val="00347612"/>
    <w:rsid w:val="00363049"/>
    <w:rsid w:val="00374EA8"/>
    <w:rsid w:val="00375D8C"/>
    <w:rsid w:val="00376464"/>
    <w:rsid w:val="00382748"/>
    <w:rsid w:val="0039562D"/>
    <w:rsid w:val="003A3F49"/>
    <w:rsid w:val="003B68E3"/>
    <w:rsid w:val="003C2060"/>
    <w:rsid w:val="003C3100"/>
    <w:rsid w:val="003E2D84"/>
    <w:rsid w:val="003F6D53"/>
    <w:rsid w:val="00425723"/>
    <w:rsid w:val="004317E1"/>
    <w:rsid w:val="00454D88"/>
    <w:rsid w:val="004949FB"/>
    <w:rsid w:val="004A1A72"/>
    <w:rsid w:val="004B3E25"/>
    <w:rsid w:val="004B6BEB"/>
    <w:rsid w:val="004C45A1"/>
    <w:rsid w:val="004D318E"/>
    <w:rsid w:val="004D43D2"/>
    <w:rsid w:val="004E3A95"/>
    <w:rsid w:val="004F023E"/>
    <w:rsid w:val="004F306E"/>
    <w:rsid w:val="00503251"/>
    <w:rsid w:val="00516BE7"/>
    <w:rsid w:val="0052530B"/>
    <w:rsid w:val="00525D0B"/>
    <w:rsid w:val="005355D0"/>
    <w:rsid w:val="00541FD2"/>
    <w:rsid w:val="005548B2"/>
    <w:rsid w:val="00555B5F"/>
    <w:rsid w:val="00557B22"/>
    <w:rsid w:val="00561626"/>
    <w:rsid w:val="00563D87"/>
    <w:rsid w:val="00565F56"/>
    <w:rsid w:val="005825C8"/>
    <w:rsid w:val="00593DF3"/>
    <w:rsid w:val="005A5763"/>
    <w:rsid w:val="005A7017"/>
    <w:rsid w:val="005B08FD"/>
    <w:rsid w:val="005B4EB5"/>
    <w:rsid w:val="005C10E7"/>
    <w:rsid w:val="005C2607"/>
    <w:rsid w:val="005D7128"/>
    <w:rsid w:val="005E1DC6"/>
    <w:rsid w:val="005F0CDB"/>
    <w:rsid w:val="005F18D9"/>
    <w:rsid w:val="005F4D66"/>
    <w:rsid w:val="00621865"/>
    <w:rsid w:val="00621F2A"/>
    <w:rsid w:val="0062426E"/>
    <w:rsid w:val="00653F4F"/>
    <w:rsid w:val="0065473D"/>
    <w:rsid w:val="0065519B"/>
    <w:rsid w:val="0067572D"/>
    <w:rsid w:val="006954CA"/>
    <w:rsid w:val="00696981"/>
    <w:rsid w:val="006A11C8"/>
    <w:rsid w:val="006A4A21"/>
    <w:rsid w:val="006C0CEC"/>
    <w:rsid w:val="006C4E19"/>
    <w:rsid w:val="006D6AE5"/>
    <w:rsid w:val="006E134A"/>
    <w:rsid w:val="006E1EE9"/>
    <w:rsid w:val="006E5062"/>
    <w:rsid w:val="006E78FE"/>
    <w:rsid w:val="006F7D16"/>
    <w:rsid w:val="00707180"/>
    <w:rsid w:val="007112F9"/>
    <w:rsid w:val="00722092"/>
    <w:rsid w:val="00723682"/>
    <w:rsid w:val="00733CF1"/>
    <w:rsid w:val="00741888"/>
    <w:rsid w:val="00772CD1"/>
    <w:rsid w:val="00775BBD"/>
    <w:rsid w:val="00775D2B"/>
    <w:rsid w:val="00776291"/>
    <w:rsid w:val="0078347C"/>
    <w:rsid w:val="00786D2D"/>
    <w:rsid w:val="007901FC"/>
    <w:rsid w:val="007A1D74"/>
    <w:rsid w:val="007A231E"/>
    <w:rsid w:val="007B3DC5"/>
    <w:rsid w:val="007C002D"/>
    <w:rsid w:val="007C5779"/>
    <w:rsid w:val="007D402F"/>
    <w:rsid w:val="007D4E92"/>
    <w:rsid w:val="007E06F4"/>
    <w:rsid w:val="007E3760"/>
    <w:rsid w:val="00811DE5"/>
    <w:rsid w:val="00813F8B"/>
    <w:rsid w:val="00823F0A"/>
    <w:rsid w:val="008247B3"/>
    <w:rsid w:val="00832C64"/>
    <w:rsid w:val="0083725D"/>
    <w:rsid w:val="00840831"/>
    <w:rsid w:val="00847A58"/>
    <w:rsid w:val="0085069B"/>
    <w:rsid w:val="00856B14"/>
    <w:rsid w:val="00860392"/>
    <w:rsid w:val="00872237"/>
    <w:rsid w:val="00874429"/>
    <w:rsid w:val="0087495B"/>
    <w:rsid w:val="00883897"/>
    <w:rsid w:val="00887274"/>
    <w:rsid w:val="008950A3"/>
    <w:rsid w:val="00895E0B"/>
    <w:rsid w:val="008A13C7"/>
    <w:rsid w:val="008A4614"/>
    <w:rsid w:val="008B1527"/>
    <w:rsid w:val="008D27EE"/>
    <w:rsid w:val="008F60C0"/>
    <w:rsid w:val="0090008E"/>
    <w:rsid w:val="00915D9F"/>
    <w:rsid w:val="00915E58"/>
    <w:rsid w:val="00923E1B"/>
    <w:rsid w:val="009340A8"/>
    <w:rsid w:val="00940B75"/>
    <w:rsid w:val="00941F67"/>
    <w:rsid w:val="0096448F"/>
    <w:rsid w:val="009811DA"/>
    <w:rsid w:val="00983111"/>
    <w:rsid w:val="00996E9E"/>
    <w:rsid w:val="009A582A"/>
    <w:rsid w:val="009B27AE"/>
    <w:rsid w:val="009B6044"/>
    <w:rsid w:val="009C2896"/>
    <w:rsid w:val="009C6FCE"/>
    <w:rsid w:val="009D299D"/>
    <w:rsid w:val="009D5364"/>
    <w:rsid w:val="009E5726"/>
    <w:rsid w:val="009E7029"/>
    <w:rsid w:val="009F1DB0"/>
    <w:rsid w:val="00A01131"/>
    <w:rsid w:val="00A064FE"/>
    <w:rsid w:val="00A0771E"/>
    <w:rsid w:val="00A10FCA"/>
    <w:rsid w:val="00A16814"/>
    <w:rsid w:val="00A469C9"/>
    <w:rsid w:val="00A53E2D"/>
    <w:rsid w:val="00A57B98"/>
    <w:rsid w:val="00A63C28"/>
    <w:rsid w:val="00A65E40"/>
    <w:rsid w:val="00A76840"/>
    <w:rsid w:val="00A97BB8"/>
    <w:rsid w:val="00AA3C71"/>
    <w:rsid w:val="00AB57DA"/>
    <w:rsid w:val="00AB6014"/>
    <w:rsid w:val="00AC5552"/>
    <w:rsid w:val="00AD6033"/>
    <w:rsid w:val="00AE1448"/>
    <w:rsid w:val="00AE352E"/>
    <w:rsid w:val="00AF056D"/>
    <w:rsid w:val="00AF74EB"/>
    <w:rsid w:val="00B06B84"/>
    <w:rsid w:val="00B16D0F"/>
    <w:rsid w:val="00B20647"/>
    <w:rsid w:val="00B315EE"/>
    <w:rsid w:val="00B4700B"/>
    <w:rsid w:val="00B62DE9"/>
    <w:rsid w:val="00B82706"/>
    <w:rsid w:val="00B93485"/>
    <w:rsid w:val="00BA2833"/>
    <w:rsid w:val="00BB4C5E"/>
    <w:rsid w:val="00BC7F08"/>
    <w:rsid w:val="00BD552F"/>
    <w:rsid w:val="00BD5900"/>
    <w:rsid w:val="00BE3089"/>
    <w:rsid w:val="00BE6BB1"/>
    <w:rsid w:val="00BF613A"/>
    <w:rsid w:val="00C0294F"/>
    <w:rsid w:val="00C14C6C"/>
    <w:rsid w:val="00C34937"/>
    <w:rsid w:val="00C544AD"/>
    <w:rsid w:val="00C5680E"/>
    <w:rsid w:val="00C71D66"/>
    <w:rsid w:val="00C7475B"/>
    <w:rsid w:val="00C85191"/>
    <w:rsid w:val="00C9118D"/>
    <w:rsid w:val="00C9315C"/>
    <w:rsid w:val="00CA0325"/>
    <w:rsid w:val="00CB09BF"/>
    <w:rsid w:val="00CB74E1"/>
    <w:rsid w:val="00CB7924"/>
    <w:rsid w:val="00CC08C4"/>
    <w:rsid w:val="00CC1606"/>
    <w:rsid w:val="00CD3440"/>
    <w:rsid w:val="00CE5485"/>
    <w:rsid w:val="00D03CB6"/>
    <w:rsid w:val="00D13468"/>
    <w:rsid w:val="00D16182"/>
    <w:rsid w:val="00D2109B"/>
    <w:rsid w:val="00D25E05"/>
    <w:rsid w:val="00D3288B"/>
    <w:rsid w:val="00D359A7"/>
    <w:rsid w:val="00D36053"/>
    <w:rsid w:val="00D51583"/>
    <w:rsid w:val="00D62BEB"/>
    <w:rsid w:val="00D70F57"/>
    <w:rsid w:val="00D74C5A"/>
    <w:rsid w:val="00D77F0D"/>
    <w:rsid w:val="00D83C57"/>
    <w:rsid w:val="00DE311F"/>
    <w:rsid w:val="00DE7B2B"/>
    <w:rsid w:val="00DE7D20"/>
    <w:rsid w:val="00DF26A9"/>
    <w:rsid w:val="00E025D7"/>
    <w:rsid w:val="00E05A93"/>
    <w:rsid w:val="00E12C9E"/>
    <w:rsid w:val="00E16513"/>
    <w:rsid w:val="00E31BA7"/>
    <w:rsid w:val="00E3463D"/>
    <w:rsid w:val="00E40390"/>
    <w:rsid w:val="00E42EB4"/>
    <w:rsid w:val="00E4365B"/>
    <w:rsid w:val="00E44C9F"/>
    <w:rsid w:val="00E455C3"/>
    <w:rsid w:val="00E45A9C"/>
    <w:rsid w:val="00E52682"/>
    <w:rsid w:val="00E52A70"/>
    <w:rsid w:val="00E65F16"/>
    <w:rsid w:val="00E6661D"/>
    <w:rsid w:val="00E67FC9"/>
    <w:rsid w:val="00E73027"/>
    <w:rsid w:val="00E76ECD"/>
    <w:rsid w:val="00E811B6"/>
    <w:rsid w:val="00E83F29"/>
    <w:rsid w:val="00E84A3E"/>
    <w:rsid w:val="00E86B97"/>
    <w:rsid w:val="00E9253A"/>
    <w:rsid w:val="00E97EC6"/>
    <w:rsid w:val="00EA656F"/>
    <w:rsid w:val="00EC6F39"/>
    <w:rsid w:val="00ED01B8"/>
    <w:rsid w:val="00ED0E23"/>
    <w:rsid w:val="00EF2383"/>
    <w:rsid w:val="00F023A1"/>
    <w:rsid w:val="00F1475F"/>
    <w:rsid w:val="00F212E5"/>
    <w:rsid w:val="00F2516A"/>
    <w:rsid w:val="00F317F2"/>
    <w:rsid w:val="00F31A43"/>
    <w:rsid w:val="00F31E52"/>
    <w:rsid w:val="00F33275"/>
    <w:rsid w:val="00F51373"/>
    <w:rsid w:val="00F67264"/>
    <w:rsid w:val="00F710E6"/>
    <w:rsid w:val="00F9012B"/>
    <w:rsid w:val="00F95D9D"/>
    <w:rsid w:val="00FC1C03"/>
    <w:rsid w:val="00FC5E24"/>
    <w:rsid w:val="00FE1BA4"/>
    <w:rsid w:val="00FE2C3C"/>
    <w:rsid w:val="00FE3225"/>
    <w:rsid w:val="00FF0BC5"/>
    <w:rsid w:val="00FF1B69"/>
    <w:rsid w:val="00FF5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720"/>
      </w:tabs>
      <w:suppressAutoHyphens/>
      <w:spacing w:line="287" w:lineRule="auto"/>
      <w:outlineLvl w:val="0"/>
    </w:pPr>
    <w:rPr>
      <w:rFonts w:ascii="Arial" w:hAnsi="Arial"/>
      <w:b/>
      <w:snapToGrid w:val="0"/>
      <w:sz w:val="22"/>
    </w:rPr>
  </w:style>
  <w:style w:type="paragraph" w:styleId="Heading2">
    <w:name w:val="heading 2"/>
    <w:basedOn w:val="Normal"/>
    <w:next w:val="Normal"/>
    <w:qFormat/>
    <w:pPr>
      <w:keepNext/>
      <w:tabs>
        <w:tab w:val="left" w:pos="-720"/>
      </w:tabs>
      <w:suppressAutoHyphens/>
      <w:jc w:val="center"/>
      <w:outlineLvl w:val="1"/>
    </w:pPr>
    <w:rPr>
      <w:b/>
    </w:rPr>
  </w:style>
  <w:style w:type="paragraph" w:styleId="Heading3">
    <w:name w:val="heading 3"/>
    <w:basedOn w:val="Normal"/>
    <w:next w:val="Normal"/>
    <w:qFormat/>
    <w:pPr>
      <w:keepNext/>
      <w:tabs>
        <w:tab w:val="left" w:pos="-2880"/>
      </w:tabs>
      <w:suppressAutoHyphens/>
      <w:spacing w:after="240"/>
      <w:jc w:val="center"/>
      <w:outlineLvl w:val="2"/>
    </w:pPr>
    <w:rPr>
      <w:b/>
      <w:sz w:val="40"/>
    </w:rPr>
  </w:style>
  <w:style w:type="paragraph" w:styleId="Heading4">
    <w:name w:val="heading 4"/>
    <w:basedOn w:val="Normal"/>
    <w:next w:val="Normal"/>
    <w:qFormat/>
    <w:pPr>
      <w:keepNext/>
      <w:tabs>
        <w:tab w:val="left" w:pos="1"/>
        <w:tab w:val="right" w:pos="936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aliases w:val="ALTS FOOTNOTE"/>
    <w:basedOn w:val="Normal"/>
    <w:autoRedefine/>
    <w:semiHidden/>
    <w:rsid w:val="00BA2833"/>
    <w:pPr>
      <w:widowControl w:val="0"/>
      <w:tabs>
        <w:tab w:val="left" w:pos="-2790"/>
      </w:tabs>
      <w:suppressAutoHyphens/>
      <w:spacing w:after="120"/>
    </w:pPr>
    <w:rPr>
      <w:snapToGrid w:val="0"/>
      <w:color w:val="000000"/>
      <w:sz w:val="20"/>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rFonts w:ascii="Times New" w:hAnsi="Times New"/>
      <w:b/>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
    <w:name w:val="Body Text"/>
    <w:basedOn w:val="Normal"/>
    <w:pPr>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w:hAnsi="Times New"/>
      <w:i/>
    </w:rPr>
  </w:style>
  <w:style w:type="paragraph" w:customStyle="1" w:styleId="Normal121">
    <w:name w:val="Normal 121"/>
    <w:basedOn w:val="Normal"/>
    <w:pPr>
      <w:ind w:firstLine="720"/>
    </w:pPr>
  </w:style>
  <w:style w:type="paragraph" w:customStyle="1" w:styleId="Table12">
    <w:name w:val="Table 12"/>
    <w:basedOn w:val="Normal"/>
    <w:pPr>
      <w:tabs>
        <w:tab w:val="left" w:pos="2880"/>
      </w:tabs>
      <w:ind w:left="2880" w:hanging="2160"/>
    </w:pPr>
  </w:style>
  <w:style w:type="paragraph" w:customStyle="1" w:styleId="Normal12">
    <w:name w:val="Normal 12"/>
    <w:basedOn w:val="Normal"/>
    <w:pPr>
      <w:ind w:firstLine="720"/>
    </w:pPr>
  </w:style>
  <w:style w:type="paragraph" w:customStyle="1" w:styleId="Blockquote12">
    <w:name w:val="Blockquote 12"/>
    <w:basedOn w:val="Normal"/>
    <w:autoRedefine/>
    <w:pPr>
      <w:ind w:left="720" w:right="810"/>
    </w:pPr>
  </w:style>
  <w:style w:type="paragraph" w:styleId="EndnoteText">
    <w:name w:val="endnote text"/>
    <w:basedOn w:val="Normal"/>
    <w:semiHidden/>
    <w:pPr>
      <w:widowControl w:val="0"/>
    </w:pPr>
    <w:rPr>
      <w:snapToGrid w:val="0"/>
    </w:rPr>
  </w:style>
  <w:style w:type="character" w:customStyle="1" w:styleId="a">
    <w:name w:val="_"/>
    <w:basedOn w:val="DefaultParagraphFont"/>
  </w:style>
  <w:style w:type="paragraph" w:customStyle="1" w:styleId="Style0">
    <w:name w:val="Style0"/>
    <w:rPr>
      <w:rFonts w:ascii="Arial" w:hAnsi="Arial"/>
      <w:snapToGrid w:val="0"/>
      <w:sz w:val="24"/>
    </w:rPr>
  </w:style>
  <w:style w:type="paragraph" w:styleId="BodyTextIndent">
    <w:name w:val="Body Text Indent"/>
    <w:basedOn w:val="Normal"/>
    <w:pPr>
      <w:tabs>
        <w:tab w:val="left" w:pos="-1440"/>
      </w:tabs>
      <w:ind w:left="720"/>
    </w:pPr>
    <w:rPr>
      <w:snapToGrid w:val="0"/>
    </w:rPr>
  </w:style>
  <w:style w:type="character" w:styleId="PageNumber">
    <w:name w:val="page number"/>
    <w:basedOn w:val="DefaultParagraphFont"/>
  </w:style>
  <w:style w:type="paragraph" w:styleId="BalloonText">
    <w:name w:val="Balloon Text"/>
    <w:basedOn w:val="Normal"/>
    <w:semiHidden/>
    <w:rsid w:val="00BE3089"/>
    <w:rPr>
      <w:rFonts w:ascii="Tahoma" w:hAnsi="Tahoma" w:cs="Tahoma"/>
      <w:sz w:val="16"/>
      <w:szCs w:val="16"/>
    </w:rPr>
  </w:style>
  <w:style w:type="table" w:styleId="TableGrid">
    <w:name w:val="Table Grid"/>
    <w:basedOn w:val="TableNormal"/>
    <w:rsid w:val="00F95D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Num">
    <w:name w:val="ParaNum"/>
    <w:basedOn w:val="Normal"/>
    <w:rsid w:val="005F4D66"/>
    <w:pPr>
      <w:widowControl w:val="0"/>
      <w:numPr>
        <w:numId w:val="1"/>
      </w:numPr>
      <w:tabs>
        <w:tab w:val="left" w:pos="1440"/>
      </w:tabs>
      <w:spacing w:after="220"/>
      <w:jc w:val="both"/>
    </w:pPr>
    <w:rPr>
      <w:sz w:val="22"/>
    </w:rPr>
  </w:style>
  <w:style w:type="character" w:styleId="CommentReference">
    <w:name w:val="annotation reference"/>
    <w:basedOn w:val="DefaultParagraphFont"/>
    <w:rsid w:val="00872237"/>
    <w:rPr>
      <w:sz w:val="16"/>
      <w:szCs w:val="16"/>
    </w:rPr>
  </w:style>
  <w:style w:type="paragraph" w:styleId="CommentText">
    <w:name w:val="annotation text"/>
    <w:basedOn w:val="Normal"/>
    <w:link w:val="CommentTextChar"/>
    <w:rsid w:val="00872237"/>
    <w:rPr>
      <w:sz w:val="20"/>
    </w:rPr>
  </w:style>
  <w:style w:type="character" w:customStyle="1" w:styleId="CommentTextChar">
    <w:name w:val="Comment Text Char"/>
    <w:basedOn w:val="DefaultParagraphFont"/>
    <w:link w:val="CommentText"/>
    <w:rsid w:val="00872237"/>
  </w:style>
  <w:style w:type="paragraph" w:styleId="CommentSubject">
    <w:name w:val="annotation subject"/>
    <w:basedOn w:val="CommentText"/>
    <w:next w:val="CommentText"/>
    <w:link w:val="CommentSubjectChar"/>
    <w:rsid w:val="00872237"/>
    <w:rPr>
      <w:b/>
      <w:bCs/>
    </w:rPr>
  </w:style>
  <w:style w:type="character" w:customStyle="1" w:styleId="CommentSubjectChar">
    <w:name w:val="Comment Subject Char"/>
    <w:basedOn w:val="CommentTextChar"/>
    <w:link w:val="CommentSubject"/>
    <w:rsid w:val="008722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720"/>
      </w:tabs>
      <w:suppressAutoHyphens/>
      <w:spacing w:line="287" w:lineRule="auto"/>
      <w:outlineLvl w:val="0"/>
    </w:pPr>
    <w:rPr>
      <w:rFonts w:ascii="Arial" w:hAnsi="Arial"/>
      <w:b/>
      <w:snapToGrid w:val="0"/>
      <w:sz w:val="22"/>
    </w:rPr>
  </w:style>
  <w:style w:type="paragraph" w:styleId="Heading2">
    <w:name w:val="heading 2"/>
    <w:basedOn w:val="Normal"/>
    <w:next w:val="Normal"/>
    <w:qFormat/>
    <w:pPr>
      <w:keepNext/>
      <w:tabs>
        <w:tab w:val="left" w:pos="-720"/>
      </w:tabs>
      <w:suppressAutoHyphens/>
      <w:jc w:val="center"/>
      <w:outlineLvl w:val="1"/>
    </w:pPr>
    <w:rPr>
      <w:b/>
    </w:rPr>
  </w:style>
  <w:style w:type="paragraph" w:styleId="Heading3">
    <w:name w:val="heading 3"/>
    <w:basedOn w:val="Normal"/>
    <w:next w:val="Normal"/>
    <w:qFormat/>
    <w:pPr>
      <w:keepNext/>
      <w:tabs>
        <w:tab w:val="left" w:pos="-2880"/>
      </w:tabs>
      <w:suppressAutoHyphens/>
      <w:spacing w:after="240"/>
      <w:jc w:val="center"/>
      <w:outlineLvl w:val="2"/>
    </w:pPr>
    <w:rPr>
      <w:b/>
      <w:sz w:val="40"/>
    </w:rPr>
  </w:style>
  <w:style w:type="paragraph" w:styleId="Heading4">
    <w:name w:val="heading 4"/>
    <w:basedOn w:val="Normal"/>
    <w:next w:val="Normal"/>
    <w:qFormat/>
    <w:pPr>
      <w:keepNext/>
      <w:tabs>
        <w:tab w:val="left" w:pos="1"/>
        <w:tab w:val="right" w:pos="936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aliases w:val="ALTS FOOTNOTE"/>
    <w:basedOn w:val="Normal"/>
    <w:autoRedefine/>
    <w:semiHidden/>
    <w:rsid w:val="00BA2833"/>
    <w:pPr>
      <w:widowControl w:val="0"/>
      <w:tabs>
        <w:tab w:val="left" w:pos="-2790"/>
      </w:tabs>
      <w:suppressAutoHyphens/>
      <w:spacing w:after="120"/>
    </w:pPr>
    <w:rPr>
      <w:snapToGrid w:val="0"/>
      <w:color w:val="000000"/>
      <w:sz w:val="20"/>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rFonts w:ascii="Times New" w:hAnsi="Times New"/>
      <w:b/>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
    <w:name w:val="Body Text"/>
    <w:basedOn w:val="Normal"/>
    <w:pPr>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w:hAnsi="Times New"/>
      <w:i/>
    </w:rPr>
  </w:style>
  <w:style w:type="paragraph" w:customStyle="1" w:styleId="Normal121">
    <w:name w:val="Normal 121"/>
    <w:basedOn w:val="Normal"/>
    <w:pPr>
      <w:ind w:firstLine="720"/>
    </w:pPr>
  </w:style>
  <w:style w:type="paragraph" w:customStyle="1" w:styleId="Table12">
    <w:name w:val="Table 12"/>
    <w:basedOn w:val="Normal"/>
    <w:pPr>
      <w:tabs>
        <w:tab w:val="left" w:pos="2880"/>
      </w:tabs>
      <w:ind w:left="2880" w:hanging="2160"/>
    </w:pPr>
  </w:style>
  <w:style w:type="paragraph" w:customStyle="1" w:styleId="Normal12">
    <w:name w:val="Normal 12"/>
    <w:basedOn w:val="Normal"/>
    <w:pPr>
      <w:ind w:firstLine="720"/>
    </w:pPr>
  </w:style>
  <w:style w:type="paragraph" w:customStyle="1" w:styleId="Blockquote12">
    <w:name w:val="Blockquote 12"/>
    <w:basedOn w:val="Normal"/>
    <w:autoRedefine/>
    <w:pPr>
      <w:ind w:left="720" w:right="810"/>
    </w:pPr>
  </w:style>
  <w:style w:type="paragraph" w:styleId="EndnoteText">
    <w:name w:val="endnote text"/>
    <w:basedOn w:val="Normal"/>
    <w:semiHidden/>
    <w:pPr>
      <w:widowControl w:val="0"/>
    </w:pPr>
    <w:rPr>
      <w:snapToGrid w:val="0"/>
    </w:rPr>
  </w:style>
  <w:style w:type="character" w:customStyle="1" w:styleId="a">
    <w:name w:val="_"/>
    <w:basedOn w:val="DefaultParagraphFont"/>
  </w:style>
  <w:style w:type="paragraph" w:customStyle="1" w:styleId="Style0">
    <w:name w:val="Style0"/>
    <w:rPr>
      <w:rFonts w:ascii="Arial" w:hAnsi="Arial"/>
      <w:snapToGrid w:val="0"/>
      <w:sz w:val="24"/>
    </w:rPr>
  </w:style>
  <w:style w:type="paragraph" w:styleId="BodyTextIndent">
    <w:name w:val="Body Text Indent"/>
    <w:basedOn w:val="Normal"/>
    <w:pPr>
      <w:tabs>
        <w:tab w:val="left" w:pos="-1440"/>
      </w:tabs>
      <w:ind w:left="720"/>
    </w:pPr>
    <w:rPr>
      <w:snapToGrid w:val="0"/>
    </w:rPr>
  </w:style>
  <w:style w:type="character" w:styleId="PageNumber">
    <w:name w:val="page number"/>
    <w:basedOn w:val="DefaultParagraphFont"/>
  </w:style>
  <w:style w:type="paragraph" w:styleId="BalloonText">
    <w:name w:val="Balloon Text"/>
    <w:basedOn w:val="Normal"/>
    <w:semiHidden/>
    <w:rsid w:val="00BE3089"/>
    <w:rPr>
      <w:rFonts w:ascii="Tahoma" w:hAnsi="Tahoma" w:cs="Tahoma"/>
      <w:sz w:val="16"/>
      <w:szCs w:val="16"/>
    </w:rPr>
  </w:style>
  <w:style w:type="table" w:styleId="TableGrid">
    <w:name w:val="Table Grid"/>
    <w:basedOn w:val="TableNormal"/>
    <w:rsid w:val="00F95D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Num">
    <w:name w:val="ParaNum"/>
    <w:basedOn w:val="Normal"/>
    <w:rsid w:val="005F4D66"/>
    <w:pPr>
      <w:widowControl w:val="0"/>
      <w:numPr>
        <w:numId w:val="1"/>
      </w:numPr>
      <w:tabs>
        <w:tab w:val="left" w:pos="1440"/>
      </w:tabs>
      <w:spacing w:after="220"/>
      <w:jc w:val="both"/>
    </w:pPr>
    <w:rPr>
      <w:sz w:val="22"/>
    </w:rPr>
  </w:style>
  <w:style w:type="character" w:styleId="CommentReference">
    <w:name w:val="annotation reference"/>
    <w:basedOn w:val="DefaultParagraphFont"/>
    <w:rsid w:val="00872237"/>
    <w:rPr>
      <w:sz w:val="16"/>
      <w:szCs w:val="16"/>
    </w:rPr>
  </w:style>
  <w:style w:type="paragraph" w:styleId="CommentText">
    <w:name w:val="annotation text"/>
    <w:basedOn w:val="Normal"/>
    <w:link w:val="CommentTextChar"/>
    <w:rsid w:val="00872237"/>
    <w:rPr>
      <w:sz w:val="20"/>
    </w:rPr>
  </w:style>
  <w:style w:type="character" w:customStyle="1" w:styleId="CommentTextChar">
    <w:name w:val="Comment Text Char"/>
    <w:basedOn w:val="DefaultParagraphFont"/>
    <w:link w:val="CommentText"/>
    <w:rsid w:val="00872237"/>
  </w:style>
  <w:style w:type="paragraph" w:styleId="CommentSubject">
    <w:name w:val="annotation subject"/>
    <w:basedOn w:val="CommentText"/>
    <w:next w:val="CommentText"/>
    <w:link w:val="CommentSubjectChar"/>
    <w:rsid w:val="00872237"/>
    <w:rPr>
      <w:b/>
      <w:bCs/>
    </w:rPr>
  </w:style>
  <w:style w:type="character" w:customStyle="1" w:styleId="CommentSubjectChar">
    <w:name w:val="Comment Subject Char"/>
    <w:basedOn w:val="CommentTextChar"/>
    <w:link w:val="CommentSubject"/>
    <w:rsid w:val="008722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6014">
      <w:bodyDiv w:val="1"/>
      <w:marLeft w:val="0"/>
      <w:marRight w:val="0"/>
      <w:marTop w:val="0"/>
      <w:marBottom w:val="0"/>
      <w:divBdr>
        <w:top w:val="none" w:sz="0" w:space="0" w:color="auto"/>
        <w:left w:val="none" w:sz="0" w:space="0" w:color="auto"/>
        <w:bottom w:val="none" w:sz="0" w:space="0" w:color="auto"/>
        <w:right w:val="none" w:sz="0" w:space="0" w:color="auto"/>
      </w:divBdr>
    </w:div>
    <w:div w:id="218788115">
      <w:bodyDiv w:val="1"/>
      <w:marLeft w:val="0"/>
      <w:marRight w:val="0"/>
      <w:marTop w:val="0"/>
      <w:marBottom w:val="0"/>
      <w:divBdr>
        <w:top w:val="none" w:sz="0" w:space="0" w:color="auto"/>
        <w:left w:val="none" w:sz="0" w:space="0" w:color="auto"/>
        <w:bottom w:val="none" w:sz="0" w:space="0" w:color="auto"/>
        <w:right w:val="none" w:sz="0" w:space="0" w:color="auto"/>
      </w:divBdr>
    </w:div>
    <w:div w:id="985007489">
      <w:bodyDiv w:val="1"/>
      <w:marLeft w:val="0"/>
      <w:marRight w:val="0"/>
      <w:marTop w:val="0"/>
      <w:marBottom w:val="0"/>
      <w:divBdr>
        <w:top w:val="none" w:sz="0" w:space="0" w:color="auto"/>
        <w:left w:val="none" w:sz="0" w:space="0" w:color="auto"/>
        <w:bottom w:val="none" w:sz="0" w:space="0" w:color="auto"/>
        <w:right w:val="none" w:sz="0" w:space="0" w:color="auto"/>
      </w:divBdr>
    </w:div>
    <w:div w:id="1383946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cc.gov/" TargetMode="External"/><Relationship Id="rId13" Type="http://schemas.openxmlformats.org/officeDocument/2006/relationships/hyperlink" Target="http://www.fcc.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cc@bcpiweb.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yce.Bernstein@fcc.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cc@bcpiweb.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fjallfoss.fcc.gov/ecfs2/"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4738</Characters>
  <Application>Microsoft Office Word</Application>
  <DocSecurity>0</DocSecurity>
  <Lines>97</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5617</CharactersWithSpaces>
  <SharedDoc>false</SharedDoc>
  <HyperlinkBase> </HyperlinkBase>
  <HLinks>
    <vt:vector size="12" baseType="variant">
      <vt:variant>
        <vt:i4>7209031</vt:i4>
      </vt:variant>
      <vt:variant>
        <vt:i4>3</vt:i4>
      </vt:variant>
      <vt:variant>
        <vt:i4>0</vt:i4>
      </vt:variant>
      <vt:variant>
        <vt:i4>5</vt:i4>
      </vt:variant>
      <vt:variant>
        <vt:lpwstr>mailto:fcc@bcpiweb.com</vt:lpwstr>
      </vt:variant>
      <vt:variant>
        <vt:lpwstr/>
      </vt:variant>
      <vt:variant>
        <vt:i4>7929897</vt:i4>
      </vt:variant>
      <vt:variant>
        <vt:i4>0</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2010-05-12T13:37:00Z</cp:lastPrinted>
  <dcterms:created xsi:type="dcterms:W3CDTF">2014-09-11T18:22:00Z</dcterms:created>
  <dcterms:modified xsi:type="dcterms:W3CDTF">2014-09-11T18:22:00Z</dcterms:modified>
  <cp:category> </cp:category>
  <cp:contentStatus> </cp:contentStatus>
</cp:coreProperties>
</file>